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滨江小三班</w:t>
      </w:r>
    </w:p>
    <w:p>
      <w:pPr>
        <w:jc w:val="center"/>
        <w:rPr>
          <w:rFonts w:hint="default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21</w:t>
      </w:r>
    </w:p>
    <w:p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</w:rPr>
        <w:t xml:space="preserve"> </w:t>
      </w:r>
      <w:r>
        <w:rPr>
          <w:rFonts w:hint="eastAsia"/>
          <w:spacing w:val="45"/>
          <w:szCs w:val="18"/>
          <w:lang w:eastAsia="zh-CN"/>
        </w:rPr>
        <w:t>天气：晴</w:t>
      </w:r>
      <w:r>
        <w:rPr>
          <w:rFonts w:hint="eastAsia"/>
          <w:spacing w:val="45"/>
          <w:szCs w:val="18"/>
        </w:rPr>
        <w:t xml:space="preserve"> 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>
      <w:pPr>
        <w:pStyle w:val="38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>
      <w:pPr>
        <w:pStyle w:val="38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/>
          <w:sz w:val="21"/>
          <w:szCs w:val="21"/>
          <w:lang w:val="en-US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18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晁乐怡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、刘欣远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、刘子文、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印梦瑶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朱子贝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等幼儿请了病假</w:t>
      </w:r>
      <w:r>
        <w:rPr>
          <w:rFonts w:hint="eastAsia" w:ascii="宋体" w:hAnsi="宋体" w:eastAsia="宋体"/>
          <w:lang w:val="en-US"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/>
        <w:textAlignment w:val="auto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lang w:val="zh-CN"/>
        </w:rPr>
        <w:t>情绪与物品管理：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朱梓宸、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陈硕、张轩齐、张昱安、谢嘉赟、赵嘉玥、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于朗</w:t>
      </w:r>
      <w:r>
        <w:rPr>
          <w:rFonts w:hint="eastAsia" w:ascii="宋体" w:hAnsi="宋体" w:eastAsia="宋体" w:cs="宋体"/>
          <w:lang w:val="zh-CN"/>
        </w:rPr>
        <w:t>等小朋友能够开开心心入园，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陶子沐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、赵中熠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樊予诺、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丁依沐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黄沐尔、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李芊烨、徐可清、苏言哲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等小朋友</w:t>
      </w:r>
      <w:r>
        <w:rPr>
          <w:rFonts w:hint="eastAsia" w:ascii="宋体" w:hAnsi="宋体" w:eastAsia="宋体" w:cs="宋体"/>
          <w:lang w:val="zh-CN"/>
        </w:rPr>
        <w:t>能和老师、同伴打招呼，所有小朋友能卷好水杯绳子放好物品。</w:t>
      </w: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default" w:ascii="宋体" w:hAnsi="宋体" w:eastAsia="宋体" w:cs="宋体"/>
          <w:b/>
          <w:bCs/>
          <w:u w:val="single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21590</wp:posOffset>
            </wp:positionV>
            <wp:extent cx="1920240" cy="1440180"/>
            <wp:effectExtent l="0" t="0" r="3810" b="7620"/>
            <wp:wrapTopAndBottom/>
            <wp:docPr id="15" name="图片 15" descr="C:/Users/Administrator/Desktop/IMG_1782.JPGIMG_1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/Users/Administrator/Desktop/IMG_1782.JPGIMG_1782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/>
          <w:bCs/>
          <w:u w:val="single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1266825</wp:posOffset>
            </wp:positionH>
            <wp:positionV relativeFrom="paragraph">
              <wp:posOffset>31115</wp:posOffset>
            </wp:positionV>
            <wp:extent cx="1920240" cy="1440180"/>
            <wp:effectExtent l="0" t="0" r="3810" b="7620"/>
            <wp:wrapTopAndBottom/>
            <wp:docPr id="9" name="图片 9" descr="C:/Users/Administrator/Desktop/IMG_1780.JPGIMG_1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Administrator/Desktop/IMG_1780.JPGIMG_1780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6" name="图片 1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  <w:t>游戏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8" name="图片 18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7"/>
        <w:tblW w:w="0" w:type="auto"/>
        <w:tblInd w:w="5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50"/>
        <w:gridCol w:w="3660"/>
        <w:gridCol w:w="35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区域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活动掠影</w:t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游戏实录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益智区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7" name="图片 7" descr="C:/Users/Administrator/Desktop/IMG_1787.JPGIMG_17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Administrator/Desktop/IMG_1787.JPGIMG_178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26" name="图片 26" descr="C:/Users/Administrator/Desktop/IMG_1788.JPGIMG_17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Administrator/Desktop/IMG_1788.JPGIMG_178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丁依沐在玩“颜色棋”；</w:t>
            </w:r>
          </w:p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樊予诺在玩“生日聚会”；</w:t>
            </w:r>
          </w:p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张轩齐在玩“形状配对”；</w:t>
            </w:r>
          </w:p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陶子沐在玩“磁性七巧板”。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娃娃家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19" name="图片 19" descr="C:/Users/Administrator/Desktop/IMG_1790.JPGIMG_17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Administrator/Desktop/IMG_1790.JPGIMG_179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苏言哲和李艺可在娃娃家烧饭；</w:t>
            </w:r>
          </w:p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黄沐尔在做小客人做客、打电话。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桌面建构区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2" name="图片 2" descr="C:/Users/Administrator/Desktop/IMG_1786.JPGIMG_17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Administrator/Desktop/IMG_1786.JPGIMG_178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杨皓宇、陈硕和朱瑾瑜在桌面建构区用潜力玩具和雪花片拼自己喜欢的物品。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美工区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11" name="图片 11" descr="C:/Users/Administrator/Desktop/IMG_1792.JPGIMG_17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Administrator/Desktop/IMG_1792.JPGIMG_179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24" name="图片 24" descr="C:/Users/Administrator/Desktop/IMG_1793.JPGIMG_17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Administrator/Desktop/IMG_1793.JPGIMG_179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徐可清和李芊烨在用多种材料制作《冬日小镇》。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地面建构区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25" name="图片 25" descr="C:/Users/Administrator/Desktop/IMG_1785.JPGIMG_17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Administrator/Desktop/IMG_1785.JPGIMG_178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朱梓宸和张昱安在分别建构自己的作品。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图书区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17" name="图片 17" descr="C:/Users/Administrator/Desktop/IMG_1794.JPGIMG_17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Administrator/Desktop/IMG_1794.JPGIMG_179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赵嘉玥和谢嘉赟在一起阅读绘本。</w:t>
            </w:r>
            <w:bookmarkStart w:id="1" w:name="_GoBack"/>
            <w:bookmarkEnd w:id="1"/>
          </w:p>
        </w:tc>
      </w:tr>
    </w:tbl>
    <w:p>
      <w:pPr>
        <w:pStyle w:val="24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pStyle w:val="24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生活活动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晨点：牛奶、徐福记小丸煎饼、曲奇、康元饼干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午餐：血糯米饭、大栗烧鸡翅、平菇大蒜炒鸡蛋、菠菜猪肝汤。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水果：桂圆、芭蕉。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ascii="宋体" w:hAnsi="宋体" w:cs="宋体"/>
          <w:b w:val="0"/>
          <w:bCs w:val="0"/>
          <w:sz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午点：芋艿红薯汤。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center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4267200</wp:posOffset>
            </wp:positionH>
            <wp:positionV relativeFrom="paragraph">
              <wp:posOffset>1336675</wp:posOffset>
            </wp:positionV>
            <wp:extent cx="1679575" cy="1259840"/>
            <wp:effectExtent l="0" t="0" r="15875" b="16510"/>
            <wp:wrapTopAndBottom/>
            <wp:docPr id="23" name="图片 23" descr="C:/Users/Administrator/Desktop/IMG_1806.JPGIMG_1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/Users/Administrator/Desktop/IMG_1806.JPGIMG_1806"/>
                    <pic:cNvPicPr>
                      <a:picLocks noChangeAspect="1"/>
                    </pic:cNvPicPr>
                  </pic:nvPicPr>
                  <pic:blipFill>
                    <a:blip r:embed="rId20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2390775</wp:posOffset>
            </wp:positionH>
            <wp:positionV relativeFrom="paragraph">
              <wp:posOffset>1336675</wp:posOffset>
            </wp:positionV>
            <wp:extent cx="1679575" cy="1259840"/>
            <wp:effectExtent l="0" t="0" r="15875" b="16510"/>
            <wp:wrapTopAndBottom/>
            <wp:docPr id="22" name="图片 22" descr="C:/Users/Administrator/Desktop/IMG_1805.JPGIMG_1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/Users/Administrator/Desktop/IMG_1805.JPGIMG_1805"/>
                    <pic:cNvPicPr>
                      <a:picLocks noChangeAspect="1"/>
                    </pic:cNvPicPr>
                  </pic:nvPicPr>
                  <pic:blipFill>
                    <a:blip r:embed="rId21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1343025</wp:posOffset>
            </wp:positionV>
            <wp:extent cx="1679575" cy="1259840"/>
            <wp:effectExtent l="0" t="0" r="15875" b="16510"/>
            <wp:wrapTopAndBottom/>
            <wp:docPr id="21" name="图片 21" descr="C:/Users/Administrator/Desktop/IMG_1804.JPGIMG_1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/Users/Administrator/Desktop/IMG_1804.JPGIMG_1804"/>
                    <pic:cNvPicPr>
                      <a:picLocks noChangeAspect="1"/>
                    </pic:cNvPicPr>
                  </pic:nvPicPr>
                  <pic:blipFill>
                    <a:blip r:embed="rId22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4276725</wp:posOffset>
            </wp:positionH>
            <wp:positionV relativeFrom="paragraph">
              <wp:posOffset>9525</wp:posOffset>
            </wp:positionV>
            <wp:extent cx="1679575" cy="1259840"/>
            <wp:effectExtent l="0" t="0" r="15875" b="16510"/>
            <wp:wrapTopAndBottom/>
            <wp:docPr id="20" name="图片 20" descr="C:/Users/Administrator/Desktop/IMG_1803.JPGIMG_1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/Users/Administrator/Desktop/IMG_1803.JPGIMG_1803"/>
                    <pic:cNvPicPr>
                      <a:picLocks noChangeAspect="1"/>
                    </pic:cNvPicPr>
                  </pic:nvPicPr>
                  <pic:blipFill>
                    <a:blip r:embed="rId23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2390775</wp:posOffset>
            </wp:positionH>
            <wp:positionV relativeFrom="paragraph">
              <wp:posOffset>9525</wp:posOffset>
            </wp:positionV>
            <wp:extent cx="1679575" cy="1259840"/>
            <wp:effectExtent l="0" t="0" r="15875" b="16510"/>
            <wp:wrapTopAndBottom/>
            <wp:docPr id="13" name="图片 13" descr="C:/Users/Administrator/Desktop/IMG_1784.JPGIMG_1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/Users/Administrator/Desktop/IMG_1784.JPGIMG_1784"/>
                    <pic:cNvPicPr>
                      <a:picLocks noChangeAspect="1"/>
                    </pic:cNvPicPr>
                  </pic:nvPicPr>
                  <pic:blipFill>
                    <a:blip r:embed="rId24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495300</wp:posOffset>
            </wp:positionH>
            <wp:positionV relativeFrom="paragraph">
              <wp:posOffset>9525</wp:posOffset>
            </wp:positionV>
            <wp:extent cx="1679575" cy="1259840"/>
            <wp:effectExtent l="0" t="0" r="15875" b="16510"/>
            <wp:wrapTopAndBottom/>
            <wp:docPr id="8" name="图片 8" descr="C:/Users/Administrator/Desktop/IMG_1783.JPGIMG_1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Administrator/Desktop/IMG_1783.JPGIMG_1783"/>
                    <pic:cNvPicPr>
                      <a:picLocks noChangeAspect="1"/>
                    </pic:cNvPicPr>
                  </pic:nvPicPr>
                  <pic:blipFill>
                    <a:blip r:embed="rId25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12.21午餐情况</w:t>
      </w:r>
    </w:p>
    <w:tbl>
      <w:tblPr>
        <w:tblStyle w:val="27"/>
        <w:tblW w:w="0" w:type="auto"/>
        <w:tblInd w:w="14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5"/>
        <w:gridCol w:w="1440"/>
        <w:gridCol w:w="1245"/>
        <w:gridCol w:w="1275"/>
        <w:gridCol w:w="990"/>
        <w:gridCol w:w="1530"/>
        <w:gridCol w:w="1395"/>
        <w:gridCol w:w="15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姓名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光盘小达人</w:t>
            </w:r>
          </w:p>
        </w:tc>
        <w:tc>
          <w:tcPr>
            <w:tcW w:w="124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桌面整洁</w:t>
            </w:r>
          </w:p>
        </w:tc>
        <w:tc>
          <w:tcPr>
            <w:tcW w:w="12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握勺姿势</w:t>
            </w:r>
          </w:p>
        </w:tc>
        <w:tc>
          <w:tcPr>
            <w:tcW w:w="99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姓名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光盘小达人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桌面整洁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握勺姿势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" w:hRule="atLeast"/>
        </w:trPr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杨皓宇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24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陶子沐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刘子文</w:t>
            </w:r>
          </w:p>
        </w:tc>
        <w:tc>
          <w:tcPr>
            <w:tcW w:w="396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请假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苏言哲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沈懿心</w:t>
            </w:r>
          </w:p>
        </w:tc>
        <w:tc>
          <w:tcPr>
            <w:tcW w:w="396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请假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张轩齐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陈硕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樊予诺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朱瑾瑜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丁依沐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刘欣远</w:t>
            </w:r>
          </w:p>
        </w:tc>
        <w:tc>
          <w:tcPr>
            <w:tcW w:w="3960" w:type="dxa"/>
            <w:gridSpan w:val="3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  <w:t>请假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徐可清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朱梓宸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印梦瑶</w:t>
            </w:r>
          </w:p>
        </w:tc>
        <w:tc>
          <w:tcPr>
            <w:tcW w:w="4440" w:type="dxa"/>
            <w:gridSpan w:val="3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赵中熠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24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朱子贝</w:t>
            </w:r>
          </w:p>
        </w:tc>
        <w:tc>
          <w:tcPr>
            <w:tcW w:w="444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于朗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李芊烨</w:t>
            </w:r>
          </w:p>
        </w:tc>
        <w:tc>
          <w:tcPr>
            <w:tcW w:w="1530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张昱安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黄沐尔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赵嘉玥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晁乐怡</w:t>
            </w:r>
          </w:p>
        </w:tc>
        <w:tc>
          <w:tcPr>
            <w:tcW w:w="444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谢嘉赟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李艺可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（</w:t>
      </w:r>
      <w:r>
        <w:rPr>
          <w:rFonts w:hint="eastAsia" w:ascii="宋体" w:hAnsi="宋体" w:eastAsia="宋体" w:cs="宋体"/>
          <w:lang w:val="en-US" w:eastAsia="zh-CN"/>
        </w:rPr>
        <w:t>注：○做到了，△再加油</w:t>
      </w:r>
      <w:r>
        <w:rPr>
          <w:rFonts w:hint="eastAsia" w:ascii="宋体" w:hAnsi="宋体" w:eastAsia="宋体" w:cs="宋体"/>
          <w:b/>
          <w:bCs/>
          <w:lang w:eastAsia="zh-CN"/>
        </w:rPr>
        <w:t>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午睡情况：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lang w:val="en-US" w:eastAsia="zh-CN"/>
        </w:rPr>
        <w:t>所有小朋友都能够在13:00前自主入睡，如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朱梓宸、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陈硕、张轩齐、张昱安、谢嘉赟、赵嘉玥、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于朗、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陶子沐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、赵中熠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樊予诺、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丁依沐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黄沐尔、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李芊烨、徐可清、苏言哲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  <w:t>自理能力：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朱梓宸、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陈硕、张昱安、谢嘉赟、赵嘉玥、陶子沐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樊予诺、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丁依沐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黄沐尔、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李芊烨、徐可清、苏言哲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能根据冷热穿脱衣物，并在午睡前将衣服正确地用衣架挂起来；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赵中熠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于朗、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还要加油多多练习哦！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jc w:val="center"/>
        <w:textAlignment w:val="auto"/>
        <w:rPr>
          <w:rFonts w:hint="eastAsia" w:asciiTheme="minorEastAsia" w:hAnsiTheme="minorEastAsia" w:eastAsiaTheme="minorEastAsia" w:cstheme="minorEastAsia"/>
          <w:b/>
          <w:color w:val="9F2936" w:themeColor="accent2"/>
          <w:spacing w:val="8"/>
          <w:kern w:val="2"/>
          <w:sz w:val="32"/>
          <w:szCs w:val="32"/>
          <w:lang w:val="zh-CN" w:eastAsia="zh-CN" w:bidi="ar-SA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9F2936" w:themeColor="accent2"/>
          <w:spacing w:val="8"/>
          <w:kern w:val="2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04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kern w:val="2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体育</w:t>
      </w:r>
      <w:r>
        <w:rPr>
          <w:rFonts w:hint="eastAsia" w:asciiTheme="minorEastAsia" w:hAnsiTheme="minorEastAsia" w:eastAsiaTheme="minorEastAsia" w:cstheme="minorEastAsia"/>
          <w:b/>
          <w:color w:val="9F2936" w:themeColor="accent2"/>
          <w:spacing w:val="8"/>
          <w:kern w:val="2"/>
          <w:sz w:val="32"/>
          <w:szCs w:val="32"/>
          <w:lang w:val="zh-CN" w:eastAsia="zh-CN" w:bidi="ar-SA"/>
          <w14:textFill>
            <w14:solidFill>
              <w14:schemeClr w14:val="accent2"/>
            </w14:solidFill>
          </w14:textFill>
        </w:rPr>
        <w:t>活动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jc w:val="both"/>
        <w:textAlignment w:val="auto"/>
        <w:rPr>
          <w:rFonts w:hint="eastAsia" w:asciiTheme="minorEastAsia" w:hAnsiTheme="minorEastAsia" w:eastAsiaTheme="minorEastAsia" w:cstheme="minorEastAsia"/>
          <w:b/>
          <w:color w:val="9F2936" w:themeColor="accent2"/>
          <w:spacing w:val="8"/>
          <w:kern w:val="2"/>
          <w:sz w:val="32"/>
          <w:szCs w:val="32"/>
          <w:lang w:val="zh-CN" w:eastAsia="zh-CN" w:bidi="ar-SA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9F2936" w:themeColor="accent2"/>
          <w:spacing w:val="8"/>
          <w:kern w:val="2"/>
          <w:sz w:val="32"/>
          <w:szCs w:val="32"/>
          <w:lang w:val="zh-CN" w:eastAsia="zh-CN" w:bidi="ar-SA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2349500</wp:posOffset>
            </wp:positionH>
            <wp:positionV relativeFrom="paragraph">
              <wp:posOffset>81915</wp:posOffset>
            </wp:positionV>
            <wp:extent cx="1920240" cy="1440180"/>
            <wp:effectExtent l="0" t="0" r="3810" b="7620"/>
            <wp:wrapTopAndBottom/>
            <wp:docPr id="28" name="图片 28" descr="C:/Users/Administrator/Desktop/IMG_1797.JPGIMG_1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/Users/Administrator/Desktop/IMG_1797.JPGIMG_1797"/>
                    <pic:cNvPicPr>
                      <a:picLocks noChangeAspect="1"/>
                    </pic:cNvPicPr>
                  </pic:nvPicPr>
                  <pic:blipFill>
                    <a:blip r:embed="rId26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5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3908425</wp:posOffset>
            </wp:positionH>
            <wp:positionV relativeFrom="paragraph">
              <wp:posOffset>19685</wp:posOffset>
            </wp:positionV>
            <wp:extent cx="269875" cy="431800"/>
            <wp:effectExtent l="0" t="0" r="15875" b="6350"/>
            <wp:wrapNone/>
            <wp:docPr id="10" name="图片 1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0938236088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2475230</wp:posOffset>
            </wp:positionH>
            <wp:positionV relativeFrom="paragraph">
              <wp:posOffset>37465</wp:posOffset>
            </wp:positionV>
            <wp:extent cx="269875" cy="431800"/>
            <wp:effectExtent l="0" t="0" r="15875" b="6350"/>
            <wp:wrapNone/>
            <wp:docPr id="12" name="图片 1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mmexport1590938236088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4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05集体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>
      <w:pPr>
        <w:pStyle w:val="24"/>
        <w:spacing w:before="0" w:beforeAutospacing="0" w:after="0" w:afterAutospacing="0" w:line="340" w:lineRule="exact"/>
        <w:ind w:firstLine="514" w:firstLineChars="200"/>
        <w:jc w:val="both"/>
        <w:rPr>
          <w:rFonts w:hint="eastAsia" w:ascii="宋体" w:hAnsi="宋体" w:eastAsia="宋体" w:cs="宋体"/>
          <w:b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活动名称：《社会：红绿灯》</w:t>
      </w:r>
    </w:p>
    <w:p>
      <w:pPr>
        <w:pStyle w:val="24"/>
        <w:spacing w:before="0" w:beforeAutospacing="0" w:after="0" w:afterAutospacing="0" w:line="340" w:lineRule="exact"/>
        <w:ind w:firstLine="514" w:firstLineChars="20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 w:val="0"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活动介绍：</w:t>
      </w:r>
      <w:r>
        <w:rPr>
          <w:rFonts w:hint="eastAsia" w:ascii="宋体" w:hAnsi="宋体" w:eastAsia="宋体" w:cs="宋体"/>
          <w:sz w:val="24"/>
          <w:szCs w:val="24"/>
        </w:rPr>
        <w:t>《红红的小东西》这则故事采用了拟人化的手法，塑造了一个活泼、可爱的小纽扣形象，讲述了一颗红红的圆圆的小纽扣不断地寻找自己的过程，故事的趣味性非常的强，让幼儿在感受故事趣味性的同时了解圆形的特征：可以滚动，发现日常生活中红色的东西以及圆形的东西。本次活动引导幼儿观察故事图片、观察动画视频，在猜测、表达中理解故事内容，认识多种红红的、圆圆的物体，感受圆形物体可以滚动的特点。</w:t>
      </w:r>
    </w:p>
    <w:p>
      <w:pPr>
        <w:pStyle w:val="24"/>
        <w:spacing w:before="0" w:beforeAutospacing="0" w:after="0" w:afterAutospacing="0" w:line="340" w:lineRule="exact"/>
        <w:ind w:firstLine="514" w:firstLineChars="20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 w:val="0"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活动目标： </w:t>
      </w:r>
      <w:r>
        <w:rPr>
          <w:rFonts w:hint="eastAsia" w:ascii="宋体" w:hAnsi="宋体" w:eastAsia="宋体" w:cs="宋体"/>
          <w:sz w:val="24"/>
          <w:szCs w:val="24"/>
        </w:rPr>
        <w:t>1.初步理解故事内容，能用简单的语句进行讲述。</w:t>
      </w:r>
    </w:p>
    <w:p>
      <w:pPr>
        <w:pStyle w:val="24"/>
        <w:spacing w:before="0" w:beforeAutospacing="0" w:after="0" w:afterAutospacing="0" w:line="340" w:lineRule="exact"/>
        <w:ind w:firstLine="480" w:firstLineChars="200"/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2.认识多种红红的、圆圆的物体，感受圆形物体可以滚动的特点。</w:t>
      </w:r>
    </w:p>
    <w:p>
      <w:pPr>
        <w:pStyle w:val="24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sz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259715</wp:posOffset>
            </wp:positionH>
            <wp:positionV relativeFrom="paragraph">
              <wp:posOffset>40640</wp:posOffset>
            </wp:positionV>
            <wp:extent cx="1920240" cy="1440180"/>
            <wp:effectExtent l="0" t="0" r="3810" b="7620"/>
            <wp:wrapNone/>
            <wp:docPr id="14" name="图片 1060890681" descr="C:/Users/Administrator/Desktop/IMG_1800.JPGIMG_1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60890681" descr="C:/Users/Administrator/Desktop/IMG_1800.JPGIMG_1800"/>
                    <pic:cNvPicPr>
                      <a:picLocks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964565" y="1793875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2402840</wp:posOffset>
            </wp:positionH>
            <wp:positionV relativeFrom="paragraph">
              <wp:posOffset>40640</wp:posOffset>
            </wp:positionV>
            <wp:extent cx="1920240" cy="1440180"/>
            <wp:effectExtent l="0" t="0" r="3810" b="7620"/>
            <wp:wrapNone/>
            <wp:docPr id="27" name="图片 1060890681" descr="C:/Users/Administrator/Desktop/IMG_1801.JPGIMG_1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060890681" descr="C:/Users/Administrator/Desktop/IMG_1801.JPGIMG_1801"/>
                    <pic:cNvPicPr>
                      <a:picLocks noChangeAspect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4555490</wp:posOffset>
            </wp:positionH>
            <wp:positionV relativeFrom="paragraph">
              <wp:posOffset>40640</wp:posOffset>
            </wp:positionV>
            <wp:extent cx="1920240" cy="1440180"/>
            <wp:effectExtent l="0" t="0" r="3810" b="7620"/>
            <wp:wrapNone/>
            <wp:docPr id="29" name="图片 1060890681" descr="C:/Users/Administrator/Desktop/IMG_1802.JPGIMG_1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060890681" descr="C:/Users/Administrator/Desktop/IMG_1802.JPGIMG_1802"/>
                    <pic:cNvPicPr>
                      <a:picLocks noChangeAspect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textAlignment w:val="auto"/>
        <w:rPr>
          <w:rFonts w:hint="default" w:ascii="宋体" w:hAnsi="宋体" w:eastAsia="宋体" w:cs="宋体"/>
          <w:b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panose1 w:val="020B0604020202020204"/>
    <w:charset w:val="DE"/>
    <w:family w:val="swiss"/>
    <w:pitch w:val="default"/>
    <w:sig w:usb0="01000007" w:usb1="00000002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FreesiaUPC">
    <w:panose1 w:val="020B0604020202020204"/>
    <w:charset w:val="00"/>
    <w:family w:val="auto"/>
    <w:pitch w:val="default"/>
    <w:sig w:usb0="01000007" w:usb1="00000002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Q2NjNhMjkwYmU2N2UwOWNiZjYwY2JhM2RmZjJkZTg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3805809"/>
    <w:rsid w:val="041A3535"/>
    <w:rsid w:val="04390FDD"/>
    <w:rsid w:val="056E5EC4"/>
    <w:rsid w:val="05700666"/>
    <w:rsid w:val="058065E5"/>
    <w:rsid w:val="06606AF8"/>
    <w:rsid w:val="06677045"/>
    <w:rsid w:val="07B93F81"/>
    <w:rsid w:val="07D56CB6"/>
    <w:rsid w:val="08EA74EC"/>
    <w:rsid w:val="096173C6"/>
    <w:rsid w:val="0981307A"/>
    <w:rsid w:val="0A0528E4"/>
    <w:rsid w:val="0A76175D"/>
    <w:rsid w:val="0ADB4113"/>
    <w:rsid w:val="0B101835"/>
    <w:rsid w:val="0B1E79E2"/>
    <w:rsid w:val="0B6659A6"/>
    <w:rsid w:val="0C550A02"/>
    <w:rsid w:val="0C5E1AFB"/>
    <w:rsid w:val="0D745EB7"/>
    <w:rsid w:val="0DE1400C"/>
    <w:rsid w:val="0E573889"/>
    <w:rsid w:val="0F0C578A"/>
    <w:rsid w:val="0F411DD8"/>
    <w:rsid w:val="106C0E06"/>
    <w:rsid w:val="1105361F"/>
    <w:rsid w:val="112B30B1"/>
    <w:rsid w:val="12AD7AA8"/>
    <w:rsid w:val="13BB4C90"/>
    <w:rsid w:val="13F25772"/>
    <w:rsid w:val="154D28B1"/>
    <w:rsid w:val="1592109E"/>
    <w:rsid w:val="16F44555"/>
    <w:rsid w:val="17413DF3"/>
    <w:rsid w:val="174C1401"/>
    <w:rsid w:val="179B0F02"/>
    <w:rsid w:val="18597DC9"/>
    <w:rsid w:val="18D63BF8"/>
    <w:rsid w:val="190C34C2"/>
    <w:rsid w:val="19215DB7"/>
    <w:rsid w:val="192275BC"/>
    <w:rsid w:val="1943464A"/>
    <w:rsid w:val="197B15B3"/>
    <w:rsid w:val="198F4594"/>
    <w:rsid w:val="1A05771F"/>
    <w:rsid w:val="1C2B4F71"/>
    <w:rsid w:val="1C5240A5"/>
    <w:rsid w:val="1D620C3A"/>
    <w:rsid w:val="1D6F3240"/>
    <w:rsid w:val="1DA56E1B"/>
    <w:rsid w:val="1F433298"/>
    <w:rsid w:val="1F545DEF"/>
    <w:rsid w:val="1FB24C1D"/>
    <w:rsid w:val="1FCE4F8F"/>
    <w:rsid w:val="1FFB63B2"/>
    <w:rsid w:val="20D437E4"/>
    <w:rsid w:val="215E0FE1"/>
    <w:rsid w:val="21634260"/>
    <w:rsid w:val="226C280C"/>
    <w:rsid w:val="22F3666C"/>
    <w:rsid w:val="232932BF"/>
    <w:rsid w:val="233E2389"/>
    <w:rsid w:val="23BC6AF9"/>
    <w:rsid w:val="24B46288"/>
    <w:rsid w:val="258F2B88"/>
    <w:rsid w:val="26D518A7"/>
    <w:rsid w:val="271B31C9"/>
    <w:rsid w:val="276E1AFB"/>
    <w:rsid w:val="28714810"/>
    <w:rsid w:val="28865E4C"/>
    <w:rsid w:val="28C21C45"/>
    <w:rsid w:val="2B7F355D"/>
    <w:rsid w:val="2C980689"/>
    <w:rsid w:val="2CB16E90"/>
    <w:rsid w:val="2CCA0E09"/>
    <w:rsid w:val="2D29203A"/>
    <w:rsid w:val="2D544C89"/>
    <w:rsid w:val="2EB43D5F"/>
    <w:rsid w:val="30795284"/>
    <w:rsid w:val="31E10042"/>
    <w:rsid w:val="324A3C1B"/>
    <w:rsid w:val="3344262C"/>
    <w:rsid w:val="33CE3B64"/>
    <w:rsid w:val="33EC4586"/>
    <w:rsid w:val="344C6AD7"/>
    <w:rsid w:val="349D3757"/>
    <w:rsid w:val="352B0F83"/>
    <w:rsid w:val="359169EC"/>
    <w:rsid w:val="359E43DC"/>
    <w:rsid w:val="35B801D6"/>
    <w:rsid w:val="37FA5E25"/>
    <w:rsid w:val="390D79B2"/>
    <w:rsid w:val="392211B5"/>
    <w:rsid w:val="39832D36"/>
    <w:rsid w:val="39DE1D35"/>
    <w:rsid w:val="39F63B7A"/>
    <w:rsid w:val="3A444D7D"/>
    <w:rsid w:val="3ACF71FE"/>
    <w:rsid w:val="3BCA0A1B"/>
    <w:rsid w:val="3D595BF0"/>
    <w:rsid w:val="3DFC6157"/>
    <w:rsid w:val="3E666373"/>
    <w:rsid w:val="40E02E84"/>
    <w:rsid w:val="40F13E7C"/>
    <w:rsid w:val="40F90DAC"/>
    <w:rsid w:val="410E5EFC"/>
    <w:rsid w:val="42E25120"/>
    <w:rsid w:val="43035213"/>
    <w:rsid w:val="442B7738"/>
    <w:rsid w:val="45421516"/>
    <w:rsid w:val="463E4C17"/>
    <w:rsid w:val="464962C9"/>
    <w:rsid w:val="466F6125"/>
    <w:rsid w:val="472F295E"/>
    <w:rsid w:val="47622AE4"/>
    <w:rsid w:val="476275B8"/>
    <w:rsid w:val="47B05A05"/>
    <w:rsid w:val="48357598"/>
    <w:rsid w:val="4BE035D2"/>
    <w:rsid w:val="4C3B439C"/>
    <w:rsid w:val="4D7A7BBB"/>
    <w:rsid w:val="4D81596D"/>
    <w:rsid w:val="4E5E4B48"/>
    <w:rsid w:val="4EA5603D"/>
    <w:rsid w:val="4EFA1BB0"/>
    <w:rsid w:val="513636F8"/>
    <w:rsid w:val="51692224"/>
    <w:rsid w:val="53A476F1"/>
    <w:rsid w:val="54987CB2"/>
    <w:rsid w:val="55662FCA"/>
    <w:rsid w:val="568231D1"/>
    <w:rsid w:val="5752020D"/>
    <w:rsid w:val="58D31068"/>
    <w:rsid w:val="59177F14"/>
    <w:rsid w:val="59701DD9"/>
    <w:rsid w:val="5ABC0012"/>
    <w:rsid w:val="5BA22237"/>
    <w:rsid w:val="5BC677C6"/>
    <w:rsid w:val="5BDB7A38"/>
    <w:rsid w:val="5BEE4989"/>
    <w:rsid w:val="5C3218DA"/>
    <w:rsid w:val="5CE967E8"/>
    <w:rsid w:val="5D8D7329"/>
    <w:rsid w:val="5E5B2A9F"/>
    <w:rsid w:val="5F7229EF"/>
    <w:rsid w:val="61B458E4"/>
    <w:rsid w:val="628C289B"/>
    <w:rsid w:val="653C2070"/>
    <w:rsid w:val="666F0F37"/>
    <w:rsid w:val="66F8422E"/>
    <w:rsid w:val="671F55AB"/>
    <w:rsid w:val="67911674"/>
    <w:rsid w:val="68404579"/>
    <w:rsid w:val="69292B84"/>
    <w:rsid w:val="69C427FF"/>
    <w:rsid w:val="69FF205F"/>
    <w:rsid w:val="6A1E1BEE"/>
    <w:rsid w:val="6A5506F6"/>
    <w:rsid w:val="6C466F71"/>
    <w:rsid w:val="6C9C0A47"/>
    <w:rsid w:val="6D094565"/>
    <w:rsid w:val="6EC87ECA"/>
    <w:rsid w:val="6EE87DF0"/>
    <w:rsid w:val="6F986A4D"/>
    <w:rsid w:val="70F6046D"/>
    <w:rsid w:val="71B02315"/>
    <w:rsid w:val="71EE30A5"/>
    <w:rsid w:val="72120633"/>
    <w:rsid w:val="72381269"/>
    <w:rsid w:val="723E69EA"/>
    <w:rsid w:val="72E13DBE"/>
    <w:rsid w:val="72E3131F"/>
    <w:rsid w:val="73D02E4D"/>
    <w:rsid w:val="741B7D8C"/>
    <w:rsid w:val="74FE3202"/>
    <w:rsid w:val="75281956"/>
    <w:rsid w:val="75A45EDF"/>
    <w:rsid w:val="75CF64A9"/>
    <w:rsid w:val="76156CBB"/>
    <w:rsid w:val="78317C5B"/>
    <w:rsid w:val="78D15193"/>
    <w:rsid w:val="79146E61"/>
    <w:rsid w:val="7A272F4B"/>
    <w:rsid w:val="7A8B49B7"/>
    <w:rsid w:val="7B4E26FF"/>
    <w:rsid w:val="7B5D74C6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0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0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3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8">
    <w:name w:val="Default Paragraph Font"/>
    <w:autoRedefine/>
    <w:semiHidden/>
    <w:unhideWhenUsed/>
    <w:qFormat/>
    <w:uiPriority w:val="1"/>
  </w:style>
  <w:style w:type="table" w:default="1" w:styleId="2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7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3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4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5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79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6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2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2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5">
    <w:name w:val="Title"/>
    <w:basedOn w:val="1"/>
    <w:link w:val="49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7">
    <w:name w:val="Table Grid"/>
    <w:basedOn w:val="26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9">
    <w:name w:val="Strong"/>
    <w:basedOn w:val="28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0">
    <w:name w:val="Emphasis"/>
    <w:basedOn w:val="28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1">
    <w:name w:val="Hyperlink"/>
    <w:basedOn w:val="28"/>
    <w:autoRedefine/>
    <w:unhideWhenUsed/>
    <w:qFormat/>
    <w:uiPriority w:val="0"/>
    <w:rPr>
      <w:color w:val="0000FF"/>
      <w:u w:val="single"/>
    </w:rPr>
  </w:style>
  <w:style w:type="character" w:customStyle="1" w:styleId="32">
    <w:name w:val="书籍标题1"/>
    <w:basedOn w:val="28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3">
    <w:name w:val="结束语 字符"/>
    <w:basedOn w:val="28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4">
    <w:name w:val="签名 字符"/>
    <w:basedOn w:val="28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日期 字符"/>
    <w:basedOn w:val="28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页脚 字符"/>
    <w:basedOn w:val="28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7">
    <w:name w:val="称呼 字符"/>
    <w:basedOn w:val="28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8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9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0">
    <w:name w:val="标题 1 字符"/>
    <w:basedOn w:val="28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1">
    <w:name w:val="明显强调1"/>
    <w:basedOn w:val="28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2">
    <w:name w:val="Intense Quote"/>
    <w:basedOn w:val="1"/>
    <w:next w:val="1"/>
    <w:link w:val="43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引用 字符"/>
    <w:basedOn w:val="28"/>
    <w:link w:val="42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参考1"/>
    <w:basedOn w:val="28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5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6">
    <w:name w:val="Placeholder Text"/>
    <w:basedOn w:val="28"/>
    <w:autoRedefine/>
    <w:semiHidden/>
    <w:qFormat/>
    <w:uiPriority w:val="99"/>
    <w:rPr>
      <w:color w:val="808080"/>
    </w:rPr>
  </w:style>
  <w:style w:type="paragraph" w:styleId="47">
    <w:name w:val="Quote"/>
    <w:basedOn w:val="1"/>
    <w:next w:val="1"/>
    <w:link w:val="48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8">
    <w:name w:val="引用 字符"/>
    <w:basedOn w:val="28"/>
    <w:link w:val="47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9">
    <w:name w:val="标题 字符"/>
    <w:basedOn w:val="28"/>
    <w:link w:val="25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强调1"/>
    <w:basedOn w:val="28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参考1"/>
    <w:basedOn w:val="28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副标题 字符"/>
    <w:basedOn w:val="28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标题 2 字符"/>
    <w:basedOn w:val="28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4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5">
    <w:name w:val="标题 3 字符"/>
    <w:basedOn w:val="28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6">
    <w:name w:val="标题 4 字符"/>
    <w:basedOn w:val="28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7">
    <w:name w:val="标题 5 字符"/>
    <w:basedOn w:val="28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6 字符"/>
    <w:basedOn w:val="28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7 字符"/>
    <w:basedOn w:val="28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8 字符"/>
    <w:basedOn w:val="28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1">
    <w:name w:val="标题 9 字符"/>
    <w:basedOn w:val="28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2">
    <w:name w:val="页眉 字符"/>
    <w:basedOn w:val="28"/>
    <w:link w:val="22"/>
    <w:autoRedefine/>
    <w:qFormat/>
    <w:uiPriority w:val="99"/>
  </w:style>
  <w:style w:type="table" w:customStyle="1" w:styleId="63">
    <w:name w:val="网格表 1 浅色 - 着色 41"/>
    <w:basedOn w:val="26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1 浅色 - 着色 51"/>
    <w:basedOn w:val="26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6 彩色 - 着色 51"/>
    <w:basedOn w:val="26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6">
    <w:name w:val="网格表 6 彩色 - 着色 11"/>
    <w:basedOn w:val="26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7">
    <w:name w:val="apple-converted-space"/>
    <w:basedOn w:val="28"/>
    <w:autoRedefine/>
    <w:qFormat/>
    <w:uiPriority w:val="0"/>
  </w:style>
  <w:style w:type="table" w:customStyle="1" w:styleId="68">
    <w:name w:val="无格式表格 11"/>
    <w:basedOn w:val="26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9">
    <w:name w:val="网格表 4 - 强调文字颜色 11"/>
    <w:basedOn w:val="26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0">
    <w:name w:val="网格表 4 - 着色 21"/>
    <w:basedOn w:val="26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1">
    <w:name w:val="网格表 4 - 着色 11"/>
    <w:basedOn w:val="26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2">
    <w:name w:val="网格表 6 彩色 - 着色 21"/>
    <w:basedOn w:val="26"/>
    <w:autoRedefine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3">
    <w:name w:val="pl"/>
    <w:basedOn w:val="28"/>
    <w:autoRedefine/>
    <w:qFormat/>
    <w:uiPriority w:val="0"/>
  </w:style>
  <w:style w:type="table" w:customStyle="1" w:styleId="74">
    <w:name w:val="网格表 6 彩色 - 着色 41"/>
    <w:basedOn w:val="26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5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6">
    <w:name w:val="bjh-strong"/>
    <w:basedOn w:val="28"/>
    <w:autoRedefine/>
    <w:qFormat/>
    <w:uiPriority w:val="0"/>
  </w:style>
  <w:style w:type="character" w:customStyle="1" w:styleId="77">
    <w:name w:val="bjh-p"/>
    <w:basedOn w:val="28"/>
    <w:autoRedefine/>
    <w:qFormat/>
    <w:uiPriority w:val="0"/>
  </w:style>
  <w:style w:type="paragraph" w:customStyle="1" w:styleId="78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79">
    <w:name w:val="批注框文本 字符"/>
    <w:basedOn w:val="28"/>
    <w:link w:val="20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80">
    <w:name w:val="NormalCharacter"/>
    <w:link w:val="1"/>
    <w:autoRedefine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4" Type="http://schemas.openxmlformats.org/officeDocument/2006/relationships/fontTable" Target="fontTable.xml"/><Relationship Id="rId33" Type="http://schemas.openxmlformats.org/officeDocument/2006/relationships/customXml" Target="../customXml/item2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pn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CBD652-CA53-458A-AB85-B90868BF3A2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127</Words>
  <Characters>728</Characters>
  <Lines>6</Lines>
  <Paragraphs>1</Paragraphs>
  <TotalTime>15</TotalTime>
  <ScaleCrop>false</ScaleCrop>
  <LinksUpToDate>false</LinksUpToDate>
  <CharactersWithSpaces>854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Phyllis(⃔ *`꒳´ * )⃕↝</cp:lastModifiedBy>
  <cp:lastPrinted>2023-10-16T08:20:00Z</cp:lastPrinted>
  <dcterms:modified xsi:type="dcterms:W3CDTF">2023-12-21T05:14:29Z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AD79AC42B5AE4738A510079AC6187DF5</vt:lpwstr>
  </property>
  <property fmtid="{D5CDD505-2E9C-101B-9397-08002B2CF9AE}" pid="4" name="_DocHome">
    <vt:i4>-1970227640</vt:i4>
  </property>
</Properties>
</file>