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lang w:val="en-US" w:eastAsia="zh-CN"/>
        </w:rPr>
        <w:t>12.28</w:t>
      </w:r>
      <w:r>
        <w:rPr>
          <w:rFonts w:hint="eastAsia" w:ascii="黑体" w:hAnsi="黑体" w:eastAsia="黑体" w:cs="黑体"/>
          <w:sz w:val="32"/>
          <w:szCs w:val="32"/>
          <w:lang w:eastAsia="zh-Hans"/>
        </w:rPr>
        <w:t>今日动态</w:t>
      </w:r>
      <w:r>
        <w:t xml:space="preserve">    </w:t>
      </w:r>
    </w:p>
    <w:p>
      <w:pPr>
        <w:ind w:firstLine="420" w:firstLineChars="200"/>
        <w:rPr>
          <w:rFonts w:hint="default" w:ascii="宋体" w:hAnsi="宋体" w:cs="宋体" w:eastAsiaTheme="minorEastAsia"/>
          <w:kern w:val="0"/>
          <w:szCs w:val="21"/>
          <w:lang w:val="en-US" w:eastAsia="zh-CN"/>
        </w:rPr>
      </w:pPr>
      <w:r>
        <w:rPr>
          <w:rFonts w:hint="eastAsia" w:ascii="宋体" w:hAnsi="宋体" w:cs="宋体"/>
          <w:kern w:val="0"/>
          <w:szCs w:val="21"/>
          <w:lang w:val="en-US" w:eastAsia="zh-CN"/>
        </w:rPr>
        <w:t>本周目标：</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t>1.进一步感知图形的特征，能大胆尝试和体验图形的组合变化。</w:t>
      </w:r>
    </w:p>
    <w:p>
      <w:pPr>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t>2.乐意寻找生活中的物品，体验探索、发现的乐趣。</w:t>
      </w:r>
    </w:p>
    <w:p>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b/>
          <w:bCs/>
          <w:szCs w:val="21"/>
          <w:lang w:val="en-US" w:eastAsia="zh-CN"/>
        </w:rPr>
      </w:pPr>
      <w:r>
        <w:rPr>
          <w:rFonts w:hint="eastAsia" w:ascii="宋体" w:hAnsi="宋体" w:cs="宋体"/>
          <w:color w:val="auto"/>
          <w:kern w:val="0"/>
          <w:sz w:val="21"/>
          <w:szCs w:val="21"/>
          <w:lang w:val="en-US" w:eastAsia="zh-CN" w:bidi="ar-SA"/>
        </w:rPr>
        <w:t>3.能将不同的图形拼搭组成一个新的图形。</w:t>
      </w:r>
    </w:p>
    <w:p>
      <w:pPr>
        <w:numPr>
          <w:ilvl w:val="0"/>
          <w:numId w:val="0"/>
        </w:numPr>
        <w:spacing w:line="360" w:lineRule="exact"/>
        <w:ind w:firstLine="420" w:firstLineChars="200"/>
        <w:rPr>
          <w:rFonts w:hint="eastAsia" w:ascii="宋体" w:hAnsi="宋体" w:cs="宋体"/>
          <w:color w:val="auto"/>
          <w:kern w:val="0"/>
          <w:sz w:val="21"/>
          <w:szCs w:val="21"/>
          <w:lang w:val="en-US" w:eastAsia="zh-CN" w:bidi="ar-SA"/>
        </w:rPr>
      </w:pPr>
      <w:r>
        <w:rPr>
          <w:rFonts w:hint="eastAsia" w:ascii="宋体" w:hAnsi="宋体" w:cs="宋体"/>
          <w:color w:val="auto"/>
          <w:kern w:val="0"/>
          <w:sz w:val="21"/>
          <w:szCs w:val="21"/>
          <w:lang w:val="en-US" w:eastAsia="zh-CN" w:bidi="ar-SA"/>
        </w:rPr>
        <w:t>4.能根据物体的特点寻找与之匹配的物体。</w:t>
      </w:r>
    </w:p>
    <w:p>
      <w:pPr>
        <w:numPr>
          <w:ilvl w:val="0"/>
          <w:numId w:val="0"/>
        </w:numPr>
        <w:spacing w:line="360" w:lineRule="exact"/>
        <w:ind w:firstLine="420" w:firstLineChars="200"/>
        <w:rPr>
          <w:rFonts w:hint="eastAsia"/>
          <w:b/>
          <w:bCs/>
          <w:szCs w:val="21"/>
          <w:lang w:val="en-US" w:eastAsia="zh-CN"/>
        </w:rPr>
      </w:pPr>
      <w:r>
        <w:rPr>
          <w:rFonts w:hint="eastAsia" w:ascii="宋体" w:hAnsi="宋体" w:cs="宋体"/>
          <w:color w:val="auto"/>
          <w:kern w:val="0"/>
          <w:sz w:val="21"/>
          <w:szCs w:val="21"/>
          <w:lang w:val="en-US" w:eastAsia="zh-CN" w:bidi="ar-SA"/>
        </w:rPr>
        <w:t>一、</w:t>
      </w:r>
      <w:r>
        <w:rPr>
          <w:rFonts w:hint="eastAsia"/>
          <w:b/>
          <w:bCs/>
          <w:szCs w:val="21"/>
          <w:lang w:val="en-US" w:eastAsia="zh-CN"/>
        </w:rPr>
        <w:t>区域游戏</w:t>
      </w:r>
    </w:p>
    <w:tbl>
      <w:tblPr>
        <w:tblStyle w:val="3"/>
        <w:tblpPr w:leftFromText="180" w:rightFromText="180" w:vertAnchor="text" w:horzAnchor="page" w:tblpX="1772" w:tblpY="144"/>
        <w:tblOverlap w:val="never"/>
        <w:tblW w:w="85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6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745" w:type="dxa"/>
            <w:noWrap w:val="0"/>
            <w:vAlign w:val="top"/>
          </w:tcPr>
          <w:p>
            <w:pPr>
              <w:widowControl w:val="0"/>
              <w:numPr>
                <w:ilvl w:val="0"/>
                <w:numId w:val="0"/>
              </w:numPr>
              <w:jc w:val="both"/>
              <w:rPr>
                <w:rFonts w:hint="default" w:ascii="宋体" w:hAnsi="宋体" w:eastAsia="宋体" w:cs="宋体"/>
                <w:b w:val="0"/>
                <w:bCs w:val="0"/>
                <w:sz w:val="21"/>
                <w:szCs w:val="21"/>
                <w:vertAlign w:val="baseline"/>
                <w:lang w:val="en-US" w:eastAsia="zh-CN"/>
              </w:rPr>
            </w:pPr>
            <w:r>
              <w:rPr>
                <w:rFonts w:hint="eastAsia"/>
                <w:b/>
                <w:bCs/>
                <w:lang w:val="en-US" w:eastAsia="zh-CN"/>
              </w:rPr>
              <w:t xml:space="preserve">      </w:t>
            </w:r>
            <w:r>
              <w:rPr>
                <w:rFonts w:hint="eastAsia" w:ascii="宋体" w:hAnsi="宋体" w:eastAsia="宋体" w:cs="宋体"/>
                <w:b w:val="0"/>
                <w:bCs w:val="0"/>
                <w:sz w:val="21"/>
                <w:szCs w:val="21"/>
                <w:vertAlign w:val="baseline"/>
                <w:lang w:val="en-US" w:eastAsia="zh-CN"/>
              </w:rPr>
              <w:t>区域名</w:t>
            </w:r>
          </w:p>
        </w:tc>
        <w:tc>
          <w:tcPr>
            <w:tcW w:w="6846"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区域进区人员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建构区</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（桌面、地面）</w:t>
            </w:r>
          </w:p>
        </w:tc>
        <w:tc>
          <w:tcPr>
            <w:tcW w:w="6846"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rightChars="0"/>
              <w:jc w:val="both"/>
              <w:textAlignment w:val="auto"/>
              <w:outlineLvl w:val="9"/>
              <w:rPr>
                <w:rFonts w:hint="default"/>
                <w:b/>
                <w:bCs/>
                <w:sz w:val="21"/>
                <w:szCs w:val="21"/>
                <w:u w:val="single"/>
                <w:lang w:val="en-US" w:eastAsia="zh-CN"/>
              </w:rPr>
            </w:pPr>
            <w:r>
              <w:rPr>
                <w:rFonts w:hint="eastAsia"/>
                <w:b w:val="0"/>
                <w:bCs w:val="0"/>
                <w:color w:val="000000" w:themeColor="text1"/>
                <w:sz w:val="21"/>
                <w:szCs w:val="21"/>
                <w:lang w:val="en-US" w:eastAsia="zh-CN"/>
                <w14:textFill>
                  <w14:solidFill>
                    <w14:schemeClr w14:val="tx1"/>
                  </w14:solidFill>
                </w14:textFill>
              </w:rPr>
              <w:t>地面：</w:t>
            </w:r>
            <w:r>
              <w:rPr>
                <w:rFonts w:hint="eastAsia" w:asciiTheme="majorEastAsia" w:hAnsiTheme="majorEastAsia" w:eastAsiaTheme="majorEastAsia"/>
                <w:b/>
                <w:bCs/>
                <w:szCs w:val="21"/>
                <w:u w:val="single"/>
              </w:rPr>
              <w:t>王兴诚</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陈语垚、</w:t>
            </w:r>
            <w:r>
              <w:rPr>
                <w:rFonts w:hint="eastAsia" w:asciiTheme="majorEastAsia" w:hAnsiTheme="majorEastAsia" w:eastAsiaTheme="majorEastAsia"/>
                <w:b/>
                <w:bCs/>
                <w:szCs w:val="21"/>
                <w:u w:val="single"/>
              </w:rPr>
              <w:t>李若伊</w:t>
            </w:r>
          </w:p>
          <w:p>
            <w:pPr>
              <w:bidi w:val="0"/>
              <w:jc w:val="left"/>
              <w:rPr>
                <w:rFonts w:hint="default"/>
                <w:b/>
                <w:bCs/>
                <w:sz w:val="21"/>
                <w:szCs w:val="21"/>
                <w:u w:val="single"/>
                <w:lang w:val="en-US" w:eastAsia="zh-CN"/>
              </w:rPr>
            </w:pPr>
            <w:r>
              <w:rPr>
                <w:rFonts w:hint="eastAsia"/>
                <w:b w:val="0"/>
                <w:bCs w:val="0"/>
                <w:sz w:val="21"/>
                <w:szCs w:val="21"/>
                <w:u w:val="none"/>
                <w:lang w:val="en-US" w:eastAsia="zh-CN"/>
              </w:rPr>
              <w:t>桌面：</w:t>
            </w:r>
            <w:r>
              <w:rPr>
                <w:rFonts w:hint="eastAsia" w:asciiTheme="majorEastAsia" w:hAnsiTheme="majorEastAsia" w:eastAsiaTheme="majorEastAsia"/>
                <w:b/>
                <w:bCs/>
                <w:szCs w:val="21"/>
                <w:u w:val="single"/>
              </w:rPr>
              <w:t>季千予</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肖茗皓</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靳一哲</w:t>
            </w:r>
            <w:r>
              <w:rPr>
                <w:rFonts w:hint="eastAsia" w:asciiTheme="majorEastAsia" w:hAnsiTheme="majorEastAsia" w:eastAsiaTheme="majorEastAsia"/>
                <w:b/>
                <w:bCs/>
                <w:szCs w:val="21"/>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图书区</w:t>
            </w:r>
          </w:p>
        </w:tc>
        <w:tc>
          <w:tcPr>
            <w:tcW w:w="6846" w:type="dxa"/>
            <w:noWrap w:val="0"/>
            <w:vAlign w:val="top"/>
          </w:tcPr>
          <w:p>
            <w:pPr>
              <w:bidi w:val="0"/>
              <w:jc w:val="left"/>
              <w:rPr>
                <w:rFonts w:hint="default" w:ascii="宋体" w:hAnsi="宋体" w:eastAsia="宋体" w:cs="宋体"/>
                <w:b w:val="0"/>
                <w:bCs w:val="0"/>
                <w:kern w:val="2"/>
                <w:sz w:val="21"/>
                <w:szCs w:val="21"/>
                <w:vertAlign w:val="baseline"/>
                <w:lang w:val="en-US" w:eastAsia="zh-CN" w:bidi="ar-SA"/>
              </w:rPr>
            </w:pPr>
            <w:r>
              <w:rPr>
                <w:rFonts w:hint="eastAsia" w:asciiTheme="majorEastAsia" w:hAnsiTheme="majorEastAsia" w:eastAsiaTheme="majorEastAsia"/>
                <w:b/>
                <w:bCs/>
                <w:szCs w:val="21"/>
                <w:u w:val="single"/>
              </w:rPr>
              <w:t>邢锦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娃娃家</w:t>
            </w:r>
          </w:p>
        </w:tc>
        <w:tc>
          <w:tcPr>
            <w:tcW w:w="6846" w:type="dxa"/>
            <w:noWrap w:val="0"/>
            <w:vAlign w:val="top"/>
          </w:tcPr>
          <w:p>
            <w:pPr>
              <w:bidi w:val="0"/>
              <w:jc w:val="left"/>
              <w:rPr>
                <w:rFonts w:hint="default" w:ascii="宋体" w:hAnsi="宋体" w:cs="宋体" w:eastAsiaTheme="majorEastAsia"/>
                <w:b/>
                <w:bCs/>
                <w:color w:val="000000"/>
                <w:szCs w:val="21"/>
                <w:u w:val="single"/>
                <w:lang w:val="en-US" w:eastAsia="zh-CN"/>
              </w:rPr>
            </w:pPr>
            <w:r>
              <w:rPr>
                <w:rFonts w:hint="eastAsia" w:asciiTheme="majorEastAsia" w:hAnsiTheme="majorEastAsia" w:eastAsiaTheme="majorEastAsia"/>
                <w:b/>
                <w:bCs/>
                <w:szCs w:val="21"/>
                <w:u w:val="single"/>
              </w:rPr>
              <w:t>程梓轩</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衣佳欢</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徐菲梵</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黄铭宇</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夏我杺</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卢文汐</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何安瑾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自然材料区</w:t>
            </w:r>
          </w:p>
        </w:tc>
        <w:tc>
          <w:tcPr>
            <w:tcW w:w="6846" w:type="dxa"/>
            <w:noWrap w:val="0"/>
            <w:vAlign w:val="top"/>
          </w:tcPr>
          <w:p>
            <w:pPr>
              <w:bidi w:val="0"/>
              <w:jc w:val="left"/>
              <w:rPr>
                <w:rFonts w:hint="default" w:ascii="宋体" w:hAnsi="宋体" w:cs="宋体"/>
                <w:b/>
                <w:bCs/>
                <w:color w:val="000000"/>
                <w:szCs w:val="21"/>
                <w:u w:val="single"/>
                <w:lang w:val="en-US" w:eastAsia="zh-CN"/>
              </w:rPr>
            </w:pPr>
            <w:r>
              <w:rPr>
                <w:rFonts w:hint="eastAsia" w:ascii="宋体" w:hAnsi="宋体" w:cs="宋体"/>
                <w:b/>
                <w:bCs/>
                <w:color w:val="000000"/>
                <w:szCs w:val="21"/>
                <w:u w:val="singl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美工区</w:t>
            </w:r>
          </w:p>
        </w:tc>
        <w:tc>
          <w:tcPr>
            <w:tcW w:w="6846" w:type="dxa"/>
            <w:noWrap w:val="0"/>
            <w:vAlign w:val="top"/>
          </w:tcPr>
          <w:p>
            <w:pPr>
              <w:bidi w:val="0"/>
              <w:jc w:val="left"/>
              <w:rPr>
                <w:rFonts w:hint="default" w:ascii="宋体" w:hAnsi="宋体" w:cs="宋体"/>
                <w:b/>
                <w:bCs/>
                <w:color w:val="000000"/>
                <w:szCs w:val="21"/>
                <w:u w:val="single"/>
                <w:lang w:val="en-US" w:eastAsia="zh-CN"/>
              </w:rPr>
            </w:pPr>
            <w:r>
              <w:rPr>
                <w:rFonts w:asciiTheme="majorEastAsia" w:hAnsiTheme="majorEastAsia" w:eastAsiaTheme="majorEastAsia"/>
                <w:b/>
                <w:bCs/>
                <w:szCs w:val="21"/>
                <w:u w:val="single"/>
              </w:rPr>
              <w:t>蔡铭泽</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蔡铭豪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745"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益智区</w:t>
            </w:r>
          </w:p>
        </w:tc>
        <w:tc>
          <w:tcPr>
            <w:tcW w:w="6846" w:type="dxa"/>
            <w:noWrap w:val="0"/>
            <w:vAlign w:val="top"/>
          </w:tcPr>
          <w:p>
            <w:pPr>
              <w:bidi w:val="0"/>
              <w:jc w:val="left"/>
              <w:rPr>
                <w:rFonts w:hint="default" w:ascii="宋体" w:hAnsi="宋体" w:cs="宋体"/>
                <w:b/>
                <w:bCs/>
                <w:color w:val="000000"/>
                <w:szCs w:val="21"/>
                <w:u w:val="single"/>
                <w:lang w:val="en-US" w:eastAsia="zh-CN"/>
              </w:rPr>
            </w:pPr>
            <w:r>
              <w:rPr>
                <w:rFonts w:hint="eastAsia" w:asciiTheme="majorEastAsia" w:hAnsiTheme="majorEastAsia" w:eastAsiaTheme="majorEastAsia"/>
                <w:b/>
                <w:bCs/>
                <w:szCs w:val="21"/>
                <w:u w:val="single"/>
              </w:rPr>
              <w:t>张雨歆</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吴颀</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龚奕欣</w:t>
            </w:r>
            <w:r>
              <w:rPr>
                <w:rFonts w:hint="eastAsia" w:asciiTheme="majorEastAsia" w:hAnsiTheme="majorEastAsia" w:eastAsiaTheme="majorEastAsia"/>
                <w:b/>
                <w:bCs/>
                <w:szCs w:val="21"/>
                <w:u w:val="single"/>
                <w:lang w:eastAsia="zh-CN"/>
              </w:rPr>
              <w:t>、</w:t>
            </w:r>
          </w:p>
        </w:tc>
      </w:tr>
    </w:tbl>
    <w:p>
      <w:pPr>
        <w:widowControl/>
        <w:spacing w:line="360" w:lineRule="exact"/>
        <w:ind w:firstLine="422" w:firstLineChars="200"/>
        <w:rPr>
          <w:rFonts w:hint="default" w:ascii="宋体" w:hAnsi="宋体" w:eastAsiaTheme="minorEastAsia"/>
          <w:b/>
          <w:bCs/>
          <w:szCs w:val="21"/>
          <w:lang w:val="en-US" w:eastAsia="zh-CN"/>
        </w:rPr>
      </w:pPr>
      <w:r>
        <w:rPr>
          <w:rFonts w:hint="eastAsia" w:ascii="宋体" w:hAnsi="宋体"/>
          <w:b/>
          <w:bCs/>
          <w:szCs w:val="21"/>
          <w:lang w:val="en-US" w:eastAsia="zh-CN"/>
        </w:rPr>
        <w:t>二、健康：小河马拔牙</w:t>
      </w:r>
    </w:p>
    <w:p>
      <w:pPr>
        <w:widowControl/>
        <w:spacing w:line="360" w:lineRule="exact"/>
        <w:ind w:firstLine="420" w:firstLineChars="200"/>
        <w:rPr>
          <w:rFonts w:hint="eastAsia" w:ascii="宋体" w:hAnsi="宋体"/>
          <w:szCs w:val="21"/>
        </w:rPr>
      </w:pPr>
      <w:r>
        <w:rPr>
          <w:rFonts w:hint="eastAsia" w:ascii="宋体" w:hAnsi="宋体"/>
          <w:szCs w:val="21"/>
        </w:rPr>
        <w:t>这是一节有关爱牙、护牙的健康活动。《小河马拔牙》主要讲述的是小河马贪吃糖果却不刷牙，导致牙齿烂了要找医生拔牙的故事。本次活动以此为载体引导幼儿了解多吃糖的坏处以及保护牙齿的重要性，从而养成早晚刷牙、饭后漱口的好习惯。</w:t>
      </w:r>
    </w:p>
    <w:p>
      <w:pPr>
        <w:bidi w:val="0"/>
        <w:ind w:firstLine="422" w:firstLineChars="200"/>
        <w:jc w:val="left"/>
        <w:rPr>
          <w:rFonts w:hint="eastAsia" w:ascii="宋体" w:hAnsi="宋体" w:cs="宋体"/>
          <w:kern w:val="0"/>
          <w:szCs w:val="21"/>
        </w:rPr>
      </w:pPr>
      <w:r>
        <w:rPr>
          <w:rFonts w:hint="eastAsia" w:asciiTheme="majorEastAsia" w:hAnsiTheme="majorEastAsia" w:eastAsiaTheme="majorEastAsia"/>
          <w:b/>
          <w:bCs/>
          <w:szCs w:val="21"/>
          <w:u w:val="single"/>
        </w:rPr>
        <w:t>卢文汐</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程梓轩</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季千予</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王兴诚</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衣佳欢</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徐菲梵</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黄铭宇</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夏我杺</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邢锦</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张雨歆</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龚奕欣</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吴颀</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靳一哲</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肖茗皓</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何安瑾</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李若伊</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陈语垚、</w:t>
      </w:r>
      <w:r>
        <w:rPr>
          <w:rFonts w:asciiTheme="majorEastAsia" w:hAnsiTheme="majorEastAsia" w:eastAsiaTheme="majorEastAsia"/>
          <w:b/>
          <w:bCs/>
          <w:szCs w:val="21"/>
          <w:u w:val="single"/>
        </w:rPr>
        <w:t>蔡铭泽</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蔡铭豪</w:t>
      </w:r>
      <w:r>
        <w:rPr>
          <w:rFonts w:hint="eastAsia" w:asciiTheme="majorEastAsia" w:hAnsiTheme="majorEastAsia" w:eastAsiaTheme="majorEastAsia"/>
          <w:b w:val="0"/>
          <w:bCs w:val="0"/>
          <w:szCs w:val="21"/>
          <w:u w:val="none"/>
          <w:lang w:val="en-US" w:eastAsia="zh-CN"/>
        </w:rPr>
        <w:t>能</w:t>
      </w:r>
      <w:r>
        <w:rPr>
          <w:rFonts w:ascii="宋体" w:hAnsi="宋体" w:cs="宋体"/>
          <w:kern w:val="0"/>
          <w:szCs w:val="21"/>
        </w:rPr>
        <w:t>在理解故事的基础上知道多吃糖、睡觉前吃糖对牙齿有害。</w:t>
      </w:r>
    </w:p>
    <w:p>
      <w:pPr>
        <w:bidi w:val="0"/>
        <w:ind w:firstLine="422" w:firstLineChars="200"/>
        <w:jc w:val="left"/>
        <w:rPr>
          <w:rFonts w:hint="eastAsia" w:eastAsiaTheme="minorEastAsia"/>
          <w:lang w:eastAsia="zh-CN"/>
        </w:rPr>
      </w:pPr>
      <w:r>
        <w:rPr>
          <w:rFonts w:hint="eastAsia" w:asciiTheme="majorEastAsia" w:hAnsiTheme="majorEastAsia" w:eastAsiaTheme="majorEastAsia"/>
          <w:b/>
          <w:bCs/>
          <w:szCs w:val="21"/>
          <w:u w:val="single"/>
        </w:rPr>
        <w:t>卢文汐</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程梓轩</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季千予</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王兴诚</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衣佳欢</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徐菲梵</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黄铭宇</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夏我杺</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邢锦</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张雨歆</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龚奕欣</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靳一哲</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肖茗皓</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何安瑾</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rPr>
        <w:t>李若伊</w:t>
      </w:r>
      <w:r>
        <w:rPr>
          <w:rFonts w:hint="eastAsia" w:asciiTheme="majorEastAsia" w:hAnsiTheme="majorEastAsia" w:eastAsiaTheme="majorEastAsia"/>
          <w:b/>
          <w:bCs/>
          <w:szCs w:val="21"/>
          <w:u w:val="single"/>
          <w:lang w:eastAsia="zh-CN"/>
        </w:rPr>
        <w:t>、</w:t>
      </w:r>
      <w:r>
        <w:rPr>
          <w:rFonts w:hint="eastAsia" w:asciiTheme="majorEastAsia" w:hAnsiTheme="majorEastAsia" w:eastAsiaTheme="majorEastAsia"/>
          <w:b/>
          <w:bCs/>
          <w:szCs w:val="21"/>
          <w:u w:val="single"/>
          <w:lang w:val="en-US" w:eastAsia="zh-CN"/>
        </w:rPr>
        <w:t>陈语垚、</w:t>
      </w:r>
      <w:r>
        <w:rPr>
          <w:rFonts w:asciiTheme="majorEastAsia" w:hAnsiTheme="majorEastAsia" w:eastAsiaTheme="majorEastAsia"/>
          <w:b/>
          <w:bCs/>
          <w:szCs w:val="21"/>
          <w:u w:val="single"/>
        </w:rPr>
        <w:t>蔡铭泽</w:t>
      </w:r>
      <w:r>
        <w:rPr>
          <w:rFonts w:ascii="宋体" w:hAnsi="宋体" w:cs="宋体"/>
          <w:kern w:val="0"/>
          <w:szCs w:val="21"/>
        </w:rPr>
        <w:t>懂得保护牙齿的重要性，</w:t>
      </w:r>
      <w:r>
        <w:rPr>
          <w:rFonts w:hint="eastAsia" w:ascii="宋体" w:hAnsi="宋体" w:cs="宋体"/>
          <w:kern w:val="0"/>
          <w:szCs w:val="21"/>
          <w:lang w:val="en-US" w:eastAsia="zh-CN"/>
        </w:rPr>
        <w:t>知道要</w:t>
      </w:r>
      <w:r>
        <w:rPr>
          <w:rFonts w:ascii="宋体" w:hAnsi="宋体" w:cs="宋体"/>
          <w:kern w:val="0"/>
          <w:szCs w:val="21"/>
        </w:rPr>
        <w:t>养成刷牙、漱口的好习惯。</w:t>
      </w:r>
    </w:p>
    <w:p>
      <w:pPr>
        <w:bidi w:val="0"/>
        <w:ind w:firstLine="422" w:firstLineChars="200"/>
        <w:jc w:val="left"/>
        <w:rPr>
          <w:rFonts w:hint="eastAsia" w:asciiTheme="majorEastAsia" w:hAnsiTheme="majorEastAsia" w:eastAsiaTheme="majorEastAsia"/>
          <w:b/>
          <w:bCs/>
          <w:szCs w:val="21"/>
          <w:u w:val="single"/>
          <w:lang w:val="en-US" w:eastAsia="zh-CN"/>
        </w:rPr>
      </w:pPr>
      <w:r>
        <w:rPr>
          <w:rFonts w:hint="eastAsia" w:asciiTheme="majorEastAsia" w:hAnsiTheme="majorEastAsia" w:eastAsiaTheme="majorEastAsia"/>
          <w:b/>
          <w:bCs/>
          <w:szCs w:val="21"/>
          <w:u w:val="single"/>
          <w:lang w:val="en-US" w:eastAsia="zh-CN"/>
        </w:rPr>
        <w:drawing>
          <wp:anchor distT="0" distB="0" distL="114300" distR="114300" simplePos="0" relativeHeight="251660288" behindDoc="0" locked="0" layoutInCell="1" allowOverlap="1">
            <wp:simplePos x="0" y="0"/>
            <wp:positionH relativeFrom="column">
              <wp:posOffset>1568450</wp:posOffset>
            </wp:positionH>
            <wp:positionV relativeFrom="paragraph">
              <wp:posOffset>10795</wp:posOffset>
            </wp:positionV>
            <wp:extent cx="1607185" cy="1205865"/>
            <wp:effectExtent l="0" t="0" r="5715" b="635"/>
            <wp:wrapSquare wrapText="bothSides"/>
            <wp:docPr id="2" name="图片 2" descr="IMG_20231228_09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1228_092333"/>
                    <pic:cNvPicPr>
                      <a:picLocks noChangeAspect="1"/>
                    </pic:cNvPicPr>
                  </pic:nvPicPr>
                  <pic:blipFill>
                    <a:blip r:embed="rId4"/>
                    <a:stretch>
                      <a:fillRect/>
                    </a:stretch>
                  </pic:blipFill>
                  <pic:spPr>
                    <a:xfrm rot="10800000" flipV="1">
                      <a:off x="0" y="0"/>
                      <a:ext cx="1607185" cy="1205865"/>
                    </a:xfrm>
                    <a:prstGeom prst="rect">
                      <a:avLst/>
                    </a:prstGeom>
                  </pic:spPr>
                </pic:pic>
              </a:graphicData>
            </a:graphic>
          </wp:anchor>
        </w:drawing>
      </w:r>
      <w:r>
        <w:rPr>
          <w:rFonts w:hint="eastAsia" w:asciiTheme="majorEastAsia" w:hAnsiTheme="majorEastAsia" w:eastAsiaTheme="majorEastAsia"/>
          <w:b/>
          <w:bCs/>
          <w:szCs w:val="21"/>
          <w:u w:val="single"/>
          <w:lang w:val="en-US" w:eastAsia="zh-CN"/>
        </w:rPr>
        <w:drawing>
          <wp:anchor distT="0" distB="0" distL="114300" distR="114300" simplePos="0" relativeHeight="251659264" behindDoc="0" locked="0" layoutInCell="1" allowOverlap="1">
            <wp:simplePos x="0" y="0"/>
            <wp:positionH relativeFrom="column">
              <wp:posOffset>-222250</wp:posOffset>
            </wp:positionH>
            <wp:positionV relativeFrom="paragraph">
              <wp:posOffset>1905</wp:posOffset>
            </wp:positionV>
            <wp:extent cx="1604645" cy="1203960"/>
            <wp:effectExtent l="0" t="0" r="8255" b="2540"/>
            <wp:wrapSquare wrapText="bothSides"/>
            <wp:docPr id="1" name="图片 1" descr="IMG_20231228_09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1228_092306"/>
                    <pic:cNvPicPr>
                      <a:picLocks noChangeAspect="1"/>
                    </pic:cNvPicPr>
                  </pic:nvPicPr>
                  <pic:blipFill>
                    <a:blip r:embed="rId5"/>
                    <a:stretch>
                      <a:fillRect/>
                    </a:stretch>
                  </pic:blipFill>
                  <pic:spPr>
                    <a:xfrm>
                      <a:off x="0" y="0"/>
                      <a:ext cx="1604645" cy="1203960"/>
                    </a:xfrm>
                    <a:prstGeom prst="rect">
                      <a:avLst/>
                    </a:prstGeom>
                  </pic:spPr>
                </pic:pic>
              </a:graphicData>
            </a:graphic>
          </wp:anchor>
        </w:drawing>
      </w:r>
    </w:p>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2" w:firstLineChars="200"/>
        <w:jc w:val="left"/>
        <w:rPr>
          <w:rFonts w:hint="eastAsia" w:asciiTheme="majorEastAsia" w:hAnsiTheme="majorEastAsia" w:eastAsiaTheme="majorEastAsia"/>
          <w:b/>
          <w:bCs/>
          <w:szCs w:val="21"/>
          <w:u w:val="single"/>
          <w:lang w:val="en-US" w:eastAsia="zh-CN"/>
        </w:rPr>
      </w:pPr>
      <w:bookmarkStart w:id="0" w:name="_GoBack"/>
      <w:bookmarkEnd w:id="0"/>
    </w:p>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2" w:firstLineChars="200"/>
        <w:jc w:val="left"/>
        <w:rPr>
          <w:rFonts w:hint="eastAsia" w:asciiTheme="majorEastAsia" w:hAnsiTheme="majorEastAsia" w:eastAsiaTheme="majorEastAsia"/>
          <w:b/>
          <w:bCs/>
          <w:szCs w:val="21"/>
          <w:u w:val="none"/>
          <w:lang w:eastAsia="zh-CN"/>
        </w:rPr>
      </w:pPr>
      <w:r>
        <w:rPr>
          <w:rFonts w:hint="eastAsia" w:asciiTheme="majorEastAsia" w:hAnsiTheme="majorEastAsia" w:eastAsiaTheme="majorEastAsia"/>
          <w:b/>
          <w:bCs/>
          <w:szCs w:val="21"/>
          <w:u w:val="none"/>
          <w:lang w:val="en-US" w:eastAsia="zh-CN"/>
        </w:rPr>
        <w:t>三</w:t>
      </w:r>
      <w:r>
        <w:rPr>
          <w:rFonts w:hint="eastAsia" w:asciiTheme="majorEastAsia" w:hAnsiTheme="majorEastAsia" w:eastAsiaTheme="majorEastAsia"/>
          <w:b/>
          <w:bCs/>
          <w:szCs w:val="21"/>
          <w:u w:val="none"/>
          <w:lang w:eastAsia="zh-CN"/>
        </w:rPr>
        <w:t>、友情提醒</w:t>
      </w:r>
    </w:p>
    <w:p>
      <w:pPr>
        <w:bidi w:val="0"/>
        <w:ind w:firstLine="420" w:firstLineChars="200"/>
        <w:jc w:val="left"/>
        <w:rPr>
          <w:rFonts w:hint="eastAsia" w:asciiTheme="majorEastAsia" w:hAnsiTheme="majorEastAsia" w:eastAsiaTheme="majorEastAsia"/>
          <w:b w:val="0"/>
          <w:bCs w:val="0"/>
          <w:szCs w:val="21"/>
          <w:u w:val="none"/>
          <w:lang w:eastAsia="zh-CN"/>
        </w:rPr>
      </w:pPr>
      <w:r>
        <w:rPr>
          <w:rFonts w:hint="eastAsia" w:asciiTheme="majorEastAsia" w:hAnsiTheme="majorEastAsia" w:eastAsiaTheme="majorEastAsia"/>
          <w:b w:val="0"/>
          <w:bCs w:val="0"/>
          <w:szCs w:val="21"/>
          <w:u w:val="none"/>
          <w:lang w:eastAsia="zh-CN"/>
        </w:rPr>
        <w:t>1.近期传染病感染率明显增多，呼吁大家在家多关注幼儿身体状况，做到早发现，不瞒报，早治疗;</w:t>
      </w:r>
    </w:p>
    <w:p>
      <w:pPr>
        <w:bidi w:val="0"/>
        <w:ind w:firstLine="420" w:firstLineChars="200"/>
        <w:jc w:val="left"/>
        <w:rPr>
          <w:rFonts w:hint="eastAsia" w:asciiTheme="majorEastAsia" w:hAnsiTheme="majorEastAsia" w:eastAsiaTheme="majorEastAsia"/>
          <w:b w:val="0"/>
          <w:bCs w:val="0"/>
          <w:szCs w:val="21"/>
          <w:u w:val="none"/>
          <w:lang w:eastAsia="zh-CN"/>
        </w:rPr>
      </w:pPr>
      <w:r>
        <w:rPr>
          <w:rFonts w:hint="eastAsia" w:asciiTheme="majorEastAsia" w:hAnsiTheme="majorEastAsia" w:eastAsiaTheme="majorEastAsia"/>
          <w:b w:val="0"/>
          <w:bCs w:val="0"/>
          <w:szCs w:val="21"/>
          <w:u w:val="none"/>
          <w:lang w:eastAsia="zh-CN"/>
        </w:rPr>
        <w:t>2.近期气温下降，部分孩子脸部出现皴裂，有兴趣的家长可带一瓶香香放在教室，供幼儿涂抹。</w:t>
      </w:r>
    </w:p>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2" w:firstLineChars="200"/>
        <w:jc w:val="left"/>
        <w:rPr>
          <w:rFonts w:hint="eastAsia" w:asciiTheme="majorEastAsia" w:hAnsiTheme="majorEastAsia" w:eastAsiaTheme="majorEastAsia"/>
          <w:b/>
          <w:bCs/>
          <w:szCs w:val="21"/>
          <w:u w:val="single"/>
          <w:lang w:val="en-US" w:eastAsia="zh-CN"/>
        </w:rPr>
      </w:pPr>
    </w:p>
    <w:p>
      <w:pPr>
        <w:bidi w:val="0"/>
        <w:ind w:firstLine="422" w:firstLineChars="200"/>
        <w:jc w:val="left"/>
        <w:rPr>
          <w:rFonts w:hint="eastAsia" w:asciiTheme="majorEastAsia" w:hAnsiTheme="majorEastAsia" w:eastAsiaTheme="majorEastAsia"/>
          <w:b/>
          <w:bCs/>
          <w:szCs w:val="21"/>
          <w:u w:val="single"/>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0NTkxNDJmYjY2NWMwNDFmMDM5YmU5NWMwOTFhNmUifQ=="/>
  </w:docVars>
  <w:rsids>
    <w:rsidRoot w:val="791E1595"/>
    <w:rsid w:val="402A5051"/>
    <w:rsid w:val="791E15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 w:type="table" w:styleId="3">
    <w:name w:val="Table Grid"/>
    <w:basedOn w:val="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2023-12-28T01:13:00Z</dcterms:created>
  <dc:creator>乌羽玉</dc:creator>
  <cp:lastModifiedBy>乌羽玉</cp:lastModifiedBy>
  <dcterms:modified xsi:type="dcterms:W3CDTF">2023-12-28T01:24:38Z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C58478F372A9477EB3434DBF0941ACAD_11</vt:lpwstr>
  </property>
</Properties>
</file>