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spacing w:line="360" w:lineRule="auto"/>
        <w:jc w:val="center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</w:t>
      </w:r>
      <w:r>
        <w:rPr>
          <w:rFonts w:hint="eastAsia" w:ascii="宋体" w:hAnsi="宋体"/>
          <w:sz w:val="24"/>
          <w:lang w:val="en-US" w:eastAsia="zh-CN"/>
        </w:rPr>
        <w:t xml:space="preserve">小五班     </w:t>
      </w: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教师：</w:t>
      </w:r>
      <w:r>
        <w:rPr>
          <w:rFonts w:hint="eastAsia" w:ascii="宋体" w:hAnsi="宋体"/>
          <w:sz w:val="24"/>
          <w:lang w:val="en-US" w:eastAsia="zh-CN"/>
        </w:rPr>
        <w:t xml:space="preserve"> 王文姣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2023.10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餐后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小五班盥洗室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小五班全体幼儿</w:t>
      </w:r>
    </w:p>
    <w:p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盥洗习惯是否良好。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观察一：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瑞瑞是个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安静可爱的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小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女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孩，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她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特别爱玩水。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吃过午饭，小朋友都漱口擦嘴后坐到走廊里一起玩手指游戏，听故事儿歌。但是盥洗室还有水声，我走进一看，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不得了，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瑞瑞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正站在水池边，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用擦嘴毛巾涂上肥皂给她的漱口杯洗澡呢，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我赶紧走上前，说：“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瑞瑞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，你在干什么？”“我在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给杯子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洗澡”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她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回答得振振有辞。我说：“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我说这个杯子奶奶早晨消过毒了，不需要再洗咯，”瑞瑞说：“可是我的水杯漱口后脏了，我就给它洗一洗。”我说：“餐具奶奶都会清洗的，不要小朋友洗，你涂上肥皂，洗不干净，你再用这个杯子喝水的话都是喝的肥皂水，要生病的哦。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eastAsiaTheme="minorEastAsia" w:cstheme="minorBidi"/>
          <w:kern w:val="2"/>
          <w:sz w:val="24"/>
          <w:szCs w:val="24"/>
          <w:lang w:val="en-US" w:eastAsia="zh-CN" w:bidi="ar-SA"/>
        </w:rPr>
        <w:t>她</w:t>
      </w: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点了点头，依依不舍地进了教室。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Theme="minorEastAsia"/>
          <w:b/>
          <w:sz w:val="24"/>
          <w:lang w:val="en-US" w:eastAsia="zh-CN"/>
        </w:rPr>
      </w:pPr>
      <w:r>
        <w:rPr>
          <w:rFonts w:hint="default" w:ascii="宋体" w:hAnsi="宋体" w:eastAsiaTheme="minorEastAsia"/>
          <w:b/>
          <w:sz w:val="24"/>
          <w:lang w:val="en-US" w:eastAsia="zh-CN"/>
        </w:rPr>
        <w:drawing>
          <wp:inline distT="0" distB="0" distL="114300" distR="114300">
            <wp:extent cx="2400300" cy="1800225"/>
            <wp:effectExtent l="0" t="0" r="0" b="9525"/>
            <wp:docPr id="2" name="图片 2" descr="IMG_1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10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观察二：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sz w:val="24"/>
          <w:lang w:val="en-US" w:eastAsia="zh-CN"/>
        </w:rPr>
      </w:pPr>
      <w:r>
        <w:rPr>
          <w:rFonts w:hint="eastAsia" w:ascii="宋体" w:hAnsi="宋体"/>
          <w:b w:val="0"/>
          <w:bCs/>
          <w:sz w:val="24"/>
          <w:lang w:val="en-US" w:eastAsia="zh-CN"/>
        </w:rPr>
        <w:t>每天用餐后，我们提醒幼儿要漱口擦嘴巴。我第二批用餐在盥洗室附近用餐，一边吃饭一边引导光盘的幼儿要做好记录，同时也要关注盥洗室的幼儿是否会进行自我服务。在这过程中，我听到原本安静的盥洗室里发出了欢声笑语，我走进一看，天呐，一群孩子在“造反”了。有得小朋友看见我进去，立马“嗖”的一下走出了盥洗室，还有个别小朋友沉浸在玩水中。鹏鹏说：“老师，他们把肥皂涂在玻璃上，我没有涂。”小文小朋友还在继续玩水，我说：“肥皂是用来洗我们脏脏的小手的，玻璃是给小朋友照镜子擦嘴巴的，脏了奶奶会清洗，不需要小朋友洗。”几个小朋友似懂非懂的把手上的肥皂泡重新干净后走出了盥洗室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default" w:ascii="宋体" w:hAnsi="宋体"/>
          <w:b/>
          <w:sz w:val="24"/>
          <w:lang w:val="en-US" w:eastAsia="zh-CN"/>
        </w:rPr>
        <w:drawing>
          <wp:inline distT="0" distB="0" distL="114300" distR="114300">
            <wp:extent cx="2399030" cy="1800225"/>
            <wp:effectExtent l="0" t="0" r="1270" b="9525"/>
            <wp:docPr id="1" name="图片 1" descr="IMG_1021(20231031-1228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021(20231031-122835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</w:rPr>
        <w:t>分析及措施：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24"/>
          <w:lang w:val="en-US" w:eastAsia="zh-CN" w:bidi="ar-SA"/>
        </w:rPr>
        <w:t>小朋友离开家第一次进入集体生活，需要孩子们独立的完成一些生活习惯，比如：自主饮水、盥洗、如厕、午睡等。</w:t>
      </w: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在家里爸爸妈妈都是一对一的照顾，那么进入集体生活就要学会自己照顾自己了，加上幼儿年龄特点，他们的注意力很容易被吸引，他们没有辨别是非对错的能力。综上情况，这样的单独行为可能会演变成团体行为。</w:t>
      </w:r>
    </w:p>
    <w:p>
      <w:pPr>
        <w:widowControl/>
        <w:numPr>
          <w:ilvl w:val="0"/>
          <w:numId w:val="0"/>
        </w:numPr>
        <w:autoSpaceDN w:val="0"/>
        <w:spacing w:line="560" w:lineRule="exact"/>
        <w:ind w:leftChars="0" w:firstLine="482" w:firstLineChars="200"/>
        <w:jc w:val="left"/>
        <w:rPr>
          <w:rFonts w:eastAsia="仿宋"/>
          <w:color w:val="auto"/>
          <w:sz w:val="30"/>
          <w:szCs w:val="30"/>
        </w:rPr>
      </w:pPr>
      <w:r>
        <w:rPr>
          <w:rFonts w:hint="eastAsia" w:ascii="宋体" w:hAnsi="宋体" w:eastAsia="宋体" w:cstheme="minorBidi"/>
          <w:b/>
          <w:bCs/>
          <w:color w:val="auto"/>
          <w:kern w:val="2"/>
          <w:sz w:val="24"/>
          <w:szCs w:val="24"/>
          <w:lang w:val="en-US" w:eastAsia="zh-CN" w:bidi="ar-SA"/>
        </w:rPr>
        <w:t>《3-6岁儿童学习与发展指南》健康领域中指出：</w:t>
      </w:r>
    </w:p>
    <w:p>
      <w:pPr>
        <w:widowControl/>
        <w:numPr>
          <w:ilvl w:val="0"/>
          <w:numId w:val="0"/>
        </w:numPr>
        <w:autoSpaceDN w:val="0"/>
        <w:spacing w:line="560" w:lineRule="exact"/>
        <w:ind w:leftChars="200"/>
        <w:jc w:val="both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帮助幼儿养成良好的个人卫生习惯。如：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早晚刷牙、饭后漱口。</w:t>
      </w:r>
    </w:p>
    <w:p>
      <w:pPr>
        <w:pStyle w:val="2"/>
        <w:spacing w:line="560" w:lineRule="exact"/>
        <w:ind w:firstLine="480" w:firstLineChars="200"/>
        <w:jc w:val="both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2.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鼓励幼儿做力所能及的事情，对幼儿的尝试与努力给予肯定，不因做不好或做得慢而包办代替。</w:t>
      </w:r>
    </w:p>
    <w:p>
      <w:pPr>
        <w:pStyle w:val="2"/>
        <w:spacing w:line="560" w:lineRule="exact"/>
        <w:ind w:firstLine="480" w:firstLineChars="200"/>
        <w:jc w:val="both"/>
        <w:rPr>
          <w:rFonts w:hint="eastAsia" w:ascii="楷体" w:hAnsi="楷体" w:eastAsia="楷体" w:cs="楷体"/>
          <w:color w:val="auto"/>
          <w:sz w:val="24"/>
          <w:szCs w:val="24"/>
        </w:rPr>
      </w:pPr>
      <w:r>
        <w:rPr>
          <w:rFonts w:hint="eastAsia" w:ascii="楷体" w:hAnsi="楷体" w:eastAsia="楷体" w:cs="楷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楷体" w:hAnsi="楷体" w:eastAsia="楷体" w:cs="楷体"/>
          <w:color w:val="auto"/>
          <w:sz w:val="24"/>
          <w:szCs w:val="24"/>
        </w:rPr>
        <w:t>指导幼儿学习和掌握生活自理的基本方法，如穿脱衣服和鞋袜、洗手洗脸、擦鼻涕、擦屁股的正确方法。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后续建议：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事后，我在集体谈话活动中，把拍摄到的照片和小朋友一起分享，由孩子们自己说说这样的行为是否正确。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单独和家长沟通，反映真实的在园情况，咨询家长在家是否也有这样的行为，希望家长和老师一起做到家园共育。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  <w:t>教师在一日活动中加强幼儿的规则意识，培养良好的行为及生活习惯。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theme="minorBidi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Y2EyYzI4ZjBiMGE4OTNhYzY1NjA0ZmJkODMxNmQifQ=="/>
  </w:docVars>
  <w:rsids>
    <w:rsidRoot w:val="FFFF1F28"/>
    <w:rsid w:val="1DDD26F8"/>
    <w:rsid w:val="295A26B2"/>
    <w:rsid w:val="2B0C1970"/>
    <w:rsid w:val="5131041C"/>
    <w:rsid w:val="55220DDB"/>
    <w:rsid w:val="61710E2C"/>
    <w:rsid w:val="FF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99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color w:val="000080"/>
      <w:szCs w:val="20"/>
    </w:rPr>
  </w:style>
  <w:style w:type="paragraph" w:styleId="3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2023-10-27T08:42:00Z</dcterms:created>
  <dc:creator>WPS_270058468</dc:creator>
  <cp:lastModifiedBy>Administrator</cp:lastModifiedBy>
  <dcterms:modified xsi:type="dcterms:W3CDTF">2023-11-13T04:47:32Z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CF91EEBF1A8F9CA878073B65F870D4F6_41</vt:lpwstr>
  </property>
</Properties>
</file>