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李潭优秀教师培育室第四次活动记录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活动地点：常州市新北区飞龙幼儿园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活动时间：2023年12月26日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活动人员：培育室领衔人及成员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会议记录：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一、专题讲座：《一起“hui”整理》冯美玲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次课程汇报围绕5个方面开展：课程起源、课程调查与分析、课程资源、课程目标、课程实施路径、课程实施。课程推进先进行整理大调查，再对本班幼儿进行分析，课程实施中围绕为什么要整理以及怎样整理来推进，制定了课程目标，实施中聚焦问题并进行场地大改造，最后进行了课程评价与反思，从幼儿、教师、家长三方面反思经验与提升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77820" cy="1924685"/>
            <wp:effectExtent l="0" t="0" r="5080" b="5715"/>
            <wp:docPr id="18" name="图片 18" descr="5d197fa735e44ff0f9265cae870c99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d197fa735e44ff0f9265cae870c99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782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主持人黄梦婷老师：听了冯老师的课程汇报《一起“hui”整理》，聚焦在班本课程开展的过程中，如何把准幼儿的已知、未知和兴趣，从而生发出有质量的课程展开研讨。梳理出具体的方法和策略。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春江李老师：听了冯老师的汇报，我觉得冯老师是一个善于观察的老师，能及时发现孩子的问题与兴趣，从调查分析入手来推进活动。就这个研讨话题已知的一目了然，未知的是缺失的，在这个活动中是能看到老师的策略和方法的。我有一个小建议，中班的孩子都有值日生工作的开展，那这个整理课程是否能融入到这个课程整理中来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魏村徐老师：冯老师是一个会观察的老师，会观察到儿童的当下需要并给与支持，是一个会支持的老师，从集体活动、宣传整理等体现了老师的支持性学习。从幼儿、教师、家长三方反思，从老师的反思中可以看到为什么开展这个课程，给课程的开展给出了依据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主持人黄老师：乐探索、乐思考，我们帮冯老师一起思考一下后期还可以拓展哪些方面的整理？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藻江盛老师：可以看出冯老师前期做了十足充分的准备。建构区相当于班级的一个引发点，那其他区域，比如美工区、音乐区等也是需要整理的。这个整理课程是否可以延展到其他区域，是否又是不一样的？在这其中是否可以增设值日生管理员，把他们的经验辐射到每个孩子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三井中心许老师：我觉得老师心中有目标，有价值判断，活动推动的有效性，才能为后面的发展有推动性，孩子有整理意识才是落实到目标，达到总目标。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主持人黄老师：感谢各位老师的发言。让我们从幼儿已有经验出发，将班本课程进行的有声有色。</w:t>
      </w: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420" w:firstLineChars="20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二、观摩张南南老师的集体活动 小班科学《纸杯垒高》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26665" cy="1595120"/>
            <wp:effectExtent l="0" t="0" r="635" b="5080"/>
            <wp:docPr id="19" name="图片 19" descr="22312c74ad04a940820579dc3c5d9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2312c74ad04a940820579dc3c5d97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银幼张老师课堂反思：本次集体活动是基于科学区的一个生成活动，活动中孩子是有差异的，关注到孩子区域活动的情况后开展了本次活动。现场出现了预设的3种情况，各种方法都有效，活动中第二次探索垒高的方法没有在高度上进行一个垒高，其实孩子是可以再高度上习得方法和经验。</w:t>
      </w:r>
    </w:p>
    <w:p>
      <w:pPr>
        <w:widowControl w:val="0"/>
        <w:numPr>
          <w:ilvl w:val="0"/>
          <w:numId w:val="0"/>
        </w:numPr>
        <w:ind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主持人黄老师：集体活动中幼儿是如何与这些资源互动的，互动是否有效？教师支持策略是什么？</w:t>
      </w:r>
    </w:p>
    <w:p>
      <w:pPr>
        <w:widowControl w:val="0"/>
        <w:numPr>
          <w:ilvl w:val="0"/>
          <w:numId w:val="0"/>
        </w:numPr>
        <w:ind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华山吴老师：张老师是有观察能力的，活动中能抓捕一些资源，进行有效提问并及时进行经验分享。活动流程比较清晰，今天用的资源就是纸杯，环节一开始就能引导幼儿仔细观察纸杯的特征，活动中一共抓取了3个资源。提个建议在给孩子3个杯子时可充分进行引导，进行经验铺垫，在后面10个杯子出现时也许会更好地进行垒高。</w:t>
      </w:r>
    </w:p>
    <w:p>
      <w:pPr>
        <w:widowControl w:val="0"/>
        <w:numPr>
          <w:ilvl w:val="0"/>
          <w:numId w:val="0"/>
        </w:numPr>
        <w:ind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孝都陈老师：提个建议，是不是可以做2个改变，1是纸杯颜色的选择，小朋友会描述的更清晰，第一次操作也可以让个别孩子来尝试，习得经验后再集体操作。2是第2环节，纸杯较多，场地位置摆放是否可以进行一个调整。</w:t>
      </w:r>
    </w:p>
    <w:p>
      <w:pPr>
        <w:widowControl w:val="0"/>
        <w:numPr>
          <w:ilvl w:val="0"/>
          <w:numId w:val="0"/>
        </w:numPr>
        <w:ind w:leftChars="0"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三井中心许老师：张老师能从区域生发一节课，想给孩子的目标、核心经验是什么？老师能抓取很不错，也能看出老师在活动中花了很多心思，活动目标中不难发现有科学课的一些特质。</w:t>
      </w:r>
    </w:p>
    <w:p>
      <w:pPr>
        <w:widowControl w:val="0"/>
        <w:numPr>
          <w:ilvl w:val="0"/>
          <w:numId w:val="0"/>
        </w:numPr>
        <w:ind w:leftChars="0" w:firstLine="42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三、观摩小5班区域开放《冬天到》 张薇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76195" cy="1932305"/>
            <wp:effectExtent l="0" t="0" r="1905" b="10795"/>
            <wp:docPr id="20" name="图片 20" descr="bf2e2ffdda9e0b6f82051705c58ec5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f2e2ffdda9e0b6f82051705c58ec5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四、现场研讨：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主持人黄老师：观摩了张老师区域游戏现场，结合游戏现场和照片，说说该班级中提供了哪些游戏支架？是否适宜？幼儿在游戏中如何使用的？有何亮点？还可以怎样优化？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河恽老师：我今天主要看了破冰行动的区域游戏。活动中孩子很认真的在看墙上的支架，对于破冰这个游戏的兴趣不是很高，孩子并不想尝试，不知道老师在前期交流中是否探讨过这个游戏，后续对这个游戏的关注度怎样？游戏分享时的交流要关注到这个区域的问题，孩子其实是需要辅助的，需要得到老师的帮助。那关于这个破冰的游戏除了砸，老师是不是也可以准备一些其他材料？比如温水。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银河刘老师：我今天关注了美工区，孩子在区域里玩的很好很投入，比如做冰糖葫芦有各种技能，搓圆等，孩子能投入到游戏中。画水粉画的孩子材料使用的很得心应手，画面感也表现的很不错。阅读区投放了一些辅助材料，主推了绘本《彩虹色的花》，对于小班来说这个绘本阅读难度是否高了？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五、总结引领：</w:t>
      </w:r>
    </w:p>
    <w:p>
      <w:pPr>
        <w:widowControl w:val="0"/>
        <w:numPr>
          <w:ilvl w:val="0"/>
          <w:numId w:val="0"/>
        </w:numPr>
        <w:ind w:leftChars="0"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主持人黄老师：感谢大家刚刚的热烈研讨，我们需要学习的东西也有很多，希望我们都能慢慢有所收获并有所成长！接下来我们请魏村徐玉老师对本次活动进行总结。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魏村徐老师：今日的点第一就是根据幼儿的发展信息目标，通过聚焦问题来推动课程，幼儿是如何以这些资源进行互动的。第二，通过认识纸杯说几个特点，然后在摆动垒高纸杯中可以看得出这些互动还是很有策略的，兴趣很高，然后过程中孩子也很有好奇心，愿意去摆弄。最后在分享交流中通过对话来了解幼儿的一个思维方式。在活动中我看到了张老师的一些站位，比如说幼儿分享的时候，她是面向全体的，那在幼儿分享中，老师的目光也是关注着下面倾听的幼儿的。第二个就是老师是放慢角度，静下心，然后抓取一些资源，在老师的教案中，我们看到了她已经预设了很多前期可能出现的一些资源，然后观察来抓取资源信息分享，又比如说正确资源的分享，不同资源在通过互动给其他幼儿，同时也通过一些开放性的提问进行经验的分享与迁移。比如说她是怎么放的，通过倾听，笔写表达，用语言来表述。第二个是有效利用环境分享交流来拓展幼儿，在班级环境中可以看到，比如大的图片欣赏图、玩法图步骤。通过这些支持性环境来支撑幼儿。第三个就是在这个支持性环境中，其实我们值得思考的就是</w:t>
      </w:r>
      <w:bookmarkStart w:id="0" w:name="_GoBack"/>
      <w:bookmarkEnd w:id="0"/>
      <w:r>
        <w:rPr>
          <w:rFonts w:hint="eastAsia"/>
          <w:lang w:val="en-US" w:eastAsia="zh-CN"/>
        </w:rPr>
        <w:t>让我学习是怎样通过这个环境真正起到诱发和推动的作用，让每天的游戏能分享，为后续的游戏来提供服务，这也是我们日常活动。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 w:firstLine="210" w:firstLineChars="10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YjNiMGNlMjUzYWIwMjk0MjgxMjVkYmQ4ZjdmMjIifQ=="/>
  </w:docVars>
  <w:rsids>
    <w:rsidRoot w:val="00000000"/>
    <w:rsid w:val="06A72A7B"/>
    <w:rsid w:val="1977452F"/>
    <w:rsid w:val="21FE57EE"/>
    <w:rsid w:val="36293BE7"/>
    <w:rsid w:val="379C0AE4"/>
    <w:rsid w:val="3C805325"/>
    <w:rsid w:val="3D8B51F4"/>
    <w:rsid w:val="401C083D"/>
    <w:rsid w:val="410127AD"/>
    <w:rsid w:val="46FC7C9E"/>
    <w:rsid w:val="53F25D82"/>
    <w:rsid w:val="6C426BF7"/>
    <w:rsid w:val="6ED14B2F"/>
    <w:rsid w:val="762D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hana飞</cp:lastModifiedBy>
  <dcterms:modified xsi:type="dcterms:W3CDTF">2023-12-27T00:13:24Z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35FBB24AF33842D19E1899A4578E780A_13</vt:lpwstr>
  </property>
</Properties>
</file>