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互联网+背景下聚焦字词句的教学策略</w:t>
      </w:r>
    </w:p>
    <w:p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——以统编版一年级下册“语文园地八”为例</w:t>
      </w:r>
    </w:p>
    <w:p>
      <w:pPr>
        <w:ind w:firstLine="1960" w:firstLineChars="700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江苏省常州市天宁区郑陆实验学校  毕盛媛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 xml:space="preserve">[摘要]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统编版“语文园地”围绕本单元“语文要素”进行编排，重视字词的识记和语言的积累，教学资源丰富，极具内涵与价值。因为这部分的内容是对基础知识的统整归纳，所以教学会枯燥乏味，难以激发学生的学习兴趣，在检测学习成效上也成了一线教师的一大难题。互联网在教学中的引入，恰恰可以解决这一问题。本文重在以统编版一年级下册“语文园地八”为例，谈谈如何在互联网背景下，实现聚焦字词句的教学策略研究，激发学生兴趣。</w:t>
      </w:r>
    </w:p>
    <w:p>
      <w:pPr>
        <w:ind w:firstLine="482" w:firstLineChars="20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[关键词]“互联网+”；语文园地；教学策略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32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统编版“语文园地”重视学生的语言积累，希望学生能够走出文本，走进日常生活，做个有心人，发现语言实际藏在生活的细节处，同时也重视在语言积累后如何有效的运用。由于这部分的内容既重视知识的积累与运用，还注重能力的提高、语文核心素养的养成，因此，在教学时往往会因为重“教”而忽视知识传递的趣味性。为此，“语文园地八”的教学可以考虑情境的设计，利用“互联网+”的技术与模式，利用线上与线下学习的有机结合，量化而透明的学习过程让学生变得轻松而快乐。本文以统编版一年级下册“语文园地八”为例，谈谈如何让“字词句”落地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利用多媒体，激发学生兴趣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小学语文教学当中融入互联网教学模式，可以让语文课变得更具有魅力。在传统的教学模式当中，老师只以课本内容为主，给学生分析、讲解、传授知识，单调的课堂形式让富有感情的语文课变得枯燥无味。如果在教学当中采用互联网教学模式，依托平台，老师创设真实情境，让学生感受到语文所传达出的丰富情感，从而激发学生学习语文的欲望，让学生愿意主动接触语文知识。互联网教学模式中拖一拖、拉一拉、点一点、移一移等具有趣味性的活动，深受孩子的喜爱，可以极大地调动学生语文学习的积极性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二、借助平台，互+助力课堂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教育原本就是以学生为主的认知世界和自我发展的实践活动，课堂教学更是如此。心理学研究表明，儿童对于他所熟悉的生活更感兴趣，如果能在课堂上呈现这种基于生活的教学氛围，就能够拉近知识与学生的距离，唤起学生的学习热情和兴趣。如何在互联网+平台下，用好情境，完成生字“刷、盆、澡、皂、巾”的教学呢？与孩子们的生活相勾连是个不错的办法，收快递，拆礼物盒是孩子最开心和期待的事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1.创设环节一：角色设定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为此，在课堂导入这个环节我巧妙地通过班级卡通形象导入，拉近与学生的距离：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师：（播放门铃声，出示“皮卡丘”图）你们听，是谁来啦？皮卡丘给大家送来了一份快递，小朋友们想知道里面是什么吗？点击平板上的礼物盒，看看藏了些什么吧。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生：牙刷、梳子、毛巾、香皂、脸盆。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自然而然的学生会不自觉地开口尝试认读礼物盒中藏着的词语，图文对照，即便是遇到不认识的生字，学生也可以借助图片，达到猜测认读的目的，无形中学生习得了一种看图猜字的识字方法。与传统教学相比，在同一时间内，每位学生都获得了朗读的机会，教学的及时性得到了保障，拓宽了学生的参与度，调动了课堂的学习氛围。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设计环节二：我来排队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第二板块中，是形声字的集合，往往传统的教学会让孩子到黑板前，利用老师手中的教具根据形声字的特点，对打乱的汉字重新排序。这一做法，往往只关注和考察到单个孩子的学习能力，会忽略了其他孩子的参与性，因此，为了让每位学生都有动手的机会，我设计了如下的环节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师：“皮卡丘”在送快递的途中，听到森林王国正在开运动会，可是这几位运动选手走丢了，你们能帮他们找找他们应该排在谁的后面吗？（平台相应出示打乱了的汉字“猫、鸭、蝴蝶、狮、猴、鸡、蜻蜓、鸦、蚂蚁”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学生通过移的过程可以发现：反犬旁、鸟字边、虫字旁，这些偏旁的含义以及形声字的特点。相较之下，互联网平台的使用，让活动变得更丰富，增加了学生的动手机会，加深学生对生字的记忆。</w:t>
      </w:r>
    </w:p>
    <w:p>
      <w:pPr>
        <w:numPr>
          <w:ilvl w:val="0"/>
          <w:numId w:val="2"/>
        </w:numPr>
        <w:spacing w:line="360" w:lineRule="auto"/>
        <w:ind w:left="525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环节设计三：我来写写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环节一和二中，学生们认识了不少的汉字，生字的认读与识记在不知不觉中达成了本课的目标，紧接着就要考察学生的句段练习如何了。这部分的内容与人物的心情相关。借用平台中一系列皮卡丘的心情图，请学生猜一猜送快递的途中，我们皮卡丘心情的变化？大量表情图的冲击，会让学生的脑海中迸发许许多多的词语，不单单局限于课本中出现的“”这四个词，一定程度上拓宽了学生的词语积累。再请学生将想到的词语归归类，依次写在“高兴、难过、害怕、生气”这些词的下方，看看谁想的最多。以比赛激励的方式，激发学生的兴趣。光有词语的积累还不够，句子的练习也尤为重要。在此环节，我设计了一个写话训练，请生回忆你的经历，是否有过相同的心情呢？写一句话，拍照上传平台。借助平台，每位学生都能看到班里同学的回答，及时回复、点评，对于低年级的孩子来说十分新奇且有趣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丰富资源，拓展学生视野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传统的教学模式往往会把教学内容局限于课本之中，这样不仅不利于学生知识库的拓展，而且也不利于学生语文素养的提升。然而在“互联网 +”背景下，借助平台丰富了语文教学资源，拓展了学生的知识视野，实现了内容的拓展与延伸，让学生在有限的课堂时间里掌握了更多的知识，得到了更多锻炼的机会。</w:t>
      </w:r>
    </w:p>
    <w:p>
      <w:pPr>
        <w:spacing w:line="360" w:lineRule="auto"/>
        <w:rPr>
          <w:rFonts w:hint="eastAsia"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参考文献：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楷体" w:hAnsi="楷体" w:eastAsia="楷体"/>
          <w:bCs/>
          <w:color w:val="000000"/>
          <w:szCs w:val="21"/>
        </w:rPr>
      </w:pP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陈云宇</w:t>
      </w:r>
      <w:r>
        <w:rPr>
          <w:rFonts w:hint="eastAsia" w:ascii="楷体" w:hAnsi="楷体" w:eastAsia="楷体"/>
          <w:bCs/>
          <w:color w:val="000000"/>
          <w:szCs w:val="21"/>
        </w:rPr>
        <w:t>.</w:t>
      </w:r>
      <w:r>
        <w:rPr>
          <w:rFonts w:hint="eastAsia" w:ascii="楷体" w:hAnsi="楷体" w:eastAsia="楷体"/>
          <w:bCs/>
          <w:color w:val="000000"/>
          <w:szCs w:val="21"/>
          <w:lang w:eastAsia="zh-CN"/>
        </w:rPr>
        <w:t>“</w:t>
      </w: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互联网+</w:t>
      </w:r>
      <w:r>
        <w:rPr>
          <w:rFonts w:hint="eastAsia" w:ascii="楷体" w:hAnsi="楷体" w:eastAsia="楷体"/>
          <w:bCs/>
          <w:color w:val="000000"/>
          <w:szCs w:val="21"/>
          <w:lang w:eastAsia="zh-CN"/>
        </w:rPr>
        <w:t>”</w:t>
      </w: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背景下小学语文“四学式”混合学习模式研究</w:t>
      </w:r>
      <w:r>
        <w:rPr>
          <w:rFonts w:hint="eastAsia" w:ascii="楷体" w:hAnsi="楷体" w:eastAsia="楷体"/>
          <w:bCs/>
          <w:color w:val="000000"/>
          <w:szCs w:val="21"/>
        </w:rPr>
        <w:t>[J].</w:t>
      </w: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中国电化教育</w:t>
      </w:r>
      <w:r>
        <w:rPr>
          <w:rFonts w:hint="eastAsia" w:ascii="楷体" w:hAnsi="楷体" w:eastAsia="楷体"/>
          <w:bCs/>
          <w:color w:val="000000"/>
          <w:szCs w:val="21"/>
        </w:rPr>
        <w:t>,20</w:t>
      </w: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18</w:t>
      </w:r>
      <w:r>
        <w:rPr>
          <w:rFonts w:hint="eastAsia" w:ascii="楷体" w:hAnsi="楷体" w:eastAsia="楷体"/>
          <w:bCs/>
          <w:color w:val="000000"/>
          <w:szCs w:val="21"/>
        </w:rPr>
        <w:t>(0</w:t>
      </w: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2</w:t>
      </w:r>
      <w:r>
        <w:rPr>
          <w:rFonts w:hint="eastAsia" w:ascii="楷体" w:hAnsi="楷体" w:eastAsia="楷体"/>
          <w:bCs/>
          <w:color w:val="000000"/>
          <w:szCs w:val="21"/>
        </w:rPr>
        <w:t>):40-41.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楷体" w:hAnsi="楷体" w:eastAsia="楷体"/>
          <w:bCs/>
          <w:color w:val="000000"/>
          <w:szCs w:val="21"/>
        </w:rPr>
      </w:pP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戴正兴.2019年语文教学研究热点聚焦</w:t>
      </w:r>
      <w:r>
        <w:rPr>
          <w:rFonts w:hint="eastAsia" w:ascii="楷体" w:hAnsi="楷体" w:eastAsia="楷体"/>
          <w:bCs/>
          <w:color w:val="000000"/>
          <w:szCs w:val="21"/>
        </w:rPr>
        <w:t>[J].</w:t>
      </w:r>
      <w:r>
        <w:rPr>
          <w:rFonts w:hint="eastAsia" w:ascii="楷体" w:hAnsi="楷体" w:eastAsia="楷体"/>
          <w:bCs/>
          <w:color w:val="000000"/>
          <w:szCs w:val="21"/>
          <w:lang w:val="en-US" w:eastAsia="zh-CN"/>
        </w:rPr>
        <w:t>教学月刊（小学版）语文,2019(12):35-36</w:t>
      </w:r>
    </w:p>
    <w:p>
      <w:pPr>
        <w:spacing w:line="360" w:lineRule="auto"/>
        <w:rPr>
          <w:rFonts w:hint="eastAsia" w:ascii="楷体" w:hAnsi="楷体" w:eastAsia="楷体"/>
          <w:b/>
          <w:szCs w:val="21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76946"/>
    <w:multiLevelType w:val="singleLevel"/>
    <w:tmpl w:val="E627694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1">
    <w:nsid w:val="FEDE956D"/>
    <w:multiLevelType w:val="singleLevel"/>
    <w:tmpl w:val="FEDE95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374C6D"/>
    <w:multiLevelType w:val="singleLevel"/>
    <w:tmpl w:val="69374C6D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4E40"/>
    <w:rsid w:val="216721AB"/>
    <w:rsid w:val="7BC14E40"/>
    <w:rsid w:val="7DD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2021-05-03T12:43:00Z</dcterms:created>
  <dc:creator>毕盛媛</dc:creator>
  <cp:lastModifiedBy>WPS_1668831237</cp:lastModifiedBy>
  <dcterms:modified xsi:type="dcterms:W3CDTF">2023-12-12T12:42:18Z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964B42F00A28461FB1E9B9B17211A665_13</vt:lpwstr>
  </property>
</Properties>
</file>