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案例一：</w:t>
      </w:r>
      <w:bookmarkStart w:id="0" w:name="_GoBack"/>
      <w:bookmarkEnd w:id="0"/>
      <w:r>
        <w:rPr>
          <w:rFonts w:hint="eastAsia" w:ascii="宋体" w:hAnsi="宋体" w:eastAsia="宋体"/>
          <w:sz w:val="24"/>
          <w:szCs w:val="24"/>
          <w:lang w:val="en-US" w:eastAsia="zh-CN"/>
        </w:rPr>
        <w:t>家校社携手同行，绿色生态润童心</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春风催新绿，爱在春天里。3月12日，我们将迎来第45个植树节。以植树节为契机，在党员高榆珈老师、团员柳玥老师、少先队辅导员杨金花老师带领下，我校联合虹景社区，牵手四年级学生和家长代表一起投入春天的怀抱，开展了一次别开生面的绿色生态活动。</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虹景社区副主任顾雪娜，走进虹景校园，在七彩景苑给队员们宣讲垃圾分类的知识，顾阿姨生动的讲解，让队员们再次认识到了垃圾分类的重要意义。我校五年级的两位队员周子茜和徐雨婷还带来了自己制作的环保花盆，向大家介绍自己的创意，宣传环保理念。</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四（1）班家长陈洁琼给大家介绍了一本好书《看见看不见的树》，一树一世界，翻开这本书，能看到39个树与人的真实故事，体会每一棵树的非凡魅力。四（2）班家长代表吴春晖讲述自己的家庭故事，向大家分享自己是如何在家庭教育中培养孩子的生态环保理念的，让参与活动的家长们受益颇多。</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践行环保理念，我们在行动。家长和孩子们一起在翠竹公园现场合作，创作了一幅幅生态环保宣传画。大家一起从翠竹公园步行至虹景花园，向路人送出宣传画并宣讲生态环保理念。在虹景花园，大家都争当起了绿色环保使者：拾捡垃圾，清洁环境，进行垃圾分类投放。亲子合作，共同经历和体验，带给了队员和家长们一段难忘的亲子时光。</w:t>
      </w:r>
    </w:p>
    <w:p>
      <w:pPr>
        <w:pStyle w:val="3"/>
        <w:spacing w:before="0" w:beforeAutospacing="0" w:after="0" w:afterAutospacing="0" w:line="360" w:lineRule="auto"/>
        <w:ind w:firstLine="480" w:firstLineChars="200"/>
        <w:rPr>
          <w:rFonts w:cstheme="minorBidi"/>
          <w:kern w:val="2"/>
        </w:rPr>
      </w:pPr>
      <w:r>
        <w:rPr>
          <w:rFonts w:hint="eastAsia" w:cstheme="minorBidi"/>
          <w:kern w:val="2"/>
        </w:rPr>
        <w:t>得到一些启示和策略：</w:t>
      </w:r>
    </w:p>
    <w:p>
      <w:pPr>
        <w:numPr>
          <w:ilvl w:val="0"/>
          <w:numId w:val="1"/>
        </w:num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在策划、组织学生活动时，要有效联动校内外资源，特别是周边社区、公园有利条件，家校社共育，更能取取得事半功倍的效果。</w:t>
      </w:r>
    </w:p>
    <w:p>
      <w:pPr>
        <w:numPr>
          <w:ilvl w:val="0"/>
          <w:numId w:val="1"/>
        </w:num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在培养队员们环保以及爱绿护绿意识的时候，不光要有理论知识，更要让队员们亲自实践，经历探究、发现、体验的过程，这样才会更加深刻。</w:t>
      </w:r>
    </w:p>
    <w:p>
      <w:pPr>
        <w:widowControl w:val="0"/>
        <w:numPr>
          <w:numId w:val="0"/>
        </w:numPr>
        <w:spacing w:line="360" w:lineRule="auto"/>
        <w:jc w:val="both"/>
        <w:rPr>
          <w:rFonts w:hint="eastAsia" w:ascii="宋体" w:hAnsi="宋体" w:eastAsia="宋体"/>
          <w:sz w:val="24"/>
          <w:szCs w:val="24"/>
          <w:lang w:val="en-US" w:eastAsia="zh-CN"/>
        </w:rPr>
      </w:pPr>
    </w:p>
    <w:p>
      <w:pPr>
        <w:widowControl w:val="0"/>
        <w:numPr>
          <w:numId w:val="0"/>
        </w:numPr>
        <w:spacing w:line="360" w:lineRule="auto"/>
        <w:jc w:val="both"/>
        <w:rPr>
          <w:rFonts w:hint="eastAsia" w:ascii="宋体" w:hAnsi="宋体" w:eastAsia="宋体"/>
          <w:sz w:val="24"/>
          <w:szCs w:val="24"/>
          <w:lang w:val="en-US" w:eastAsia="zh-CN"/>
        </w:rPr>
      </w:pPr>
    </w:p>
    <w:p>
      <w:pPr>
        <w:widowControl w:val="0"/>
        <w:numPr>
          <w:numId w:val="0"/>
        </w:numPr>
        <w:spacing w:line="360" w:lineRule="auto"/>
        <w:jc w:val="both"/>
        <w:rPr>
          <w:rFonts w:hint="eastAsia" w:ascii="宋体" w:hAnsi="宋体" w:eastAsia="宋体"/>
          <w:sz w:val="24"/>
          <w:szCs w:val="24"/>
          <w:lang w:val="en-US" w:eastAsia="zh-CN"/>
        </w:rPr>
      </w:pPr>
    </w:p>
    <w:p>
      <w:pPr>
        <w:widowControl w:val="0"/>
        <w:numPr>
          <w:numId w:val="0"/>
        </w:numPr>
        <w:spacing w:line="360" w:lineRule="auto"/>
        <w:jc w:val="both"/>
        <w:rPr>
          <w:rFonts w:hint="eastAsia" w:ascii="宋体" w:hAnsi="宋体" w:eastAsia="宋体"/>
          <w:sz w:val="24"/>
          <w:szCs w:val="24"/>
          <w:lang w:val="en-US" w:eastAsia="zh-CN"/>
        </w:rPr>
      </w:pPr>
    </w:p>
    <w:p>
      <w:pPr>
        <w:widowControl w:val="0"/>
        <w:numPr>
          <w:numId w:val="0"/>
        </w:numPr>
        <w:spacing w:line="360" w:lineRule="auto"/>
        <w:jc w:val="both"/>
        <w:rPr>
          <w:rFonts w:hint="eastAsia" w:ascii="宋体" w:hAnsi="宋体" w:eastAsia="宋体"/>
          <w:sz w:val="24"/>
          <w:szCs w:val="24"/>
          <w:lang w:val="en-US" w:eastAsia="zh-CN"/>
        </w:rPr>
      </w:pPr>
    </w:p>
    <w:p>
      <w:pPr>
        <w:widowControl w:val="0"/>
        <w:numPr>
          <w:numId w:val="0"/>
        </w:numPr>
        <w:spacing w:line="360" w:lineRule="auto"/>
        <w:jc w:val="both"/>
        <w:rPr>
          <w:rFonts w:hint="eastAsia" w:ascii="宋体" w:hAnsi="宋体" w:eastAsia="宋体"/>
          <w:sz w:val="24"/>
          <w:szCs w:val="24"/>
          <w:lang w:val="en-US" w:eastAsia="zh-CN"/>
        </w:rPr>
      </w:pPr>
    </w:p>
    <w:p>
      <w:pPr>
        <w:widowControl w:val="0"/>
        <w:numPr>
          <w:numId w:val="0"/>
        </w:numPr>
        <w:spacing w:line="360" w:lineRule="auto"/>
        <w:jc w:val="both"/>
        <w:rPr>
          <w:rFonts w:ascii="宋体" w:hAnsi="宋体" w:eastAsia="宋体" w:cs="宋体"/>
          <w:sz w:val="24"/>
          <w:szCs w:val="24"/>
        </w:rPr>
      </w:pPr>
      <w:r>
        <w:rPr>
          <w:rFonts w:ascii="宋体" w:hAnsi="宋体" w:eastAsia="宋体" w:cs="宋体"/>
          <w:sz w:val="24"/>
          <w:szCs w:val="24"/>
        </w:rPr>
        <w:drawing>
          <wp:inline distT="0" distB="0" distL="114300" distR="114300">
            <wp:extent cx="5433060" cy="3622040"/>
            <wp:effectExtent l="0" t="0" r="254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33060" cy="3622040"/>
                    </a:xfrm>
                    <a:prstGeom prst="rect">
                      <a:avLst/>
                    </a:prstGeom>
                    <a:noFill/>
                    <a:ln w="9525">
                      <a:noFill/>
                    </a:ln>
                  </pic:spPr>
                </pic:pic>
              </a:graphicData>
            </a:graphic>
          </wp:inline>
        </w:drawing>
      </w:r>
    </w:p>
    <w:p>
      <w:pPr>
        <w:widowControl w:val="0"/>
        <w:numPr>
          <w:numId w:val="0"/>
        </w:numPr>
        <w:spacing w:line="360" w:lineRule="auto"/>
        <w:jc w:val="both"/>
        <w:rPr>
          <w:rFonts w:hint="default" w:ascii="宋体" w:hAnsi="宋体" w:eastAsia="宋体" w:cs="宋体"/>
          <w:sz w:val="24"/>
          <w:szCs w:val="24"/>
          <w:lang w:val="en-US" w:eastAsia="zh-CN"/>
        </w:rPr>
      </w:pPr>
    </w:p>
    <w:p>
      <w:pPr>
        <w:spacing w:line="360" w:lineRule="auto"/>
        <w:rPr>
          <w:rFonts w:ascii="宋体" w:hAnsi="宋体" w:eastAsia="宋体" w:cs="宋体"/>
          <w:sz w:val="24"/>
          <w:szCs w:val="24"/>
        </w:rPr>
      </w:pPr>
      <w:r>
        <w:rPr>
          <w:rFonts w:ascii="宋体" w:hAnsi="宋体" w:eastAsia="宋体" w:cs="宋体"/>
          <w:sz w:val="24"/>
          <w:szCs w:val="24"/>
        </w:rPr>
        <w:drawing>
          <wp:inline distT="0" distB="0" distL="114300" distR="114300">
            <wp:extent cx="5409565" cy="3301365"/>
            <wp:effectExtent l="0" t="0" r="635" b="63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5409565" cy="330136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409565" cy="3301365"/>
            <wp:effectExtent l="0" t="0" r="635"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409565" cy="3301365"/>
                    </a:xfrm>
                    <a:prstGeom prst="rect">
                      <a:avLst/>
                    </a:prstGeom>
                    <a:noFill/>
                    <a:ln w="9525">
                      <a:noFill/>
                    </a:ln>
                  </pic:spPr>
                </pic:pic>
              </a:graphicData>
            </a:graphic>
          </wp:inline>
        </w:drawing>
      </w:r>
    </w:p>
    <w:p>
      <w:pPr>
        <w:spacing w:line="360" w:lineRule="auto"/>
        <w:rPr>
          <w:rFonts w:hint="eastAsia" w:ascii="宋体" w:hAnsi="宋体" w:eastAsia="宋体" w:cs="宋体"/>
          <w:sz w:val="24"/>
          <w:szCs w:val="24"/>
          <w:lang w:val="en-US" w:eastAsia="zh-CN"/>
        </w:rPr>
      </w:pPr>
    </w:p>
    <w:p>
      <w:pPr>
        <w:rPr>
          <w:rFonts w:hint="eastAsia"/>
          <w:sz w:val="28"/>
          <w:szCs w:val="28"/>
          <w:lang w:val="en-US" w:eastAsia="zh-CN"/>
        </w:rPr>
      </w:pPr>
      <w:r>
        <w:rPr>
          <w:rFonts w:ascii="宋体" w:hAnsi="宋体" w:eastAsia="宋体" w:cs="宋体"/>
          <w:sz w:val="24"/>
          <w:szCs w:val="24"/>
        </w:rPr>
        <w:drawing>
          <wp:inline distT="0" distB="0" distL="114300" distR="114300">
            <wp:extent cx="5335270" cy="3319780"/>
            <wp:effectExtent l="0" t="0" r="11430"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335270" cy="331978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1B8BF"/>
    <w:multiLevelType w:val="singleLevel"/>
    <w:tmpl w:val="14B1B8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jc5NmI3YzkyNjRmNjhiYjliZGM1MTNhN2I4NDgifQ=="/>
  </w:docVars>
  <w:rsids>
    <w:rsidRoot w:val="187E1851"/>
    <w:rsid w:val="187E1851"/>
    <w:rsid w:val="25187F56"/>
    <w:rsid w:val="2A20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2023-12-22T03:17:00Z</dcterms:created>
  <dc:creator>Sweet</dc:creator>
  <cp:lastModifiedBy>Sweet</cp:lastModifiedBy>
  <dcterms:modified xsi:type="dcterms:W3CDTF">2023-12-22T04:36:15Z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F44DFA09795B43838443649EE10197FD_11</vt:lpwstr>
  </property>
</Properties>
</file>