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案例《我携新绿赠新春》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初春的虹景校园，到处弥漫着花草香气。为了培养学生的动手能力，树立爱绿护绿的意识，</w:t>
      </w:r>
      <w:r>
        <w:rPr>
          <w:rFonts w:hint="eastAsia"/>
          <w:sz w:val="24"/>
          <w:szCs w:val="32"/>
          <w:lang w:val="en-US" w:eastAsia="zh-CN"/>
        </w:rPr>
        <w:t>学校</w:t>
      </w:r>
      <w:r>
        <w:rPr>
          <w:rFonts w:hint="eastAsia"/>
          <w:sz w:val="24"/>
          <w:szCs w:val="32"/>
        </w:rPr>
        <w:t>组织开展了“我携新绿赠春天”创意绿植评选活动。本次活动通过花盆的创意设计、绿植的精心养护，让生命教育和劳动教育之花在校园绽放。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一盆盆创意十足的绿植彰显了孩子们的智慧。一件件废弃的物品，在虹景娃的创意之下变成了充满童趣的花盆。纽扣、毛线、洗衣液桶……这些不起眼的材料都成为了最亮眼的装扮！教师</w:t>
      </w:r>
      <w:r>
        <w:rPr>
          <w:rFonts w:hint="eastAsia"/>
          <w:sz w:val="24"/>
          <w:szCs w:val="32"/>
          <w:lang w:val="en-US" w:eastAsia="zh-CN"/>
        </w:rPr>
        <w:t>代表和各年级组学生代表评委</w:t>
      </w:r>
      <w:r>
        <w:rPr>
          <w:rFonts w:hint="eastAsia"/>
          <w:sz w:val="24"/>
          <w:szCs w:val="32"/>
        </w:rPr>
        <w:t>对</w:t>
      </w:r>
      <w:r>
        <w:rPr>
          <w:rFonts w:hint="eastAsia"/>
          <w:sz w:val="24"/>
          <w:szCs w:val="32"/>
          <w:lang w:val="en-US" w:eastAsia="zh-CN"/>
        </w:rPr>
        <w:t>同学们</w:t>
      </w:r>
      <w:r>
        <w:rPr>
          <w:rFonts w:hint="eastAsia"/>
          <w:sz w:val="24"/>
          <w:szCs w:val="32"/>
        </w:rPr>
        <w:t>的创意绿植进行了评选。他们结合绿植的外形、颜色、长势和花盆创意进行了综合评选，选出了一批形态最美、最具创意的绿植</w:t>
      </w:r>
      <w:r>
        <w:rPr>
          <w:rFonts w:hint="eastAsia"/>
          <w:sz w:val="24"/>
          <w:szCs w:val="32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沐浴着春日的阳光，赏花容、闻花香、品花性，校园的每一个角落都充满了欢声笑语。本次“我携新绿赠春天”评选活动，丰富了学生对植物相关知识的了解，培养了学生热爱自然、珍爱生命的生态意识。绿意盎然、趣味横生的创意绿植也为虹景校园增添了一道美丽的风景线！ </w:t>
      </w:r>
    </w:p>
    <w:p>
      <w:pPr>
        <w:spacing w:line="360" w:lineRule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drawing>
          <wp:inline distT="0" distB="0" distL="114300" distR="114300">
            <wp:extent cx="3007360" cy="2005330"/>
            <wp:effectExtent l="0" t="0" r="2540" b="1270"/>
            <wp:docPr id="1" name="图片 1" descr="新春寄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春寄语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7360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  <w:lang w:eastAsia="zh-CN"/>
        </w:rPr>
        <w:drawing>
          <wp:inline distT="0" distB="0" distL="114300" distR="114300">
            <wp:extent cx="2581275" cy="1936115"/>
            <wp:effectExtent l="0" t="0" r="9525" b="6985"/>
            <wp:docPr id="2" name="图片 2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93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sz w:val="24"/>
          <w:szCs w:val="32"/>
          <w:lang w:eastAsia="zh-CN"/>
        </w:rPr>
      </w:pPr>
    </w:p>
    <w:p>
      <w:pPr>
        <w:spacing w:line="360" w:lineRule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drawing>
          <wp:inline distT="0" distB="0" distL="114300" distR="114300">
            <wp:extent cx="2697480" cy="2023110"/>
            <wp:effectExtent l="0" t="0" r="7620" b="8890"/>
            <wp:docPr id="3" name="图片 3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sz w:val="24"/>
          <w:szCs w:val="32"/>
          <w:lang w:eastAsia="zh-CN"/>
        </w:rPr>
        <w:drawing>
          <wp:inline distT="0" distB="0" distL="114300" distR="114300">
            <wp:extent cx="3106420" cy="2070735"/>
            <wp:effectExtent l="0" t="0" r="5080" b="12065"/>
            <wp:docPr id="4" name="图片 4" descr="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6420" cy="207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kYjE2ZWUyNzMxNTAzN2VhNjcxNzE5ZjljZDIwMTAifQ=="/>
  </w:docVars>
  <w:rsids>
    <w:rsidRoot w:val="00000000"/>
    <w:rsid w:val="72E6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2023-12-23T02:57:32Z</dcterms:created>
  <dc:creator>Administrator.DESKTOP-FIERORN</dc:creator>
  <cp:lastModifiedBy>蕓</cp:lastModifiedBy>
  <dcterms:modified xsi:type="dcterms:W3CDTF">2023-12-23T03:09:14Z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AA3DBB6C1217409992C99019AB97D1E2_12</vt:lpwstr>
  </property>
</Properties>
</file>