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 xml:space="preserve">七数 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>6.1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-6.2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 xml:space="preserve"> 线段、射线、直线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>、角</w:t>
      </w:r>
      <w:r>
        <w:rPr>
          <w:rFonts w:hint="eastAsia" w:ascii="Times New Roman" w:hAnsi="Times New Roman" w:eastAsia="宋体" w:cs="宋体"/>
          <w:b/>
          <w:bCs/>
          <w:sz w:val="28"/>
          <w:szCs w:val="28"/>
          <w:lang w:val="en-US" w:eastAsia="zh-CN"/>
        </w:rPr>
        <w:t>（1）</w:t>
      </w:r>
      <w:r>
        <w:rPr>
          <w:rFonts w:hint="eastAsia" w:ascii="Times New Roman" w:hAnsi="Times New Roman" w:cs="宋体"/>
          <w:b/>
          <w:bCs/>
          <w:sz w:val="28"/>
          <w:szCs w:val="28"/>
          <w:lang w:val="en-US" w:eastAsia="zh-CN"/>
        </w:rPr>
        <w:t xml:space="preserve"> 分层作业</w:t>
      </w:r>
    </w:p>
    <w:p>
      <w:pPr>
        <w:ind w:firstLine="1687" w:firstLineChars="800"/>
        <w:jc w:val="both"/>
        <w:rPr>
          <w:rFonts w:hint="default" w:ascii="Times New Roman" w:hAnsi="Times New Roman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</w:rPr>
        <w:t>班级</w:t>
      </w:r>
      <w:r>
        <w:rPr>
          <w:rFonts w:hint="eastAsia" w:ascii="Times New Roman" w:hAnsi="Times New Roman"/>
          <w:b/>
          <w:bCs/>
          <w:u w:val="single"/>
        </w:rPr>
        <w:t xml:space="preserve">          </w:t>
      </w:r>
      <w:r>
        <w:rPr>
          <w:rFonts w:hint="eastAsia" w:ascii="Times New Roman" w:hAnsi="Times New Roman"/>
          <w:b/>
          <w:bCs/>
        </w:rPr>
        <w:t>姓名</w:t>
      </w:r>
      <w:r>
        <w:rPr>
          <w:rFonts w:hint="eastAsia" w:ascii="Times New Roman" w:hAnsi="Times New Roman"/>
          <w:b/>
          <w:bCs/>
          <w:u w:val="single"/>
        </w:rPr>
        <w:t xml:space="preserve">         </w:t>
      </w:r>
      <w:r>
        <w:rPr>
          <w:rFonts w:hint="eastAsia" w:ascii="Times New Roman" w:hAnsi="Times New Roman"/>
          <w:b/>
          <w:bCs/>
          <w:u w:val="none"/>
          <w:lang w:val="en-US" w:eastAsia="zh-CN"/>
        </w:rPr>
        <w:t>预选分组</w:t>
      </w:r>
      <w:r>
        <w:rPr>
          <w:rFonts w:hint="eastAsia" w:ascii="Times New Roman" w:hAnsi="Times New Roman"/>
          <w:b/>
          <w:bCs/>
          <w:u w:val="single"/>
        </w:rPr>
        <w:t xml:space="preserve">         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宋体"/>
          <w:sz w:val="21"/>
          <w:szCs w:val="21"/>
        </w:rPr>
        <w:t>1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.如图，下列说法正确的是（        ）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直线AB与直线BC是同一条直线         B.线段AB与线段BA是两条不同的线段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C.射线AB与射线AC是两条不同的射线      D.射线BC与射线BA是同一条射线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inline distT="0" distB="0" distL="114300" distR="114300">
            <wp:extent cx="1959610" cy="267970"/>
            <wp:effectExtent l="0" t="0" r="6350" b="6350"/>
            <wp:docPr id="20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9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宋体"/>
          <w:sz w:val="21"/>
          <w:szCs w:val="21"/>
        </w:rPr>
        <w:drawing>
          <wp:inline distT="0" distB="0" distL="114300" distR="114300">
            <wp:extent cx="2139950" cy="219710"/>
            <wp:effectExtent l="0" t="0" r="8890" b="8890"/>
            <wp:docPr id="21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 w:firstLine="569" w:firstLineChars="271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第1题                                   第2题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A2.（1）图中线段有________________________________________________________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（2）AB=AC+______+______, BC=AB-______, CD=______-______=______-_______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A3.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小王同学做教室卫生时，发现座位很不整齐，他思考了一下，将第一个座位和最后一个座位固定之后，沿着第一个座位、最后一个座位这条线就把座位摆整齐了！他利用的数学原理是：_______________________________________________________</w:t>
      </w:r>
      <w:bookmarkStart w:id="0" w:name="_GoBack"/>
      <w:bookmarkEnd w:id="0"/>
      <w:r>
        <w:rPr>
          <w:rFonts w:hint="eastAsia" w:ascii="Times New Roman" w:hAnsi="Times New Roman" w:cs="宋体"/>
          <w:sz w:val="21"/>
          <w:szCs w:val="21"/>
          <w:lang w:val="en-US" w:eastAsia="zh-CN"/>
        </w:rPr>
        <w:t>______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A4.图中能用一个字母标记的角是_________________，以D为顶点的角有______个，它们分别是_________________________________________________________________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A5.如图，∠AOC=∠_____+∠_____=∠_____-∠_____；</w:t>
      </w:r>
    </w:p>
    <w:p>
      <w:pPr>
        <w:spacing w:line="360" w:lineRule="auto"/>
        <w:ind w:left="420" w:leftChars="200" w:firstLine="569" w:firstLineChars="271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∠AOD=∠_____+∠_____+∠_____=∠AOB+∠_____；</w:t>
      </w:r>
    </w:p>
    <w:p>
      <w:pPr>
        <w:spacing w:line="360" w:lineRule="auto"/>
        <w:ind w:left="420" w:leftChars="200" w:firstLine="569" w:firstLineChars="271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113665</wp:posOffset>
            </wp:positionV>
            <wp:extent cx="1176020" cy="1010920"/>
            <wp:effectExtent l="0" t="0" r="12700" b="1016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∠BOC=∠_____-∠_____=∠_____-∠_____</w:t>
      </w:r>
    </w:p>
    <w:p>
      <w:pPr>
        <w:spacing w:line="360" w:lineRule="auto"/>
        <w:ind w:left="273" w:hanging="273" w:hangingChars="130"/>
        <w:rPr>
          <w:rFonts w:hint="eastAsia" w:ascii="Times New Roman" w:hAnsi="Times New Roman"/>
          <w:lang w:val="en-US" w:eastAsia="zh-CN"/>
        </w:rPr>
      </w:pPr>
      <w:r>
        <w:rPr>
          <w:rFonts w:ascii="Times New Roman" w:hAnsi="Times New Roman"/>
        </w:rPr>
        <w:drawing>
          <wp:inline distT="0" distB="0" distL="114300" distR="114300">
            <wp:extent cx="1234440" cy="716915"/>
            <wp:effectExtent l="0" t="0" r="0" b="14605"/>
            <wp:docPr id="2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lang w:val="en-US" w:eastAsia="zh-CN"/>
        </w:rPr>
        <w:t xml:space="preserve">        </w:t>
      </w:r>
      <w:r>
        <w:rPr>
          <w:rFonts w:ascii="Times New Roman" w:hAnsi="Times New Roman"/>
        </w:rPr>
        <w:drawing>
          <wp:inline distT="0" distB="0" distL="114300" distR="114300">
            <wp:extent cx="1258570" cy="788035"/>
            <wp:effectExtent l="0" t="0" r="6350" b="4445"/>
            <wp:docPr id="2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lang w:val="en-US" w:eastAsia="zh-CN"/>
        </w:rPr>
        <w:t xml:space="preserve">        </w:t>
      </w:r>
    </w:p>
    <w:p>
      <w:pPr>
        <w:spacing w:line="360" w:lineRule="auto"/>
        <w:ind w:left="270" w:leftChars="100" w:hanging="60" w:hangingChars="29"/>
        <w:rPr>
          <w:rFonts w:hint="default" w:ascii="Times New Roman" w:hAnsi="Times New Roman" w:eastAsia="宋体" w:cs="宋体"/>
          <w:sz w:val="21"/>
          <w:szCs w:val="21"/>
          <w:lang w:val="en-US"/>
        </w:rPr>
      </w:pP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第4题                         第5题                     第6题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A6.如图，OA是表示北偏东50°方向的一条射线，试画出表示下列方向的射线：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cs="Gabriola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北偏西30°；（2）南偏东75°</w:t>
      </w: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164465</wp:posOffset>
            </wp:positionV>
            <wp:extent cx="1600200" cy="902335"/>
            <wp:effectExtent l="0" t="0" r="0" b="1206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A7.</w:t>
      </w:r>
      <w:r>
        <w:rPr>
          <w:rFonts w:hint="eastAsia" w:ascii="Times New Roman" w:hAnsi="Times New Roman" w:eastAsia="宋体" w:cs="宋体"/>
          <w:sz w:val="21"/>
          <w:szCs w:val="21"/>
        </w:rPr>
        <w:t>如图，已知线段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，点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</w:t>
      </w:r>
      <w:r>
        <w:rPr>
          <w:rFonts w:hint="eastAsia" w:ascii="Times New Roman" w:hAnsi="Times New Roman" w:eastAsia="宋体" w:cs="宋体"/>
          <w:sz w:val="21"/>
          <w:szCs w:val="21"/>
        </w:rPr>
        <w:t>在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上，点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P</w:t>
      </w:r>
      <w:r>
        <w:rPr>
          <w:rFonts w:hint="eastAsia" w:ascii="Times New Roman" w:hAnsi="Times New Roman" w:eastAsia="宋体" w:cs="宋体"/>
          <w:sz w:val="21"/>
          <w:szCs w:val="21"/>
        </w:rPr>
        <w:t>在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外．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（1）根据要求画出图形：画直线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PA</w:t>
      </w:r>
      <w:r>
        <w:rPr>
          <w:rFonts w:hint="eastAsia" w:ascii="Times New Roman" w:hAnsi="Times New Roman" w:eastAsia="宋体" w:cs="宋体"/>
          <w:sz w:val="21"/>
          <w:szCs w:val="21"/>
        </w:rPr>
        <w:t>，画射线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PB</w:t>
      </w:r>
      <w:r>
        <w:rPr>
          <w:rFonts w:hint="eastAsia" w:ascii="Times New Roman" w:hAnsi="Times New Roman" w:eastAsia="宋体" w:cs="宋体"/>
          <w:sz w:val="21"/>
          <w:szCs w:val="21"/>
        </w:rPr>
        <w:t>，连接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PC</w:t>
      </w:r>
      <w:r>
        <w:rPr>
          <w:rFonts w:hint="eastAsia" w:ascii="Times New Roman" w:hAnsi="Times New Roman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（2）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延长线段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PC</w:t>
      </w:r>
      <w:r>
        <w:rPr>
          <w:rFonts w:hint="eastAsia" w:ascii="Times New Roman" w:hAnsi="Times New Roman" w:cs="宋体"/>
          <w:i/>
          <w:sz w:val="21"/>
          <w:szCs w:val="21"/>
          <w:lang w:eastAsia="zh-CN"/>
        </w:rPr>
        <w:t>，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反向延长线段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B1.下</w:t>
      </w:r>
      <w:r>
        <w:rPr>
          <w:rFonts w:hint="eastAsia" w:ascii="Times New Roman" w:hAnsi="Times New Roman" w:eastAsia="宋体" w:cs="宋体"/>
          <w:sz w:val="21"/>
          <w:szCs w:val="21"/>
        </w:rPr>
        <w:t>列几何图形与相应语言描述相符的是（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inline distT="0" distB="0" distL="114300" distR="114300">
            <wp:extent cx="4443730" cy="1066800"/>
            <wp:effectExtent l="0" t="0" r="6350" b="0"/>
            <wp:docPr id="23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A．如图1所示，延长线段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BA</w:t>
      </w:r>
      <w:r>
        <w:rPr>
          <w:rFonts w:hint="eastAsia" w:ascii="Times New Roman" w:hAnsi="Times New Roman" w:eastAsia="宋体" w:cs="宋体"/>
          <w:sz w:val="21"/>
          <w:szCs w:val="21"/>
        </w:rPr>
        <w:t>到点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</w:t>
      </w:r>
      <w:r>
        <w:rPr>
          <w:rFonts w:hint="eastAsia" w:ascii="Times New Roman" w:hAnsi="Times New Roman" w:eastAsia="宋体" w:cs="宋体"/>
          <w:sz w:val="21"/>
          <w:szCs w:val="21"/>
        </w:rPr>
        <w:tab/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    </w:t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B．如图2所示，射线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CB</w:t>
      </w:r>
      <w:r>
        <w:rPr>
          <w:rFonts w:hint="eastAsia" w:ascii="Times New Roman" w:hAnsi="Times New Roman" w:eastAsia="宋体" w:cs="宋体"/>
          <w:sz w:val="21"/>
          <w:szCs w:val="21"/>
        </w:rPr>
        <w:t>不经过点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</w:t>
      </w:r>
      <w:r>
        <w:rPr>
          <w:rFonts w:hint="eastAsia" w:ascii="Times New Roman" w:hAnsi="Times New Roman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C．如图3所示，直线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</w:t>
      </w:r>
      <w:r>
        <w:rPr>
          <w:rFonts w:hint="eastAsia" w:ascii="Times New Roman" w:hAnsi="Times New Roman" w:eastAsia="宋体" w:cs="宋体"/>
          <w:sz w:val="21"/>
          <w:szCs w:val="21"/>
        </w:rPr>
        <w:t>和直线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b</w:t>
      </w:r>
      <w:r>
        <w:rPr>
          <w:rFonts w:hint="eastAsia" w:ascii="Times New Roman" w:hAnsi="Times New Roman" w:eastAsia="宋体" w:cs="宋体"/>
          <w:sz w:val="21"/>
          <w:szCs w:val="21"/>
        </w:rPr>
        <w:t>相交于点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</w:t>
      </w:r>
      <w:r>
        <w:rPr>
          <w:rFonts w:hint="eastAsia" w:ascii="Times New Roman" w:hAnsi="Times New Roman" w:eastAsia="宋体" w:cs="宋体"/>
          <w:sz w:val="21"/>
          <w:szCs w:val="21"/>
        </w:rPr>
        <w:tab/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D．如图4所示，射线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CD</w:t>
      </w:r>
      <w:r>
        <w:rPr>
          <w:rFonts w:hint="eastAsia" w:ascii="Times New Roman" w:hAnsi="Times New Roman" w:eastAsia="宋体" w:cs="宋体"/>
          <w:sz w:val="21"/>
          <w:szCs w:val="21"/>
        </w:rPr>
        <w:t>和线段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没有交点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sz w:val="21"/>
          <w:szCs w:val="21"/>
        </w:rPr>
        <w:t>如图，下列说法不正确的是（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A．∠</w:t>
      </w:r>
      <w:r>
        <w:rPr>
          <w:rFonts w:hint="eastAsia" w:ascii="宋体" w:hAnsi="宋体" w:eastAsia="宋体" w:cs="宋体"/>
          <w:i/>
          <w:sz w:val="21"/>
          <w:szCs w:val="21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和∠</w:t>
      </w:r>
      <w:r>
        <w:rPr>
          <w:rFonts w:hint="eastAsia" w:ascii="宋体" w:hAnsi="宋体" w:eastAsia="宋体" w:cs="宋体"/>
          <w:i/>
          <w:sz w:val="21"/>
          <w:szCs w:val="21"/>
        </w:rPr>
        <w:t>DAE</w:t>
      </w:r>
      <w:r>
        <w:rPr>
          <w:rFonts w:hint="eastAsia" w:ascii="宋体" w:hAnsi="宋体" w:eastAsia="宋体" w:cs="宋体"/>
          <w:sz w:val="21"/>
          <w:szCs w:val="21"/>
        </w:rPr>
        <w:t>是同一个角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B．∠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和∠</w:t>
      </w:r>
      <w:r>
        <w:rPr>
          <w:rFonts w:hint="eastAsia" w:ascii="宋体" w:hAnsi="宋体" w:eastAsia="宋体" w:cs="宋体"/>
          <w:i/>
          <w:sz w:val="21"/>
          <w:szCs w:val="21"/>
        </w:rPr>
        <w:t>ACB</w:t>
      </w:r>
      <w:r>
        <w:rPr>
          <w:rFonts w:hint="eastAsia" w:ascii="宋体" w:hAnsi="宋体" w:eastAsia="宋体" w:cs="宋体"/>
          <w:sz w:val="21"/>
          <w:szCs w:val="21"/>
        </w:rPr>
        <w:t>不是同一个角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4009390</wp:posOffset>
            </wp:positionH>
            <wp:positionV relativeFrom="paragraph">
              <wp:posOffset>241300</wp:posOffset>
            </wp:positionV>
            <wp:extent cx="1036320" cy="992505"/>
            <wp:effectExtent l="0" t="0" r="0" b="1333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C．∠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可以用∠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表示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D．∠</w:t>
      </w:r>
      <w:r>
        <w:rPr>
          <w:rFonts w:hint="eastAsia" w:ascii="宋体" w:hAnsi="宋体" w:eastAsia="宋体" w:cs="宋体"/>
          <w:i/>
          <w:sz w:val="21"/>
          <w:szCs w:val="21"/>
        </w:rPr>
        <w:t>AED</w:t>
      </w:r>
      <w:r>
        <w:rPr>
          <w:rFonts w:hint="eastAsia" w:ascii="宋体" w:hAnsi="宋体" w:eastAsia="宋体" w:cs="宋体"/>
          <w:sz w:val="21"/>
          <w:szCs w:val="21"/>
        </w:rPr>
        <w:t>可以用∠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表示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12700</wp:posOffset>
            </wp:positionV>
            <wp:extent cx="762000" cy="887095"/>
            <wp:effectExtent l="0" t="0" r="0" b="1206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2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263525</wp:posOffset>
            </wp:positionV>
            <wp:extent cx="2266950" cy="170180"/>
            <wp:effectExtent l="0" t="0" r="3810" b="1270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3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                                </w:t>
      </w:r>
    </w:p>
    <w:p>
      <w:pPr>
        <w:spacing w:line="360" w:lineRule="auto"/>
        <w:ind w:left="420" w:leftChars="200" w:firstLine="359" w:firstLineChars="171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第2题                        第3题                    第4题</w:t>
      </w: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B3.</w:t>
      </w:r>
      <w:r>
        <w:rPr>
          <w:rFonts w:hint="eastAsia" w:ascii="Times New Roman" w:hAnsi="Times New Roman" w:eastAsia="宋体" w:cs="宋体"/>
          <w:sz w:val="21"/>
          <w:szCs w:val="21"/>
        </w:rPr>
        <w:t>如图，点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</w:t>
      </w:r>
      <w:r>
        <w:rPr>
          <w:rFonts w:hint="eastAsia" w:ascii="Times New Roman" w:hAnsi="Times New Roman" w:eastAsia="宋体" w:cs="宋体"/>
          <w:sz w:val="21"/>
          <w:szCs w:val="21"/>
        </w:rPr>
        <w:t>在线段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上，点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N</w:t>
      </w:r>
      <w:r>
        <w:rPr>
          <w:rFonts w:hint="eastAsia" w:ascii="Times New Roman" w:hAnsi="Times New Roman" w:eastAsia="宋体" w:cs="宋体"/>
          <w:sz w:val="21"/>
          <w:szCs w:val="21"/>
        </w:rPr>
        <w:t>分别是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AC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BC</w:t>
      </w:r>
      <w:r>
        <w:rPr>
          <w:rFonts w:hint="eastAsia" w:ascii="Times New Roman" w:hAnsi="Times New Roman" w:eastAsia="宋体" w:cs="宋体"/>
          <w:sz w:val="21"/>
          <w:szCs w:val="21"/>
        </w:rPr>
        <w:t>的中点．若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AC</w:t>
      </w:r>
      <w:r>
        <w:rPr>
          <w:rFonts w:hint="eastAsia" w:ascii="Times New Roman" w:hAnsi="Times New Roman" w:eastAsia="宋体" w:cs="宋体"/>
          <w:sz w:val="21"/>
          <w:szCs w:val="21"/>
        </w:rPr>
        <w:t>＝9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cm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CB</w:t>
      </w:r>
      <w:r>
        <w:rPr>
          <w:rFonts w:hint="eastAsia" w:ascii="Times New Roman" w:hAnsi="Times New Roman" w:eastAsia="宋体" w:cs="宋体"/>
          <w:sz w:val="21"/>
          <w:szCs w:val="21"/>
        </w:rPr>
        <w:t>＝6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cm</w:t>
      </w:r>
      <w:r>
        <w:rPr>
          <w:rFonts w:hint="eastAsia" w:ascii="Times New Roman" w:hAnsi="Times New Roman" w:eastAsia="宋体" w:cs="宋体"/>
          <w:sz w:val="21"/>
          <w:szCs w:val="21"/>
        </w:rPr>
        <w:t>，则线段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MN</w:t>
      </w:r>
      <w:r>
        <w:rPr>
          <w:rFonts w:hint="eastAsia" w:ascii="Times New Roman" w:hAnsi="Times New Roman" w:eastAsia="宋体" w:cs="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宋体" w:cs="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cm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B4.如图，记以点A为端点的射线条数为x，以点D为其中一个端点的线段的条数为y，则x-y的值为_________</w:t>
      </w: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B5.</w:t>
      </w:r>
      <w:r>
        <w:rPr>
          <w:rFonts w:hint="eastAsia" w:ascii="Times New Roman" w:hAnsi="Times New Roman" w:eastAsia="宋体" w:cs="宋体"/>
          <w:sz w:val="21"/>
          <w:szCs w:val="21"/>
        </w:rPr>
        <w:t xml:space="preserve">往返于甲、乙两地的火车，中途停靠三站，每两站间距离各不相等，需要准备 </w:t>
      </w:r>
      <w:r>
        <w:rPr>
          <w:rFonts w:hint="eastAsia" w:ascii="Times New Roman" w:hAnsi="Times New Roman" w:eastAsia="宋体" w:cs="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宋体" w:cs="宋体"/>
          <w:sz w:val="21"/>
          <w:szCs w:val="21"/>
        </w:rPr>
        <w:t>种不同的车票．</w:t>
      </w:r>
    </w:p>
    <w:p>
      <w:pPr>
        <w:spacing w:line="360" w:lineRule="auto"/>
        <w:rPr>
          <w:rFonts w:hint="default" w:ascii="Times New Roman" w:hAnsi="Times New Roman" w:eastAsia="宋体" w:cs="宋体"/>
          <w:sz w:val="21"/>
          <w:szCs w:val="21"/>
          <w:lang w:val="en-US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B6.两根木条，一根长20cm，另一根长24cm，将它们一端重合且放在同一条直线上，求此时两根木条的中点之间的距离。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如图，∠ BOD=2∠AOC，OD平分∠AOB，∠COD=25°，则∠AOB的度数为_______°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C2.如图，已知OC是∠AOB内部的一条射线，图中有三个角：∠AOB，∠AOC和∠BOC，当其中一个角是另一个角的两倍时，称射线OC为∠AOB的“巧分线”．如果∠MPN＝45°，PQ是∠MPN的“巧分线”，则∠MPQ＝_________°．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177165</wp:posOffset>
            </wp:positionV>
            <wp:extent cx="1643380" cy="1003300"/>
            <wp:effectExtent l="0" t="0" r="0" b="0"/>
            <wp:wrapTight wrapText="bothSides">
              <wp:wrapPolygon>
                <wp:start x="0" y="0"/>
                <wp:lineTo x="0" y="21327"/>
                <wp:lineTo x="21433" y="21327"/>
                <wp:lineTo x="21433" y="0"/>
                <wp:lineTo x="0" y="0"/>
              </wp:wrapPolygon>
            </wp:wrapTight>
            <wp:docPr id="5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rcRect r="47963" b="-671"/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198120</wp:posOffset>
            </wp:positionV>
            <wp:extent cx="1301115" cy="942975"/>
            <wp:effectExtent l="0" t="0" r="9525" b="1905"/>
            <wp:wrapTight wrapText="bothSides">
              <wp:wrapPolygon>
                <wp:start x="0" y="0"/>
                <wp:lineTo x="0" y="21295"/>
                <wp:lineTo x="21252" y="21295"/>
                <wp:lineTo x="21252" y="0"/>
                <wp:lineTo x="0" y="0"/>
              </wp:wrapPolygon>
            </wp:wrapTight>
            <wp:docPr id="2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6985</wp:posOffset>
            </wp:positionV>
            <wp:extent cx="2140585" cy="160655"/>
            <wp:effectExtent l="0" t="0" r="8255" b="6985"/>
            <wp:wrapTight wrapText="bothSides">
              <wp:wrapPolygon>
                <wp:start x="0" y="0"/>
                <wp:lineTo x="0" y="19636"/>
                <wp:lineTo x="21376" y="19636"/>
                <wp:lineTo x="21376" y="0"/>
                <wp:lineTo x="0" y="0"/>
              </wp:wrapPolygon>
            </wp:wrapTight>
            <wp:docPr id="4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</w:t>
      </w: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 xml:space="preserve">      第1题                    第2题                     第3题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C3.如图，</w:t>
      </w:r>
      <w:r>
        <w:rPr>
          <w:rFonts w:hint="eastAsia" w:ascii="Times New Roman" w:hAnsi="Times New Roman" w:eastAsia="宋体" w:cs="宋体"/>
          <w:sz w:val="21"/>
          <w:szCs w:val="21"/>
        </w:rPr>
        <w:t>已知点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</w:t>
      </w:r>
      <w:r>
        <w:rPr>
          <w:rFonts w:hint="eastAsia" w:ascii="Times New Roman" w:hAnsi="Times New Roman" w:eastAsia="宋体" w:cs="宋体"/>
          <w:sz w:val="21"/>
          <w:szCs w:val="21"/>
        </w:rPr>
        <w:t>在线段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AB</w:t>
      </w:r>
      <w:r>
        <w:rPr>
          <w:rFonts w:hint="eastAsia" w:ascii="Times New Roman" w:hAnsi="Times New Roman" w:eastAsia="宋体" w:cs="宋体"/>
          <w:sz w:val="21"/>
          <w:szCs w:val="21"/>
        </w:rPr>
        <w:t>上，点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N</w:t>
      </w:r>
      <w:r>
        <w:rPr>
          <w:rFonts w:hint="eastAsia" w:ascii="Times New Roman" w:hAnsi="Times New Roman" w:eastAsia="宋体" w:cs="宋体"/>
          <w:sz w:val="21"/>
          <w:szCs w:val="21"/>
        </w:rPr>
        <w:t>分别是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AC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BC</w:t>
      </w:r>
      <w:r>
        <w:rPr>
          <w:rFonts w:hint="eastAsia" w:ascii="Times New Roman" w:hAnsi="Times New Roman" w:eastAsia="宋体" w:cs="宋体"/>
          <w:sz w:val="21"/>
          <w:szCs w:val="21"/>
        </w:rPr>
        <w:t>的中点．若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AC</w:t>
      </w:r>
      <w:r>
        <w:rPr>
          <w:rFonts w:hint="eastAsia" w:ascii="Times New Roman" w:hAnsi="Times New Roman" w:eastAsia="宋体" w:cs="宋体"/>
          <w:sz w:val="21"/>
          <w:szCs w:val="21"/>
        </w:rPr>
        <w:t>＝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acm</w:t>
      </w:r>
      <w:r>
        <w:rPr>
          <w:rFonts w:hint="eastAsia" w:ascii="Times New Roman" w:hAnsi="Times New Roman" w:eastAsia="宋体" w:cs="宋体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CB</w:t>
      </w:r>
      <w:r>
        <w:rPr>
          <w:rFonts w:hint="eastAsia" w:ascii="Times New Roman" w:hAnsi="Times New Roman" w:eastAsia="宋体" w:cs="宋体"/>
          <w:sz w:val="21"/>
          <w:szCs w:val="21"/>
        </w:rPr>
        <w:t>＝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bcm</w:t>
      </w:r>
      <w:r>
        <w:rPr>
          <w:rFonts w:hint="eastAsia" w:ascii="Times New Roman" w:hAnsi="Times New Roman" w:eastAsia="宋体" w:cs="宋体"/>
          <w:sz w:val="21"/>
          <w:szCs w:val="21"/>
        </w:rPr>
        <w:t>，则线段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MN</w:t>
      </w:r>
      <w:r>
        <w:rPr>
          <w:rFonts w:hint="eastAsia" w:ascii="Times New Roman" w:hAnsi="Times New Roman" w:eastAsia="宋体" w:cs="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宋体" w:cs="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cm</w:t>
      </w:r>
      <w:r>
        <w:rPr>
          <w:rFonts w:hint="eastAsia" w:ascii="Times New Roman" w:hAnsi="Times New Roman" w:eastAsia="宋体" w:cs="宋体"/>
          <w:sz w:val="21"/>
          <w:szCs w:val="21"/>
        </w:rPr>
        <w:t>．</w:t>
      </w:r>
    </w:p>
    <w:p>
      <w:pPr>
        <w:spacing w:line="360" w:lineRule="auto"/>
        <w:ind w:right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【学以致用】</w:t>
      </w:r>
    </w:p>
    <w:p>
      <w:pPr>
        <w:spacing w:line="360" w:lineRule="auto"/>
        <w:ind w:right="0"/>
        <w:rPr>
          <w:rFonts w:hint="eastAsia" w:ascii="Times New Roman" w:hAnsi="Times New Roman" w:eastAsia="宋体" w:cs="宋体"/>
          <w:sz w:val="21"/>
          <w:szCs w:val="21"/>
        </w:rPr>
      </w:pPr>
      <w:r>
        <w:rPr>
          <w:rFonts w:hint="eastAsia" w:ascii="Times New Roman" w:hAnsi="Times New Roman" w:eastAsia="宋体" w:cs="宋体"/>
          <w:sz w:val="21"/>
          <w:szCs w:val="21"/>
        </w:rPr>
        <w:t>小明同学在解决问题“某校七年级（1）班延时服务统计情况如下，其中参加延时服务的女生是未参加延时服务的女生人数的2倍，参加延时服务的男生是全班男生人数的</w:t>
      </w:r>
      <w:r>
        <w:rPr>
          <w:rFonts w:hint="eastAsia" w:ascii="Times New Roman" w:hAnsi="Times New Roman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22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宋体"/>
          <w:sz w:val="21"/>
          <w:szCs w:val="21"/>
        </w:rPr>
        <w:t>，若参加延时服务的男、女生共有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sz w:val="21"/>
          <w:szCs w:val="21"/>
        </w:rPr>
        <w:t>人，则该班共有学生多少人？（用含</w:t>
      </w:r>
      <w:r>
        <w:rPr>
          <w:rFonts w:hint="eastAsia" w:ascii="Times New Roman" w:hAnsi="Times New Roman" w:eastAsia="宋体" w:cs="宋体"/>
          <w:i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sz w:val="21"/>
          <w:szCs w:val="21"/>
        </w:rPr>
        <w:t>的式子表示）”时，突然联想到上面的几何问题，请你将这个实际问题转化为几何模型，并直接写出答案．（建立几何模型就是画出相应的线段示意图，并分别注明相应线段的实际意义）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D.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【观察思考】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如图线段AB上有两个点C、D，分别以点A、B、C、D为端点的线段共有_______条．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【模型构建】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若线段上有m个点（包括端点），则该线段上共有_________条线段．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【拓展应用】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若有8位同学参加班级的演讲比赛，比赛采用单循环制（即每两位同学之间都要进行一场比赛），请你应用上述模型构建，求一共要进行多少场比赛？</w:t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drawing>
          <wp:inline distT="0" distB="0" distL="114300" distR="114300">
            <wp:extent cx="2026920" cy="255905"/>
            <wp:effectExtent l="0" t="0" r="0" b="3175"/>
            <wp:docPr id="27" name="图片 18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sz w:val="21"/>
          <w:szCs w:val="21"/>
          <w:lang w:val="en-US" w:eastAsia="zh-CN"/>
        </w:rPr>
        <w:t>【请你出题】请你从“数线段”的方法中寻找灵感，改编生活中的情境，出一道题。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宋体"/>
          <w:sz w:val="21"/>
          <w:szCs w:val="21"/>
        </w:rPr>
      </w:pPr>
    </w:p>
    <w:p>
      <w:pPr>
        <w:rPr>
          <w:rFonts w:ascii="Times New Roman" w:hAnsi="Times New Roman"/>
          <w:b/>
          <w:bCs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1970D"/>
    <w:multiLevelType w:val="singleLevel"/>
    <w:tmpl w:val="AE51970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D7CE52F0"/>
    <w:multiLevelType w:val="singleLevel"/>
    <w:tmpl w:val="D7CE52F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000000"/>
    <w:rsid w:val="00AD10E6"/>
    <w:rsid w:val="00ED1E2A"/>
    <w:rsid w:val="01141165"/>
    <w:rsid w:val="01995B0E"/>
    <w:rsid w:val="01F33470"/>
    <w:rsid w:val="02145195"/>
    <w:rsid w:val="021C4310"/>
    <w:rsid w:val="0261662C"/>
    <w:rsid w:val="0305345B"/>
    <w:rsid w:val="045A3333"/>
    <w:rsid w:val="046449A2"/>
    <w:rsid w:val="04D07A99"/>
    <w:rsid w:val="051756C8"/>
    <w:rsid w:val="051C4A8C"/>
    <w:rsid w:val="058D14E6"/>
    <w:rsid w:val="06AC1E40"/>
    <w:rsid w:val="06D03D80"/>
    <w:rsid w:val="070D6D5C"/>
    <w:rsid w:val="072F7F10"/>
    <w:rsid w:val="07D01B5E"/>
    <w:rsid w:val="08030185"/>
    <w:rsid w:val="08E21B49"/>
    <w:rsid w:val="08E27D9B"/>
    <w:rsid w:val="093F51ED"/>
    <w:rsid w:val="0B584344"/>
    <w:rsid w:val="0B8B471A"/>
    <w:rsid w:val="0BD95485"/>
    <w:rsid w:val="0C476893"/>
    <w:rsid w:val="0D3861DB"/>
    <w:rsid w:val="0D547A1E"/>
    <w:rsid w:val="0D892EDB"/>
    <w:rsid w:val="0DA87805"/>
    <w:rsid w:val="0DAB4BFF"/>
    <w:rsid w:val="0E0407B3"/>
    <w:rsid w:val="0E417312"/>
    <w:rsid w:val="0E9F1FF3"/>
    <w:rsid w:val="0FFE48AA"/>
    <w:rsid w:val="10482BD9"/>
    <w:rsid w:val="10C36704"/>
    <w:rsid w:val="12723F3D"/>
    <w:rsid w:val="12B04A66"/>
    <w:rsid w:val="12D90460"/>
    <w:rsid w:val="12F61232"/>
    <w:rsid w:val="12F6691D"/>
    <w:rsid w:val="135D2E40"/>
    <w:rsid w:val="144E4536"/>
    <w:rsid w:val="14E46C49"/>
    <w:rsid w:val="16027CCE"/>
    <w:rsid w:val="163F05DA"/>
    <w:rsid w:val="165F0C7D"/>
    <w:rsid w:val="16837FC7"/>
    <w:rsid w:val="16BE3BF5"/>
    <w:rsid w:val="16DD16AA"/>
    <w:rsid w:val="16EF3DAF"/>
    <w:rsid w:val="17A821AF"/>
    <w:rsid w:val="17B1375A"/>
    <w:rsid w:val="184620F4"/>
    <w:rsid w:val="18AD3F21"/>
    <w:rsid w:val="197467ED"/>
    <w:rsid w:val="19AA0461"/>
    <w:rsid w:val="19F925DE"/>
    <w:rsid w:val="1AFA0F74"/>
    <w:rsid w:val="1C346708"/>
    <w:rsid w:val="1C676ADD"/>
    <w:rsid w:val="1C8E5E18"/>
    <w:rsid w:val="1CA70C88"/>
    <w:rsid w:val="1D1125A5"/>
    <w:rsid w:val="1D552DD9"/>
    <w:rsid w:val="1D7C2114"/>
    <w:rsid w:val="1E9B0CC0"/>
    <w:rsid w:val="1F707A57"/>
    <w:rsid w:val="20384A18"/>
    <w:rsid w:val="20A26BC3"/>
    <w:rsid w:val="20F46465"/>
    <w:rsid w:val="212E29E4"/>
    <w:rsid w:val="22431452"/>
    <w:rsid w:val="22C24A6D"/>
    <w:rsid w:val="22D84291"/>
    <w:rsid w:val="239F6B5C"/>
    <w:rsid w:val="24466FD8"/>
    <w:rsid w:val="24A0493A"/>
    <w:rsid w:val="24AD52A9"/>
    <w:rsid w:val="25311A36"/>
    <w:rsid w:val="26527EB6"/>
    <w:rsid w:val="27C44DE4"/>
    <w:rsid w:val="28122DB6"/>
    <w:rsid w:val="28221B0A"/>
    <w:rsid w:val="2864707F"/>
    <w:rsid w:val="28AC5FA3"/>
    <w:rsid w:val="28BC5ABB"/>
    <w:rsid w:val="28D779B4"/>
    <w:rsid w:val="28DC7F0B"/>
    <w:rsid w:val="28EF7C3E"/>
    <w:rsid w:val="299A404E"/>
    <w:rsid w:val="2A331DAD"/>
    <w:rsid w:val="2A5F0DF4"/>
    <w:rsid w:val="2A602BF9"/>
    <w:rsid w:val="2B395AE8"/>
    <w:rsid w:val="2B4D50F0"/>
    <w:rsid w:val="2B8A6344"/>
    <w:rsid w:val="2BA74800"/>
    <w:rsid w:val="2C723060"/>
    <w:rsid w:val="2C864D5D"/>
    <w:rsid w:val="2CC43190"/>
    <w:rsid w:val="2D410C84"/>
    <w:rsid w:val="2E0F48DF"/>
    <w:rsid w:val="2E8B665B"/>
    <w:rsid w:val="2E9F5C62"/>
    <w:rsid w:val="2EBA6F40"/>
    <w:rsid w:val="2EE67D35"/>
    <w:rsid w:val="2F662C24"/>
    <w:rsid w:val="307A7D65"/>
    <w:rsid w:val="30E3277E"/>
    <w:rsid w:val="319C46DB"/>
    <w:rsid w:val="33EC1DE5"/>
    <w:rsid w:val="34B456C8"/>
    <w:rsid w:val="35015A43"/>
    <w:rsid w:val="35472BB0"/>
    <w:rsid w:val="35915A91"/>
    <w:rsid w:val="35951B6D"/>
    <w:rsid w:val="35F76384"/>
    <w:rsid w:val="368C2F70"/>
    <w:rsid w:val="37482DD2"/>
    <w:rsid w:val="37972C7F"/>
    <w:rsid w:val="38033706"/>
    <w:rsid w:val="383C09C6"/>
    <w:rsid w:val="38D1110E"/>
    <w:rsid w:val="3BC96A15"/>
    <w:rsid w:val="3CDB255C"/>
    <w:rsid w:val="3D1E4B3E"/>
    <w:rsid w:val="3D2E2FD3"/>
    <w:rsid w:val="3E8C1C6A"/>
    <w:rsid w:val="3EB2553E"/>
    <w:rsid w:val="3EF21DDE"/>
    <w:rsid w:val="3FC45529"/>
    <w:rsid w:val="3FE77469"/>
    <w:rsid w:val="413C5593"/>
    <w:rsid w:val="413E755D"/>
    <w:rsid w:val="414461C4"/>
    <w:rsid w:val="41886A2A"/>
    <w:rsid w:val="41F63994"/>
    <w:rsid w:val="427F607F"/>
    <w:rsid w:val="42DC702D"/>
    <w:rsid w:val="432F1853"/>
    <w:rsid w:val="434A3F97"/>
    <w:rsid w:val="43D9531B"/>
    <w:rsid w:val="43DF5027"/>
    <w:rsid w:val="444E7AB7"/>
    <w:rsid w:val="447D65EE"/>
    <w:rsid w:val="44B57B36"/>
    <w:rsid w:val="45D43FEC"/>
    <w:rsid w:val="473236C0"/>
    <w:rsid w:val="47CD4F9B"/>
    <w:rsid w:val="48B3438D"/>
    <w:rsid w:val="493F3E72"/>
    <w:rsid w:val="497E0909"/>
    <w:rsid w:val="49E669E4"/>
    <w:rsid w:val="49FA5FEB"/>
    <w:rsid w:val="4A365275"/>
    <w:rsid w:val="4BD05255"/>
    <w:rsid w:val="4C082C41"/>
    <w:rsid w:val="4CBB5F06"/>
    <w:rsid w:val="4DFF1E22"/>
    <w:rsid w:val="4E4F4B57"/>
    <w:rsid w:val="4EDB63EB"/>
    <w:rsid w:val="4EEC05F8"/>
    <w:rsid w:val="4F493C9D"/>
    <w:rsid w:val="4FEB6B02"/>
    <w:rsid w:val="51F85506"/>
    <w:rsid w:val="52067C23"/>
    <w:rsid w:val="52377DDC"/>
    <w:rsid w:val="54F77CF7"/>
    <w:rsid w:val="55E96568"/>
    <w:rsid w:val="567A473C"/>
    <w:rsid w:val="56857519"/>
    <w:rsid w:val="56C02A96"/>
    <w:rsid w:val="57DD31D4"/>
    <w:rsid w:val="58A75590"/>
    <w:rsid w:val="58AE691E"/>
    <w:rsid w:val="59525A19"/>
    <w:rsid w:val="59D16D68"/>
    <w:rsid w:val="5B557525"/>
    <w:rsid w:val="5B8F47E5"/>
    <w:rsid w:val="5BC621D1"/>
    <w:rsid w:val="5CFF1E3E"/>
    <w:rsid w:val="5D0C00B7"/>
    <w:rsid w:val="5D70272B"/>
    <w:rsid w:val="5E224037"/>
    <w:rsid w:val="5F5A15AE"/>
    <w:rsid w:val="602120CC"/>
    <w:rsid w:val="616B7AA3"/>
    <w:rsid w:val="61A42FB4"/>
    <w:rsid w:val="61E67129"/>
    <w:rsid w:val="62404A8B"/>
    <w:rsid w:val="62DD22DA"/>
    <w:rsid w:val="630E06E5"/>
    <w:rsid w:val="634C3904"/>
    <w:rsid w:val="63D95197"/>
    <w:rsid w:val="64095351"/>
    <w:rsid w:val="651B358E"/>
    <w:rsid w:val="652A37D1"/>
    <w:rsid w:val="657A02B4"/>
    <w:rsid w:val="667271DD"/>
    <w:rsid w:val="689A2A1B"/>
    <w:rsid w:val="68A044D6"/>
    <w:rsid w:val="68EA5751"/>
    <w:rsid w:val="69A27DD9"/>
    <w:rsid w:val="6A3D3FA6"/>
    <w:rsid w:val="6B280A5D"/>
    <w:rsid w:val="6C7F4402"/>
    <w:rsid w:val="6CDB1F80"/>
    <w:rsid w:val="6D885ECE"/>
    <w:rsid w:val="6FA83C70"/>
    <w:rsid w:val="71BB412E"/>
    <w:rsid w:val="72541E8D"/>
    <w:rsid w:val="72987FCC"/>
    <w:rsid w:val="729B7ABC"/>
    <w:rsid w:val="72F378F8"/>
    <w:rsid w:val="73972979"/>
    <w:rsid w:val="74167AF4"/>
    <w:rsid w:val="74B66E2F"/>
    <w:rsid w:val="75273889"/>
    <w:rsid w:val="75A4312B"/>
    <w:rsid w:val="762C55FB"/>
    <w:rsid w:val="768216BE"/>
    <w:rsid w:val="769F3DB8"/>
    <w:rsid w:val="772A140E"/>
    <w:rsid w:val="7764414B"/>
    <w:rsid w:val="777D59E2"/>
    <w:rsid w:val="77BA4E88"/>
    <w:rsid w:val="78F10436"/>
    <w:rsid w:val="793F5645"/>
    <w:rsid w:val="79F3642F"/>
    <w:rsid w:val="7AFD57B8"/>
    <w:rsid w:val="7B0E1773"/>
    <w:rsid w:val="7B5A6766"/>
    <w:rsid w:val="7BC63DFB"/>
    <w:rsid w:val="7C091F3A"/>
    <w:rsid w:val="7D3F20B7"/>
    <w:rsid w:val="7E3F60E7"/>
    <w:rsid w:val="7E527BC8"/>
    <w:rsid w:val="7F052E8D"/>
    <w:rsid w:val="7F4375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2023-09-23T10:08:00Z</dcterms:created>
  <dc:creator>jiangjing2333</dc:creator>
  <cp:lastModifiedBy>沈小虫</cp:lastModifiedBy>
  <dcterms:modified xsi:type="dcterms:W3CDTF">2023-12-10T09:21:03Z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D69D3A2E61704795891843140D74BE60_13</vt:lpwstr>
  </property>
</Properties>
</file>