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2.6正多边形与圆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szCs w:val="21"/>
        </w:rPr>
      </w:pPr>
      <w:r>
        <w:rPr>
          <w:rFonts w:hint="eastAsia"/>
          <w:szCs w:val="21"/>
        </w:rPr>
        <w:t>【基础提优】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1．如果一个正多边形绕它的中心旋转3</w:t>
      </w:r>
      <w:r>
        <w:rPr>
          <w:szCs w:val="21"/>
        </w:rPr>
        <w:t>6°</w:t>
      </w:r>
      <w:r>
        <w:rPr>
          <w:rFonts w:hint="eastAsia"/>
          <w:szCs w:val="21"/>
        </w:rPr>
        <w:t>后，就与原正多边形第一次重合，那么这个正多边形（  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A．是轴对称图形，但不是中心对称图形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B．是中心对称图形，但不是轴对称图形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C．既是轴对称图形，又是中心对称图形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D．既不是轴对称图形，也不是中心对称图形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2．画五角星，通常把圆五等分，然后连接五个等分点（如图所示）</w:t>
      </w:r>
      <w:r>
        <w:rPr>
          <w:szCs w:val="21"/>
        </w:rPr>
        <w:t>，</w:t>
      </w:r>
      <w:r>
        <w:rPr>
          <w:rFonts w:hint="eastAsia"/>
          <w:szCs w:val="21"/>
        </w:rPr>
        <w:t>则五角星的每一个内角的度数为（    ）</w:t>
      </w:r>
    </w:p>
    <w:p>
      <w:pPr>
        <w:rPr>
          <w:szCs w:val="21"/>
        </w:rPr>
      </w:pPr>
      <w:r>
        <w:rPr>
          <w:szCs w:val="21"/>
        </w:rPr>
        <w:t>A．30°</w:t>
      </w:r>
      <w:r>
        <w:rPr>
          <w:szCs w:val="21"/>
        </w:rPr>
        <w:tab/>
      </w:r>
      <w:r>
        <w:rPr>
          <w:szCs w:val="21"/>
        </w:rPr>
        <w:t xml:space="preserve">       B．35°</w:t>
      </w:r>
      <w:r>
        <w:rPr>
          <w:szCs w:val="21"/>
        </w:rPr>
        <w:tab/>
      </w:r>
      <w:r>
        <w:rPr>
          <w:szCs w:val="21"/>
        </w:rPr>
        <w:t xml:space="preserve">      C．36°</w:t>
      </w:r>
      <w:r>
        <w:rPr>
          <w:szCs w:val="21"/>
        </w:rPr>
        <w:tab/>
      </w:r>
      <w:r>
        <w:rPr>
          <w:szCs w:val="21"/>
        </w:rPr>
        <w:t xml:space="preserve">       D．37°</w:t>
      </w:r>
    </w:p>
    <w:p>
      <w:pPr>
        <w:ind w:firstLine="1260" w:firstLineChars="600"/>
        <w:rPr>
          <w:szCs w:val="21"/>
        </w:rPr>
      </w:pPr>
      <w:r>
        <w:fldChar w:fldCharType="begin"/>
      </w:r>
      <w:r>
        <w:instrText xml:space="preserve"> INCLUDEPICTURE "http://img.jyeoo.net/quiz/images/200911/20/6cf3749a.png" \* MERGEFORMATINET </w:instrText>
      </w:r>
      <w:r>
        <w:fldChar w:fldCharType="separate"/>
      </w:r>
      <w:r>
        <w:drawing>
          <wp:inline distT="0" distB="0" distL="114300" distR="114300">
            <wp:extent cx="1036955" cy="1036955"/>
            <wp:effectExtent l="0" t="0" r="4445" b="4445"/>
            <wp:docPr id="182" name="图片 88" descr="6cf374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88" descr="6cf3749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 xml:space="preserve">                </w:t>
      </w:r>
      <w:r>
        <w:fldChar w:fldCharType="begin"/>
      </w:r>
      <w:r>
        <w:instrText xml:space="preserve"> INCLUDEPICTURE "http://img.jyeoo.net/quiz/images/201112/55/e3f2559e.png" \* MERGEFORMATINET </w:instrText>
      </w:r>
      <w:r>
        <w:fldChar w:fldCharType="separate"/>
      </w:r>
      <w:r>
        <w:drawing>
          <wp:inline distT="0" distB="0" distL="114300" distR="114300">
            <wp:extent cx="839470" cy="875030"/>
            <wp:effectExtent l="0" t="0" r="11430" b="1270"/>
            <wp:docPr id="185" name="图片 89" descr="e3f255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89" descr="e3f2559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ind w:firstLine="1680" w:firstLineChars="800"/>
        <w:rPr>
          <w:rFonts w:hint="eastAsia"/>
          <w:szCs w:val="21"/>
        </w:rPr>
      </w:pPr>
      <w:r>
        <w:rPr>
          <w:rFonts w:hint="eastAsia"/>
          <w:szCs w:val="21"/>
        </w:rPr>
        <w:t xml:space="preserve">第2题                   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第4题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szCs w:val="21"/>
        </w:rPr>
        <w:t>3</w:t>
      </w:r>
      <w:r>
        <w:rPr>
          <w:rFonts w:hint="eastAsia"/>
          <w:szCs w:val="21"/>
        </w:rPr>
        <w:t>．用一张圆形的纸剪一个边长为4 cm 的正方形，则这个圆形纸片的半径最小应为（    ）</w:t>
      </w:r>
    </w:p>
    <w:p>
      <w:pPr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2 cm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cm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114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25" r:id="rId10">
            <o:LockedField>false</o:LockedField>
          </o:OLEObject>
        </w:object>
      </w:r>
      <w:r>
        <w:rPr>
          <w:szCs w:val="21"/>
        </w:rPr>
        <w:t>cm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115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726" r:id="rId12">
            <o:LockedField>false</o:LockedField>
          </o:OLEObject>
        </w:object>
      </w:r>
      <w:r>
        <w:rPr>
          <w:szCs w:val="21"/>
        </w:rPr>
        <w:t>cm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4．如图所示的向日葵图案是用等分圆周画出的，则</w:t>
      </w:r>
      <w:r>
        <w:rPr>
          <w:rFonts w:hint="eastAsia" w:ascii="宋体" w:hAnsi="宋体"/>
          <w:szCs w:val="21"/>
        </w:rPr>
        <w:t>⊙</w:t>
      </w:r>
      <w:r>
        <w:rPr>
          <w:rFonts w:hint="eastAsia"/>
          <w:szCs w:val="21"/>
        </w:rPr>
        <w:t>O与半圆P的半径的比为（    ）</w:t>
      </w:r>
    </w:p>
    <w:p>
      <w:pPr>
        <w:rPr>
          <w:szCs w:val="21"/>
        </w:rPr>
      </w:pPr>
      <w:r>
        <w:rPr>
          <w:rFonts w:hint="eastAsia"/>
          <w:szCs w:val="21"/>
        </w:rPr>
        <w:t>A．5﹕3</w:t>
      </w:r>
      <w:r>
        <w:rPr>
          <w:rFonts w:hint="eastAsia"/>
          <w:szCs w:val="21"/>
        </w:rPr>
        <w:tab/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B．4﹕1</w:t>
      </w:r>
      <w:r>
        <w:rPr>
          <w:rFonts w:hint="eastAsia"/>
          <w:szCs w:val="21"/>
        </w:rPr>
        <w:tab/>
      </w:r>
      <w:r>
        <w:rPr>
          <w:szCs w:val="21"/>
        </w:rPr>
        <w:t xml:space="preserve">    </w:t>
      </w:r>
      <w:r>
        <w:rPr>
          <w:rFonts w:hint="eastAsia"/>
          <w:szCs w:val="21"/>
        </w:rPr>
        <w:t>C．3﹕1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>D．2﹕1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5．已知</w:t>
      </w:r>
      <w:r>
        <w:rPr>
          <w:rFonts w:hint="eastAsia" w:ascii="宋体" w:hAnsi="宋体"/>
          <w:szCs w:val="21"/>
        </w:rPr>
        <w:t>⊙</w:t>
      </w:r>
      <w:r>
        <w:rPr>
          <w:rFonts w:hint="eastAsia"/>
          <w:szCs w:val="21"/>
        </w:rPr>
        <w:t>O为正三角形ABC的内切圆，D为切点，四边形EFGD是</w:t>
      </w:r>
      <w:r>
        <w:rPr>
          <w:rFonts w:hint="eastAsia" w:ascii="宋体" w:hAnsi="宋体"/>
          <w:szCs w:val="21"/>
        </w:rPr>
        <w:t>⊙</w:t>
      </w:r>
      <w:r>
        <w:rPr>
          <w:rFonts w:hint="eastAsia"/>
          <w:szCs w:val="21"/>
        </w:rPr>
        <w:t>O的内接正方形，EF=</w:t>
      </w:r>
      <w:r>
        <w:rPr>
          <w:position w:val="-6"/>
          <w:szCs w:val="21"/>
        </w:rPr>
        <w:object>
          <v:shape id="_x0000_i1116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27" r:id="rId14">
            <o:LockedField>false</o:LockedField>
          </o:OLEObject>
        </w:object>
      </w:r>
      <w:r>
        <w:rPr>
          <w:rFonts w:hint="eastAsia"/>
          <w:szCs w:val="21"/>
        </w:rPr>
        <w:t>，则正三角形的边长为（    ）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inline distT="0" distB="0" distL="114300" distR="114300">
            <wp:extent cx="1828800" cy="1543050"/>
            <wp:effectExtent l="0" t="0" r="0" b="6350"/>
            <wp:docPr id="186" name="图片 93" descr="微信截图_20171019132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93" descr="微信截图_201710191327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．4          </w:t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position w:val="-8"/>
          <w:szCs w:val="21"/>
        </w:rPr>
        <w:object>
          <v:shape id="_x0000_i111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28" r:id="rId17">
            <o:LockedField>false</o:LockedField>
          </o:OLEObject>
        </w:objec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position w:val="-8"/>
          <w:szCs w:val="21"/>
        </w:rPr>
        <w:object>
          <v:shape id="_x0000_i1119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29" r:id="rId19">
            <o:LockedField>false</o:LockedField>
          </o:OLEObject>
        </w:objec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 D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120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730" r:id="rId21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6．正八边形有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条对称轴，它不仅是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对称图形，</w:t>
      </w:r>
      <w:r>
        <w:rPr>
          <w:rFonts w:hint="eastAsia"/>
          <w:szCs w:val="21"/>
          <w:u w:val="single"/>
        </w:rPr>
        <w:t xml:space="preserve">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还是对称图形．</w:t>
      </w:r>
    </w:p>
    <w:p>
      <w:pPr>
        <w:rPr>
          <w:rFonts w:hint="eastAsia"/>
          <w:szCs w:val="21"/>
          <w:lang w:val="en-US" w:eastAsia="zh-CN"/>
        </w:rPr>
      </w:pP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7．如图，已知正三角形ABC．求作：正三角形ABC的外接圆和内切圆（要求：保留作图痕迹，不写作法）</w:t>
      </w:r>
    </w:p>
    <w:p>
      <w:pPr>
        <w:ind w:firstLine="2835" w:firstLineChars="1350"/>
        <w:rPr>
          <w:szCs w:val="21"/>
        </w:rPr>
      </w:pPr>
      <w:r>
        <w:fldChar w:fldCharType="begin"/>
      </w:r>
      <w:r>
        <w:instrText xml:space="preserve"> INCLUDEPICTURE "http://img.jyeoo.net/quiz/images/201508/100/81bf86ef.png" \* MERGEFORMATINET </w:instrText>
      </w:r>
      <w:r>
        <w:fldChar w:fldCharType="separate"/>
      </w:r>
      <w:r>
        <w:drawing>
          <wp:inline distT="0" distB="0" distL="114300" distR="114300">
            <wp:extent cx="1467485" cy="1228725"/>
            <wp:effectExtent l="0" t="0" r="5715" b="3175"/>
            <wp:docPr id="180" name="图片 97" descr="81bf86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97" descr="81bf86ef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8．已知多边形ABDEC是由边长为2的等边三角形ABC和正方形BDEC组成，若有一圆过A、D、E三点，求该圆的半径．</w:t>
      </w:r>
    </w:p>
    <w:p>
      <w:pPr>
        <w:ind w:firstLine="5775" w:firstLineChars="2750"/>
        <w:rPr>
          <w:szCs w:val="21"/>
        </w:rPr>
      </w:pPr>
      <w:r>
        <w:fldChar w:fldCharType="begin"/>
      </w:r>
      <w:r>
        <w:instrText xml:space="preserve"> INCLUDEPICTURE "http://img.jyeoo.net/quiz/images/201201/87/07b139ca.png" \* MERGEFORMATINET </w:instrText>
      </w:r>
      <w:r>
        <w:fldChar w:fldCharType="separate"/>
      </w:r>
      <w:r>
        <w:drawing>
          <wp:inline distT="0" distB="0" distL="114300" distR="114300">
            <wp:extent cx="1486535" cy="1579880"/>
            <wp:effectExtent l="0" t="0" r="12065" b="7620"/>
            <wp:docPr id="183" name="图片 98" descr="07b139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98" descr="07b139ca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【拓展提优】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1．下列说法中正确的是（  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A．各边都相等的多边形是正多边形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B．每条边都相等的圆内接多边形是正多边形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C．每个角都相等的圆内接多边形是正多边形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D．每条边都相等的圆外切多边形是正多边形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2．半径相等的圆内接正三角形、正方形和正六边形的边长之比为（    ）</w:t>
      </w:r>
    </w:p>
    <w:p>
      <w:pPr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．3：2：1       </w:t>
      </w:r>
      <w:r>
        <w:rPr>
          <w:szCs w:val="21"/>
        </w:rPr>
        <w:t xml:space="preserve">                   B</w:t>
      </w:r>
      <w:r>
        <w:rPr>
          <w:rFonts w:hint="eastAsia"/>
          <w:szCs w:val="21"/>
        </w:rPr>
        <w:t>．1：</w:t>
      </w:r>
      <w:r>
        <w:rPr>
          <w:position w:val="-24"/>
          <w:szCs w:val="21"/>
        </w:rPr>
        <w:object>
          <v:shape id="_x0000_i112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731" r:id="rId25">
            <o:LockedField>false</o:LockedField>
          </o:OLEObject>
        </w:object>
      </w:r>
      <w:r>
        <w:rPr>
          <w:rFonts w:hint="eastAsia"/>
          <w:szCs w:val="21"/>
        </w:rPr>
        <w:t>：</w:t>
      </w:r>
      <w:r>
        <w:rPr>
          <w:position w:val="-24"/>
          <w:szCs w:val="21"/>
        </w:rPr>
        <w:object>
          <v:shape id="_x0000_i1124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732" r:id="rId27">
            <o:LockedField>false</o:LockedField>
          </o:OLEObject>
        </w:object>
      </w:r>
      <w:r>
        <w:rPr>
          <w:szCs w:val="21"/>
        </w:rPr>
        <w:t xml:space="preserve">       </w:t>
      </w:r>
    </w:p>
    <w:p>
      <w:pPr>
        <w:rPr>
          <w:rFonts w:hint="eastAsia"/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position w:val="-8"/>
          <w:szCs w:val="21"/>
        </w:rPr>
        <w:object>
          <v:shape id="_x0000_i1125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733" r:id="rId29">
            <o:LockedField>false</o:LockedField>
          </o:OLEObject>
        </w:object>
      </w:r>
      <w:r>
        <w:rPr>
          <w:rFonts w:hint="eastAsia"/>
          <w:szCs w:val="21"/>
        </w:rPr>
        <w:t>：</w:t>
      </w:r>
      <w:r>
        <w:rPr>
          <w:position w:val="-6"/>
          <w:szCs w:val="21"/>
        </w:rPr>
        <w:object>
          <v:shape id="_x0000_i1126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734" r:id="rId31">
            <o:LockedField>false</o:LockedField>
          </o:OLEObject>
        </w:object>
      </w:r>
      <w:r>
        <w:rPr>
          <w:rFonts w:hint="eastAsia"/>
          <w:szCs w:val="21"/>
        </w:rPr>
        <w:t xml:space="preserve">：1       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D．6：4：3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3．如果正八边形与正方形的外接圆的半径均为2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cm，那么这个正八边形的面积比正方形的面积多</w:t>
      </w:r>
      <w:r>
        <w:rPr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）</w:t>
      </w:r>
    </w:p>
    <w:p>
      <w:pPr>
        <w:ind w:firstLine="4200" w:firstLineChars="2000"/>
        <w:rPr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64770</wp:posOffset>
                </wp:positionV>
                <wp:extent cx="695325" cy="695325"/>
                <wp:effectExtent l="4445" t="4445" r="11430" b="11430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5.1pt;height:54.75pt;width:54.75pt;z-index:251659264;mso-width-relative:page;mso-height-relative:page;" fillcolor="#FFFFFF" filled="t" stroked="t" insetpen="f" coordsize="21600,21600" o:gfxdata="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32acudoAAAAKAQAADwAAAAAAAAABACAAAAAiAAAAZHJzL2Rv&#10;d25yZXYueG1sUEsBAhQAFAAAAAgAh07iQIawo1H/AQAALAQAAA4AAAAAAAAAAQAgAAAAKQEAAGRy&#10;cy9lMm9Eb2MueG1sUEsFBgAAAAAGAAYAWQEAAJoFAAAAAA==&#10;">
                <v:path/>
                <v:fill on="t" alignshape="1" focussize="0,0"/>
                <v:stroke imagealignshape="1"/>
                <v:imagedata o:title=""/>
                <o:lock v:ext="edit"/>
                <o:callout minusx="t" minusy="t"/>
                <v:textbox>
                  <w:txbxContent>
                    <w:p>
                      <w:pPr>
                        <w:rPr>
                          <w:rFonts w:ascii="宋体" w:hAnsi="宋体"/>
                        </w:rPr>
                      </w:pPr>
                    </w:p>
                    <w:p>
                      <w:pPr>
                        <w:ind w:firstLine="315" w:firstLineChars="150"/>
                      </w:pPr>
                      <w:r>
                        <w:rPr>
                          <w:rFonts w:hint="eastAsia" w:ascii="宋体" w:hAnsi="宋体"/>
                        </w:rPr>
                        <w:t>•</w:t>
                      </w:r>
                    </w:p>
                  </w:txbxContent>
                </v:textbox>
              </v:rect>
            </w:pict>
          </mc:Fallback>
        </mc:AlternateContent>
      </w:r>
      <w:r>
        <w:fldChar w:fldCharType="begin"/>
      </w:r>
      <w:r>
        <w:instrText xml:space="preserve"> INCLUDEPICTURE "http://img.jyeoo.net/quiz/images/201201/60/90a6abbc.png" \* MERGEFORMATINET </w:instrText>
      </w:r>
      <w:r>
        <w:fldChar w:fldCharType="separate"/>
      </w:r>
      <w:r>
        <w:drawing>
          <wp:inline distT="0" distB="0" distL="114300" distR="114300">
            <wp:extent cx="770890" cy="789940"/>
            <wp:effectExtent l="0" t="0" r="3810" b="10160"/>
            <wp:docPr id="184" name="图片 103" descr="90a6ab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03" descr="90a6abbc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szCs w:val="21"/>
        </w:rPr>
        <w:t>（</w:t>
      </w:r>
      <w:r>
        <w:rPr>
          <w:position w:val="-6"/>
          <w:szCs w:val="21"/>
        </w:rPr>
        <w:object>
          <v:shape id="_x0000_i1128" o:spt="75" type="#_x0000_t75" style="height:17pt;width:4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735" r:id="rId34">
            <o:LockedField>false</o:LockedField>
          </o:OLEObject>
        </w:object>
      </w:r>
      <w:r>
        <w:rPr>
          <w:szCs w:val="21"/>
        </w:rPr>
        <w:t>）</w:t>
      </w:r>
      <w:r>
        <w:rPr>
          <w:rFonts w:hint="eastAsia"/>
          <w:szCs w:val="21"/>
        </w:rPr>
        <w:t>cm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                          B</w:t>
      </w:r>
      <w:r>
        <w:rPr>
          <w:rFonts w:hint="eastAsia"/>
          <w:szCs w:val="21"/>
        </w:rPr>
        <w:t>．（</w:t>
      </w:r>
      <w:r>
        <w:rPr>
          <w:position w:val="-6"/>
          <w:szCs w:val="21"/>
        </w:rPr>
        <w:object>
          <v:shape id="_x0000_i1129" o:spt="75" type="#_x0000_t75" style="height:17pt;width:41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736" r:id="rId36">
            <o:LockedField>false</o:LockedField>
          </o:OLEObject>
        </w:object>
      </w:r>
      <w:r>
        <w:rPr>
          <w:rFonts w:hint="eastAsia"/>
          <w:szCs w:val="21"/>
        </w:rPr>
        <w:t>）cm</w:t>
      </w:r>
      <w:r>
        <w:rPr>
          <w:szCs w:val="21"/>
          <w:vertAlign w:val="superscript"/>
        </w:rPr>
        <w:t>2</w:t>
      </w:r>
    </w:p>
    <w:p>
      <w:pPr>
        <w:rPr>
          <w:rFonts w:hint="eastAsia"/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（</w:t>
      </w:r>
      <w:r>
        <w:rPr>
          <w:position w:val="-6"/>
          <w:szCs w:val="21"/>
        </w:rPr>
        <w:object>
          <v:shape id="_x0000_i1130" o:spt="75" type="#_x0000_t75" style="height:17pt;width:41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737" r:id="rId38">
            <o:LockedField>false</o:LockedField>
          </o:OLEObject>
        </w:object>
      </w:r>
      <w:r>
        <w:rPr>
          <w:szCs w:val="21"/>
        </w:rPr>
        <w:t>）</w:t>
      </w:r>
      <w:r>
        <w:rPr>
          <w:rFonts w:hint="eastAsia"/>
          <w:szCs w:val="21"/>
        </w:rPr>
        <w:t>cm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                          D</w:t>
      </w:r>
      <w:r>
        <w:rPr>
          <w:rFonts w:hint="eastAsia"/>
          <w:szCs w:val="21"/>
        </w:rPr>
        <w:t>．（</w:t>
      </w:r>
      <w:r>
        <w:rPr>
          <w:position w:val="-6"/>
          <w:szCs w:val="21"/>
        </w:rPr>
        <w:object>
          <v:shape id="_x0000_i1131" o:spt="75" type="#_x0000_t75" style="height:17pt;width:46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738" r:id="rId40">
            <o:LockedField>false</o:LockedField>
          </o:OLEObject>
        </w:object>
      </w:r>
      <w:r>
        <w:rPr>
          <w:rFonts w:hint="eastAsia"/>
          <w:szCs w:val="21"/>
        </w:rPr>
        <w:t>）cm</w:t>
      </w:r>
      <w:r>
        <w:rPr>
          <w:szCs w:val="21"/>
          <w:vertAlign w:val="superscript"/>
        </w:rPr>
        <w:t>2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C</w:t>
      </w:r>
      <w:r>
        <w:rPr>
          <w:szCs w:val="21"/>
        </w:rPr>
        <w:t>4</w:t>
      </w:r>
      <w:r>
        <w:rPr>
          <w:rFonts w:hint="eastAsia"/>
          <w:szCs w:val="21"/>
        </w:rPr>
        <w:t>．小敏在作⊙O的内接正五边形时，先做了如下几个步骤：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hint="eastAsia"/>
          <w:szCs w:val="21"/>
        </w:rPr>
        <w:t>作⊙O的两条互相垂直的直径，再作OA的垂直平分线交OA于点M，如图1所示；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hint="eastAsia"/>
          <w:szCs w:val="21"/>
        </w:rPr>
        <w:t>以点M为圆心，BM长为半径作圆弧，交CA于点D，连结BD，如图2所示．若⊙O的半径为1，则由以上作图得到的关于正五边形边长BD的等式是（    ）</w:t>
      </w:r>
    </w:p>
    <w:p>
      <w:pPr>
        <w:rPr>
          <w:szCs w:val="21"/>
        </w:rPr>
      </w:pPr>
      <w:r>
        <w:fldChar w:fldCharType="begin"/>
      </w:r>
      <w:r>
        <w:instrText xml:space="preserve"> INCLUDEPICTURE "http://img.jyeoo.net/quiz/images/201307/114/7d3f0d53.png" \* MERGEFORMATINET </w:instrText>
      </w:r>
      <w:r>
        <w:fldChar w:fldCharType="separate"/>
      </w:r>
      <w:r>
        <w:drawing>
          <wp:inline distT="0" distB="0" distL="114300" distR="114300">
            <wp:extent cx="2781300" cy="1256665"/>
            <wp:effectExtent l="0" t="0" r="0" b="635"/>
            <wp:docPr id="179" name="图片 108" descr="7d3f0d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08" descr="7d3f0d5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szCs w:val="21"/>
        </w:rPr>
      </w:pPr>
      <w:r>
        <w:rPr>
          <w:rFonts w:hint="eastAsia"/>
          <w:szCs w:val="21"/>
        </w:rPr>
        <w:t>A．BD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position w:val="-24"/>
          <w:szCs w:val="21"/>
        </w:rPr>
        <w:object>
          <v:shape id="_x0000_i1133" o:spt="75" type="#_x0000_t75" style="height:34pt;width:34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39" r:id="rId43">
            <o:LockedField>false</o:LockedField>
          </o:OLEObject>
        </w:object>
      </w:r>
      <w:r>
        <w:rPr>
          <w:szCs w:val="21"/>
        </w:rPr>
        <w:t>OD                         B</w:t>
      </w:r>
      <w:r>
        <w:rPr>
          <w:rFonts w:hint="eastAsia"/>
          <w:szCs w:val="21"/>
        </w:rPr>
        <w:t>．BD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position w:val="-24"/>
          <w:szCs w:val="21"/>
        </w:rPr>
        <w:object>
          <v:shape id="_x0000_i1134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40" r:id="rId45">
            <o:LockedField>false</o:LockedField>
          </o:OLEObject>
        </w:object>
      </w:r>
      <w:r>
        <w:rPr>
          <w:szCs w:val="21"/>
        </w:rPr>
        <w:t>OD</w:t>
      </w:r>
    </w:p>
    <w:p>
      <w:pPr>
        <w:rPr>
          <w:rFonts w:hint="eastAsia"/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．BD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position w:val="-8"/>
          <w:szCs w:val="21"/>
        </w:rPr>
        <w:object>
          <v:shape id="_x0000_i1135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41" r:id="rId47">
            <o:LockedField>false</o:LockedField>
          </o:OLEObject>
        </w:object>
      </w:r>
      <w:r>
        <w:rPr>
          <w:szCs w:val="21"/>
        </w:rPr>
        <w:t>OD                            D</w:t>
      </w:r>
      <w:r>
        <w:rPr>
          <w:rFonts w:hint="eastAsia"/>
          <w:szCs w:val="21"/>
        </w:rPr>
        <w:t>．BD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position w:val="-24"/>
          <w:szCs w:val="21"/>
        </w:rPr>
        <w:object>
          <v:shape id="_x0000_i1136" o:spt="75" type="#_x0000_t75" style="height:34pt;width:2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42" r:id="rId49">
            <o:LockedField>false</o:LockedField>
          </o:OLEObject>
        </w:object>
      </w:r>
      <w:r>
        <w:rPr>
          <w:szCs w:val="21"/>
        </w:rPr>
        <w:t>OD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5．已知正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边形的每条对角线的长都相等，那么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的值为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6．如图是对称中心为点O的正六边形．如果用一个含</w:t>
      </w:r>
      <w:r>
        <w:rPr>
          <w:szCs w:val="21"/>
        </w:rPr>
        <w:t>30°</w:t>
      </w:r>
      <w:r>
        <w:rPr>
          <w:rFonts w:hint="eastAsia"/>
          <w:szCs w:val="21"/>
        </w:rPr>
        <w:t>角的直角三角板的角，借助点O（使角的顶点落在点O处），把这个正六边形的面积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等分，那么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的所有可能的值是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fldChar w:fldCharType="begin"/>
      </w:r>
      <w:r>
        <w:instrText xml:space="preserve"> INCLUDEPICTURE "http://img.jyeoo.net/quiz/images/201306/82/6418bf00.png" \* MERGEFORMATINET </w:instrText>
      </w:r>
      <w:r>
        <w:fldChar w:fldCharType="separate"/>
      </w:r>
      <w:r>
        <w:drawing>
          <wp:inline distT="0" distB="0" distL="114300" distR="114300">
            <wp:extent cx="970915" cy="866775"/>
            <wp:effectExtent l="0" t="0" r="6985" b="9525"/>
            <wp:docPr id="177" name="图片 113" descr="6418bf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13" descr="6418bf0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  <w:lang w:val="en-US" w:eastAsia="zh-CN"/>
        </w:rPr>
        <w:t>C</w:t>
      </w:r>
      <w:r>
        <w:rPr>
          <w:szCs w:val="21"/>
        </w:rPr>
        <w:t>7</w:t>
      </w:r>
      <w:r>
        <w:rPr>
          <w:rFonts w:hint="eastAsia"/>
          <w:szCs w:val="21"/>
        </w:rPr>
        <w:t>．在学习圆与正多边形时，马露、高静两位同学设计了一个画圆内接正三角形的方法：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①如图，作直径AD；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②作半径OD的垂直平分线，交⊙O于B，C两点；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③连接AB、AC、BC，那么△ABC为所求的三角形．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请你判断两位同学的作法是否正确？如果正确，请你按照两位同学设计的画法，画出△ABC，然后给出△ABC是正三角形的证明过程；如果不正确，请说明理由．</w:t>
      </w:r>
    </w:p>
    <w:p>
      <w:pPr>
        <w:ind w:firstLine="5985" w:firstLineChars="2850"/>
        <w:rPr>
          <w:szCs w:val="21"/>
        </w:rPr>
      </w:pPr>
      <w:r>
        <w:fldChar w:fldCharType="begin"/>
      </w:r>
      <w:r>
        <w:instrText xml:space="preserve"> INCLUDEPICTURE "http://img.jyeoo.net/quiz/images/201505/220/188a376a.png" \* MERGEFORMATINET </w:instrText>
      </w:r>
      <w:r>
        <w:fldChar w:fldCharType="separate"/>
      </w:r>
      <w:r>
        <w:drawing>
          <wp:inline distT="0" distB="0" distL="114300" distR="114300">
            <wp:extent cx="1143635" cy="1371600"/>
            <wp:effectExtent l="0" t="0" r="12065" b="0"/>
            <wp:docPr id="178" name="图片 114" descr="188a37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14" descr="188a376a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64F49ED"/>
    <w:rsid w:val="0E0802A4"/>
    <w:rsid w:val="117B32BD"/>
    <w:rsid w:val="16223ECC"/>
    <w:rsid w:val="1AEF3CD3"/>
    <w:rsid w:val="1D1F1166"/>
    <w:rsid w:val="2AF0726B"/>
    <w:rsid w:val="2EE10029"/>
    <w:rsid w:val="324E3C27"/>
    <w:rsid w:val="373A3484"/>
    <w:rsid w:val="388F4F9A"/>
    <w:rsid w:val="395D29A2"/>
    <w:rsid w:val="3BB84807"/>
    <w:rsid w:val="43370708"/>
    <w:rsid w:val="4545710C"/>
    <w:rsid w:val="461940F5"/>
    <w:rsid w:val="47E349BA"/>
    <w:rsid w:val="51AC72F0"/>
    <w:rsid w:val="53973965"/>
    <w:rsid w:val="5611764E"/>
    <w:rsid w:val="56BE6D1E"/>
    <w:rsid w:val="588B36E7"/>
    <w:rsid w:val="5A6F296E"/>
    <w:rsid w:val="5BAC76A0"/>
    <w:rsid w:val="5C0F4CE1"/>
    <w:rsid w:val="5E3D2C1E"/>
    <w:rsid w:val="61FF0CA2"/>
    <w:rsid w:val="6B5670CE"/>
    <w:rsid w:val="70AC166A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footer" Target="foot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wmf"/><Relationship Id="rId27" Type="http://schemas.openxmlformats.org/officeDocument/2006/relationships/oleObject" Target="embeddings/oleObject8.bin"/><Relationship Id="rId26" Type="http://schemas.openxmlformats.org/officeDocument/2006/relationships/image" Target="media/image12.wmf"/><Relationship Id="rId25" Type="http://schemas.openxmlformats.org/officeDocument/2006/relationships/oleObject" Target="embeddings/oleObject7.bin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3C475A84DDFF461D873D35A903AC12FA_13</vt:lpwstr>
  </property>
</Properties>
</file>