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.1《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一元二次方程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numPr>
          <w:ilvl w:val="0"/>
          <w:numId w:val="0"/>
        </w:numPr>
        <w:rPr>
          <w:rFonts w:hint="eastAsia" w:hAnsi="宋体" w:cs="宋体"/>
          <w:sz w:val="21"/>
          <w:szCs w:val="21"/>
          <w:lang w:val="en-US" w:eastAsia="zh-CN"/>
        </w:rPr>
      </w:pPr>
      <w:bookmarkStart w:id="0" w:name="TH1"/>
      <w:bookmarkEnd w:id="0"/>
      <w:bookmarkStart w:id="1" w:name="STTX1"/>
      <w:bookmarkEnd w:id="1"/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1.</w:t>
      </w:r>
      <w:r>
        <w:rPr>
          <w:rFonts w:ascii="宋体" w:hAnsi="宋体"/>
          <w:b w:val="0"/>
          <w:bCs w:val="0"/>
          <w:szCs w:val="21"/>
        </w:rPr>
        <w:t xml:space="preserve">  </w:t>
      </w:r>
      <w:r>
        <w:rPr>
          <w:rFonts w:hint="eastAsia" w:ascii="宋体" w:hAnsi="宋体"/>
          <w:b w:val="0"/>
          <w:bCs w:val="0"/>
          <w:szCs w:val="21"/>
        </w:rPr>
        <w:t>下列方程中那些是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Cs w:val="21"/>
        </w:rPr>
        <w:t>元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二</w:t>
      </w:r>
      <w:r>
        <w:rPr>
          <w:rFonts w:hint="eastAsia" w:ascii="宋体" w:hAnsi="宋体"/>
          <w:b w:val="0"/>
          <w:bCs w:val="0"/>
          <w:szCs w:val="21"/>
        </w:rPr>
        <w:t>次方程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写出序号</w:t>
      </w:r>
      <w:r>
        <w:rPr>
          <w:rFonts w:hint="eastAsia" w:ascii="宋体" w:hAnsi="宋体"/>
          <w:b w:val="0"/>
          <w:bCs w:val="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/>
          <w:b w:val="0"/>
          <w:bCs w:val="0"/>
          <w:szCs w:val="21"/>
        </w:rPr>
        <w:t>。</w:t>
      </w:r>
    </w:p>
    <w:p>
      <w:pPr>
        <w:numPr>
          <w:numId w:val="0"/>
        </w:numPr>
        <w:spacing w:line="580" w:lineRule="exact"/>
        <w:rPr>
          <w:rFonts w:hint="eastAsia"/>
          <w:b w:val="0"/>
          <w:bCs/>
          <w:i/>
          <w:sz w:val="24"/>
        </w:rPr>
      </w:pPr>
      <w:r>
        <w:rPr>
          <w:rFonts w:hint="eastAsia" w:ascii="宋体" w:hAnsi="宋体"/>
          <w:sz w:val="24"/>
        </w:rPr>
        <w:t xml:space="preserve">⑴  </w:t>
      </w:r>
      <w:r>
        <w:rPr>
          <w:rFonts w:hint="eastAsia"/>
          <w:b w:val="0"/>
          <w:bCs/>
          <w:i/>
          <w:sz w:val="24"/>
        </w:rPr>
        <w:t>5x</w:t>
      </w:r>
      <w:r>
        <w:rPr>
          <w:rFonts w:hint="eastAsia" w:ascii="宋体" w:hAnsi="宋体"/>
          <w:b w:val="0"/>
          <w:bCs/>
          <w:sz w:val="24"/>
          <w:vertAlign w:val="superscript"/>
        </w:rPr>
        <w:t>2</w:t>
      </w:r>
      <w:r>
        <w:rPr>
          <w:rFonts w:hint="eastAsia" w:ascii="宋体" w:hAnsi="宋体"/>
          <w:b w:val="0"/>
          <w:bCs/>
          <w:sz w:val="24"/>
        </w:rPr>
        <w:t>＋3</w:t>
      </w:r>
      <w:r>
        <w:rPr>
          <w:rFonts w:hint="eastAsia"/>
          <w:b w:val="0"/>
          <w:bCs/>
          <w:i/>
          <w:sz w:val="24"/>
        </w:rPr>
        <w:t>x</w:t>
      </w:r>
      <w:r>
        <w:rPr>
          <w:rFonts w:hint="eastAsia" w:ascii="宋体" w:hAnsi="宋体"/>
          <w:b w:val="0"/>
          <w:bCs/>
          <w:sz w:val="24"/>
        </w:rPr>
        <w:t xml:space="preserve"> = 2</w:t>
      </w:r>
      <w:r>
        <w:rPr>
          <w:rFonts w:hint="eastAsia"/>
          <w:b w:val="0"/>
          <w:bCs/>
          <w:i/>
          <w:sz w:val="24"/>
        </w:rPr>
        <w:t xml:space="preserve">                </w:t>
      </w:r>
    </w:p>
    <w:p>
      <w:pPr>
        <w:numPr>
          <w:numId w:val="0"/>
        </w:numPr>
        <w:spacing w:line="580" w:lineRule="exact"/>
        <w:rPr>
          <w:rFonts w:hint="eastAsia"/>
          <w:b w:val="0"/>
          <w:bCs/>
          <w:i/>
          <w:sz w:val="24"/>
        </w:rPr>
      </w:pPr>
      <w:r>
        <w:rPr>
          <w:rFonts w:hint="eastAsia" w:ascii="宋体" w:hAnsi="宋体"/>
          <w:b w:val="0"/>
          <w:bCs/>
          <w:sz w:val="24"/>
        </w:rPr>
        <w:t xml:space="preserve">⑵  </w:t>
      </w:r>
      <w:r>
        <w:rPr>
          <w:b w:val="0"/>
          <w:bCs/>
          <w:i/>
          <w:position w:val="-32"/>
          <w:sz w:val="24"/>
        </w:rPr>
        <w:object>
          <v:shape id="_x0000_i1029" o:spt="75" alt="" type="#_x0000_t75" style="height:34.75pt;width:45.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9" DrawAspect="Content" ObjectID="_1468075725" r:id="rId6">
            <o:LockedField>false</o:LockedField>
          </o:OLEObject>
        </w:object>
      </w:r>
    </w:p>
    <w:p>
      <w:pPr>
        <w:spacing w:line="460" w:lineRule="exact"/>
        <w:rPr>
          <w:rFonts w:hint="eastAsia" w:ascii="宋体" w:hAnsi="宋体"/>
          <w:b w:val="0"/>
          <w:bCs/>
          <w:sz w:val="24"/>
          <w:vertAlign w:val="superscript"/>
        </w:rPr>
      </w:pPr>
      <w:r>
        <w:rPr>
          <w:rFonts w:hint="eastAsia" w:ascii="宋体" w:hAnsi="宋体"/>
          <w:b w:val="0"/>
          <w:bCs/>
          <w:sz w:val="24"/>
        </w:rPr>
        <w:t>⑶</w:t>
      </w:r>
      <w:r>
        <w:rPr>
          <w:rFonts w:hint="eastAsia" w:ascii="宋体" w:hAnsi="宋体"/>
          <w:b w:val="0"/>
          <w:bCs/>
          <w:sz w:val="24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</w:rPr>
        <w:t>2（</w:t>
      </w:r>
      <w:r>
        <w:rPr>
          <w:rFonts w:hint="eastAsia"/>
          <w:b w:val="0"/>
          <w:bCs/>
          <w:i/>
          <w:sz w:val="24"/>
        </w:rPr>
        <w:t>x</w:t>
      </w:r>
      <w:r>
        <w:rPr>
          <w:rFonts w:hint="eastAsia" w:ascii="宋体" w:hAnsi="宋体"/>
          <w:b w:val="0"/>
          <w:bCs/>
          <w:sz w:val="24"/>
          <w:vertAlign w:val="superscript"/>
        </w:rPr>
        <w:t>2</w:t>
      </w:r>
      <w:r>
        <w:rPr>
          <w:rFonts w:hint="eastAsia" w:ascii="宋体" w:hAnsi="宋体"/>
          <w:b w:val="0"/>
          <w:bCs/>
          <w:sz w:val="24"/>
        </w:rPr>
        <w:t>－1</w:t>
      </w:r>
      <w:r>
        <w:rPr>
          <w:rFonts w:hint="eastAsia"/>
          <w:b w:val="0"/>
          <w:bCs/>
          <w:sz w:val="24"/>
        </w:rPr>
        <w:t>）= 3</w:t>
      </w:r>
      <w:r>
        <w:rPr>
          <w:rFonts w:hint="eastAsia"/>
          <w:b w:val="0"/>
          <w:bCs/>
          <w:i/>
          <w:sz w:val="24"/>
        </w:rPr>
        <w:t>y</w:t>
      </w:r>
      <w:r>
        <w:rPr>
          <w:rFonts w:hint="eastAsia" w:ascii="宋体" w:hAnsi="宋体"/>
          <w:b w:val="0"/>
          <w:bCs/>
          <w:sz w:val="24"/>
          <w:vertAlign w:val="superscript"/>
        </w:rPr>
        <w:t xml:space="preserve">                              </w:t>
      </w:r>
    </w:p>
    <w:p>
      <w:pPr>
        <w:spacing w:line="460" w:lineRule="exact"/>
        <w:rPr>
          <w:rFonts w:hint="eastAsia" w:ascii="宋体" w:hAnsi="宋体"/>
          <w:b w:val="0"/>
          <w:bCs/>
          <w:sz w:val="24"/>
          <w:vertAlign w:val="superscript"/>
        </w:rPr>
      </w:pPr>
      <w:r>
        <w:rPr>
          <w:rFonts w:hint="eastAsia" w:ascii="宋体" w:hAnsi="宋体"/>
          <w:b w:val="0"/>
          <w:bCs/>
          <w:sz w:val="24"/>
        </w:rPr>
        <w:t xml:space="preserve">⑷（ </w:t>
      </w:r>
      <w:r>
        <w:rPr>
          <w:rFonts w:hint="eastAsia"/>
          <w:b w:val="0"/>
          <w:bCs/>
          <w:i/>
          <w:sz w:val="24"/>
        </w:rPr>
        <w:t>x</w:t>
      </w:r>
      <w:r>
        <w:rPr>
          <w:rFonts w:hint="eastAsia" w:ascii="宋体" w:hAnsi="宋体"/>
          <w:b w:val="0"/>
          <w:bCs/>
          <w:sz w:val="24"/>
        </w:rPr>
        <w:t>－3</w:t>
      </w:r>
      <w:r>
        <w:rPr>
          <w:rFonts w:hint="eastAsia"/>
          <w:b w:val="0"/>
          <w:bCs/>
          <w:sz w:val="24"/>
        </w:rPr>
        <w:t>）</w:t>
      </w:r>
      <w:r>
        <w:rPr>
          <w:rFonts w:hint="eastAsia" w:ascii="宋体" w:hAnsi="宋体"/>
          <w:b w:val="0"/>
          <w:bCs/>
          <w:sz w:val="24"/>
          <w:vertAlign w:val="superscript"/>
        </w:rPr>
        <w:t>2</w:t>
      </w:r>
      <w:r>
        <w:rPr>
          <w:rFonts w:hint="eastAsia"/>
          <w:b w:val="0"/>
          <w:bCs/>
          <w:sz w:val="24"/>
        </w:rPr>
        <w:t>= （</w:t>
      </w:r>
      <w:r>
        <w:rPr>
          <w:rFonts w:hint="eastAsia"/>
          <w:b w:val="0"/>
          <w:bCs/>
          <w:i/>
          <w:sz w:val="24"/>
        </w:rPr>
        <w:t>x</w:t>
      </w:r>
      <w:r>
        <w:rPr>
          <w:rFonts w:hint="eastAsia" w:ascii="宋体" w:hAnsi="宋体"/>
          <w:b w:val="0"/>
          <w:bCs/>
          <w:sz w:val="24"/>
        </w:rPr>
        <w:t>＋5</w:t>
      </w:r>
      <w:r>
        <w:rPr>
          <w:rFonts w:hint="eastAsia"/>
          <w:b w:val="0"/>
          <w:bCs/>
          <w:sz w:val="24"/>
        </w:rPr>
        <w:t>）</w:t>
      </w:r>
      <w:r>
        <w:rPr>
          <w:rFonts w:hint="eastAsia" w:ascii="宋体" w:hAnsi="宋体"/>
          <w:b w:val="0"/>
          <w:bCs/>
          <w:sz w:val="24"/>
          <w:vertAlign w:val="superscript"/>
        </w:rPr>
        <w:t>2</w:t>
      </w:r>
    </w:p>
    <w:p>
      <w:pPr>
        <w:spacing w:line="460" w:lineRule="exact"/>
        <w:rPr>
          <w:rFonts w:hint="eastAsia" w:ascii="宋体" w:hAnsi="宋体"/>
          <w:b w:val="0"/>
          <w:bCs w:val="0"/>
          <w:szCs w:val="21"/>
          <w:lang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(5)</w:t>
      </w:r>
      <w:r>
        <w:rPr>
          <w:rFonts w:hint="eastAsia" w:ascii="宋体" w:hAnsi="宋体"/>
          <w:position w:val="-6"/>
          <w:sz w:val="18"/>
          <w:szCs w:val="18"/>
        </w:rPr>
        <w:drawing>
          <wp:inline distT="0" distB="0" distL="114300" distR="114300">
            <wp:extent cx="1002665" cy="20320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6"/>
          <w:sz w:val="18"/>
          <w:szCs w:val="18"/>
          <w:lang w:eastAsia="zh-CN"/>
        </w:rPr>
        <w:tab/>
      </w:r>
    </w:p>
    <w:p>
      <w:pPr>
        <w:rPr>
          <w:rFonts w:ascii="宋体" w:hAnsi="宋体"/>
          <w:b w:val="0"/>
          <w:bCs w:val="0"/>
          <w:szCs w:val="21"/>
        </w:rPr>
      </w:pPr>
    </w:p>
    <w:p>
      <w:pPr>
        <w:rPr>
          <w:rFonts w:hint="eastAsia" w:ascii="宋体" w:hAnsi="宋体"/>
          <w:b w:val="0"/>
          <w:bCs w:val="0"/>
          <w:szCs w:val="21"/>
          <w:lang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Cs w:val="21"/>
        </w:rPr>
        <w:t>将下列方程化为一般形式，并分别指出它们的二次项、一次项和常数项</w:t>
      </w:r>
      <w:r>
        <w:rPr>
          <w:rFonts w:hint="eastAsia" w:ascii="宋体" w:hAnsi="宋体"/>
          <w:b w:val="0"/>
          <w:bCs w:val="0"/>
          <w:szCs w:val="21"/>
          <w:lang w:eastAsia="zh-CN"/>
        </w:rPr>
        <w:t>。</w:t>
      </w:r>
    </w:p>
    <w:p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Cs w:val="21"/>
        </w:rPr>
        <w:pict>
          <v:shape id="Object 35" o:spid="_x0000_s2050" o:spt="75" alt="" type="#_x0000_t75" style="position:absolute;left:0pt;margin-left:249.95pt;margin-top:0.6pt;height:18pt;width:57.1pt;z-index:251664384;mso-width-relative:page;mso-height-relative:page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  <o:OLEObject Type="Embed" ProgID="" ShapeID="Object 35" DrawAspect="Content" ObjectID="_1468075726" r:id="rId9">
            <o:LockedField>false</o:LockedField>
          </o:OLEObject>
        </w:pict>
      </w:r>
      <w:r>
        <w:rPr>
          <w:rFonts w:hint="eastAsia" w:ascii="宋体" w:hAnsi="宋体"/>
          <w:b w:val="0"/>
          <w:bCs w:val="0"/>
          <w:szCs w:val="21"/>
        </w:rPr>
        <w:pict>
          <v:shape id="Object 22" o:spid="_x0000_s2051" o:spt="75" alt="" type="#_x0000_t75" style="position:absolute;left:0pt;margin-left:160.45pt;margin-top:1.9pt;height:16pt;width:53.2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</v:shape>
          <o:OLEObject Type="Embed" ProgID="" ShapeID="Object 22" DrawAspect="Content" ObjectID="_1468075727" r:id="rId11">
            <o:LockedField>false</o:LockedField>
          </o:OLEObject>
        </w:pict>
      </w:r>
      <w:r>
        <w:rPr>
          <w:rFonts w:ascii="宋体" w:hAnsi="宋体"/>
          <w:b w:val="0"/>
          <w:bCs w:val="0"/>
          <w:szCs w:val="21"/>
        </w:rPr>
        <w:pict>
          <v:shape id="Object 23" o:spid="_x0000_s2052" o:spt="75" alt="" type="#_x0000_t75" style="position:absolute;left:0pt;margin-left:23.55pt;margin-top:1.5pt;height:17pt;width:106.25pt;z-index:251662336;mso-width-relative:page;mso-height-relative:page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  <o:OLEObject Type="Embed" ProgID="" ShapeID="Object 23" DrawAspect="Content" ObjectID="_1468075728" r:id="rId13">
            <o:LockedField>false</o:LockedField>
          </o:OLEObject>
        </w:pict>
      </w:r>
      <w:r>
        <w:rPr>
          <w:rFonts w:hint="eastAsia" w:ascii="宋体" w:hAnsi="宋体"/>
          <w:b w:val="0"/>
          <w:bCs w:val="0"/>
          <w:szCs w:val="21"/>
        </w:rPr>
        <w:t xml:space="preserve">                     </w:t>
      </w:r>
      <w:r>
        <w:rPr>
          <w:rFonts w:hint="eastAsia" w:ascii="宋体" w:hAnsi="宋体"/>
          <w:b w:val="0"/>
          <w:bCs w:val="0"/>
          <w:szCs w:val="21"/>
          <w:lang w:eastAsia="zh-CN"/>
        </w:rPr>
        <w:tab/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 xml:space="preserve"> 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A3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  <w:lang w:val="en-US" w:eastAsia="zh-CN"/>
        </w:rPr>
        <w:t>请你写出符合要求的</w:t>
      </w:r>
      <w:r>
        <w:rPr>
          <w:rFonts w:hint="eastAsia" w:ascii="宋体" w:hAnsi="宋体"/>
          <w:b w:val="0"/>
          <w:bCs w:val="0"/>
          <w:szCs w:val="21"/>
        </w:rPr>
        <w:t>方程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各写一个即可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）：</w:t>
      </w:r>
    </w:p>
    <w:p>
      <w:pPr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b w:val="0"/>
          <w:bCs w:val="0"/>
          <w:szCs w:val="21"/>
        </w:rPr>
        <w:t>二次项系数、一次项系数和常数项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分别为2、-5、1</w:t>
      </w:r>
      <w:r>
        <w:rPr>
          <w:rFonts w:hint="eastAsia" w:ascii="宋体" w:hAnsi="宋体"/>
          <w:szCs w:val="21"/>
          <w:lang w:val="en-US" w:eastAsia="zh-CN"/>
        </w:rPr>
        <w:t>的</w:t>
      </w:r>
      <w:r>
        <w:rPr>
          <w:rFonts w:hint="eastAsia" w:ascii="宋体" w:hAnsi="宋体"/>
          <w:b w:val="0"/>
          <w:bCs w:val="0"/>
          <w:szCs w:val="21"/>
        </w:rPr>
        <w:t>一元二次方程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；</w:t>
      </w:r>
      <w:r>
        <w:rPr>
          <w:rFonts w:hint="eastAsia" w:ascii="宋体" w:hAnsi="宋体"/>
          <w:b w:val="0"/>
          <w:bCs w:val="0"/>
          <w:szCs w:val="21"/>
          <w:u w:val="single"/>
          <w:lang w:val="en-US" w:eastAsia="zh-CN"/>
        </w:rPr>
        <w:t xml:space="preserve">                        .</w:t>
      </w:r>
    </w:p>
    <w:p>
      <w:pPr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缺常数项的</w:t>
      </w:r>
      <w:r>
        <w:rPr>
          <w:rFonts w:hint="eastAsia" w:ascii="宋体" w:hAnsi="宋体"/>
          <w:b w:val="0"/>
          <w:bCs w:val="0"/>
          <w:szCs w:val="21"/>
        </w:rPr>
        <w:t>一元二次方程</w:t>
      </w:r>
      <w:r>
        <w:rPr>
          <w:rFonts w:hint="eastAsia" w:ascii="宋体" w:hAnsi="宋体"/>
          <w:szCs w:val="21"/>
          <w:lang w:val="en-US" w:eastAsia="zh-CN"/>
        </w:rPr>
        <w:t>；</w:t>
      </w:r>
      <w:r>
        <w:rPr>
          <w:rFonts w:hint="eastAsia" w:ascii="宋体" w:hAnsi="宋体"/>
          <w:b w:val="0"/>
          <w:bCs w:val="0"/>
          <w:szCs w:val="21"/>
          <w:u w:val="single"/>
          <w:lang w:val="en-US" w:eastAsia="zh-CN"/>
        </w:rPr>
        <w:t xml:space="preserve">                        .</w:t>
      </w:r>
    </w:p>
    <w:p>
      <w:pPr>
        <w:rPr>
          <w:rFonts w:hint="eastAsia" w:ascii="宋体" w:hAnsi="宋体"/>
          <w:b w:val="0"/>
          <w:bCs w:val="0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*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看上去象</w:t>
      </w:r>
      <w:r>
        <w:rPr>
          <w:rFonts w:hint="eastAsia" w:ascii="宋体" w:hAnsi="宋体"/>
          <w:b w:val="0"/>
          <w:bCs w:val="0"/>
          <w:szCs w:val="21"/>
        </w:rPr>
        <w:t>一元二次方程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实际上却不是；</w:t>
      </w:r>
      <w:r>
        <w:rPr>
          <w:rFonts w:hint="eastAsia" w:ascii="宋体" w:hAnsi="宋体"/>
          <w:b w:val="0"/>
          <w:bCs w:val="0"/>
          <w:szCs w:val="21"/>
          <w:u w:val="single"/>
          <w:lang w:val="en-US" w:eastAsia="zh-CN"/>
        </w:rPr>
        <w:t xml:space="preserve">                        .</w:t>
      </w:r>
    </w:p>
    <w:p>
      <w:pPr>
        <w:rPr>
          <w:rFonts w:hint="eastAsia" w:ascii="宋体" w:hAnsi="宋体"/>
          <w:b w:val="0"/>
          <w:bCs w:val="0"/>
          <w:szCs w:val="21"/>
          <w:u w:val="single"/>
          <w:lang w:val="en-US" w:eastAsia="zh-CN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bookmarkStart w:id="2" w:name="TH13"/>
      <w:bookmarkEnd w:id="2"/>
      <w:bookmarkStart w:id="3" w:name="TH17"/>
      <w:bookmarkEnd w:id="3"/>
      <w:bookmarkStart w:id="4" w:name="STTX3"/>
      <w:bookmarkEnd w:id="4"/>
      <w:r>
        <w:rPr>
          <w:rFonts w:hint="eastAsia" w:hAnsi="宋体" w:cs="宋体"/>
          <w:sz w:val="21"/>
          <w:szCs w:val="21"/>
          <w:lang w:val="en-US" w:eastAsia="zh-CN"/>
        </w:rPr>
        <w:t>A4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已知关于x的一元二次方程(m-1)x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drawing>
          <wp:inline distT="0" distB="0" distL="114300" distR="114300">
            <wp:extent cx="101600" cy="190500"/>
            <wp:effectExtent l="0" t="0" r="0" b="0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+3x-5m+4=0有一根为2，求m。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default" w:hAnsi="宋体" w:cs="宋体"/>
          <w:sz w:val="21"/>
          <w:szCs w:val="21"/>
          <w:lang w:val="en-US" w:eastAsia="zh-CN"/>
        </w:rPr>
        <w:pict>
          <v:shape id="Object 28" o:spid="_x0000_s2056" o:spt="75" type="#_x0000_t75" style="position:absolute;left:0pt;margin-left:26.05pt;margin-top:-2.65pt;height:18pt;width:103.95pt;z-index:251667456;mso-width-relative:page;mso-height-relative:page;" o:ole="t" filled="f" stroked="f" coordsize="21600,21600">
            <v:path/>
            <v:fill on="f" focussize="0,0"/>
            <v:stroke on="f"/>
            <v:imagedata r:id="rId17" o:title=""/>
            <o:lock v:ext="edit" aspectratio="t"/>
          </v:shape>
          <o:OLEObject Type="Embed" ProgID="" ShapeID="Object 28" DrawAspect="Content" ObjectID="_1468075729" r:id="rId16">
            <o:LockedField>false</o:LockedField>
          </o:OLEObject>
        </w:pict>
      </w:r>
      <w:r>
        <w:rPr>
          <w:rFonts w:hint="eastAsia" w:hAnsi="宋体" w:cs="宋体"/>
          <w:sz w:val="21"/>
          <w:szCs w:val="21"/>
          <w:lang w:val="en-US" w:eastAsia="zh-CN"/>
        </w:rPr>
        <w:t>B1.</w:t>
      </w:r>
      <w:r>
        <w:rPr>
          <w:rFonts w:hint="eastAsia" w:ascii="宋体" w:hAnsi="宋体"/>
          <w:szCs w:val="21"/>
        </w:rPr>
        <w:t>若                    是关于</w:t>
      </w:r>
      <w:r>
        <w:rPr>
          <w:rFonts w:hint="eastAsia" w:ascii="宋体" w:hAnsi="宋体"/>
          <w:szCs w:val="21"/>
          <w:lang w:val="en-US" w:eastAsia="zh-CN"/>
        </w:rPr>
        <w:t>x</w:t>
      </w:r>
      <w:r>
        <w:rPr>
          <w:rFonts w:hint="eastAsia" w:ascii="宋体" w:hAnsi="宋体"/>
          <w:szCs w:val="21"/>
        </w:rPr>
        <w:t xml:space="preserve">的一元二次方程，求p的取值范围 </w:t>
      </w: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/>
          <w:szCs w:val="21"/>
          <w:lang w:val="en-US" w:eastAsia="zh-CN"/>
        </w:rPr>
      </w:pPr>
      <w:bookmarkStart w:id="5" w:name="TH2"/>
      <w:bookmarkEnd w:id="5"/>
      <w:r>
        <w:rPr>
          <w:rFonts w:hint="default" w:hAnsi="宋体" w:cs="宋体"/>
          <w:sz w:val="21"/>
          <w:szCs w:val="21"/>
          <w:lang w:val="en-US" w:eastAsia="zh-CN"/>
        </w:rPr>
        <w:pict>
          <v:shape id="Object 31" o:spid="_x0000_s2053" o:spt="75" type="#_x0000_t75" style="position:absolute;left:0pt;margin-left:40.9pt;margin-top:14.3pt;height:19pt;width:154pt;z-index:251665408;mso-width-relative:page;mso-height-relative:page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</v:shape>
          <o:OLEObject Type="Embed" ProgID="" ShapeID="Object 31" DrawAspect="Content" ObjectID="_1468075730" r:id="rId18">
            <o:LockedField>false</o:LockedField>
          </o:OLEObject>
        </w:pict>
      </w:r>
      <w:r>
        <w:rPr>
          <w:rFonts w:hint="eastAsia" w:hAnsi="宋体" w:cs="宋体"/>
          <w:sz w:val="21"/>
          <w:szCs w:val="21"/>
          <w:lang w:val="en-US" w:eastAsia="zh-CN"/>
        </w:rPr>
        <w:t>B</w:t>
      </w:r>
      <w:r>
        <w:rPr>
          <w:rFonts w:hint="eastAsia" w:hAnsi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  <w:lang w:val="en-US" w:eastAsia="zh-CN"/>
        </w:rPr>
        <w:t>（1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当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时， </w:t>
      </w:r>
      <w:r>
        <w:rPr>
          <w:rFonts w:hint="eastAsia" w:ascii="宋体" w:hAnsi="宋体"/>
          <w:szCs w:val="21"/>
        </w:rPr>
        <w:t>方程（2a—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）x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01600" cy="190500"/>
            <wp:effectExtent l="0" t="0" r="0" b="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—2x+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=0, 为一元二次方程</w: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pStyle w:val="2"/>
        <w:ind w:left="945" w:hanging="945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 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(2）</w:t>
      </w:r>
      <w:r>
        <w:rPr>
          <w:rFonts w:hint="eastAsia" w:ascii="宋体" w:hAnsi="宋体"/>
          <w:b/>
          <w:bCs/>
          <w:szCs w:val="21"/>
        </w:rPr>
        <w:t xml:space="preserve">                         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1"/>
          <w:szCs w:val="21"/>
        </w:rPr>
        <w:t>是关于的一元二次方程，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则</w:t>
      </w:r>
      <w:r>
        <w:rPr>
          <w:rFonts w:hint="eastAsia" w:ascii="宋体" w:hAnsi="宋体"/>
          <w:b w:val="0"/>
          <w:bCs w:val="0"/>
          <w:sz w:val="21"/>
          <w:szCs w:val="21"/>
        </w:rPr>
        <w:t>m的值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为</w:t>
      </w:r>
      <w:r>
        <w:rPr>
          <w:rFonts w:hint="eastAsia" w:ascii="宋体" w:hAnsi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sz w:val="21"/>
          <w:szCs w:val="21"/>
        </w:rPr>
        <w:t>。</w:t>
      </w: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lang w:val="en-US" w:eastAsia="zh-CN"/>
        </w:rPr>
      </w:pPr>
    </w:p>
    <w:p>
      <w:pPr>
        <w:pStyle w:val="3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bookmarkStart w:id="6" w:name="TH3"/>
      <w:bookmarkEnd w:id="6"/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7" w:name="TH4"/>
      <w:bookmarkEnd w:id="7"/>
      <w:bookmarkStart w:id="8" w:name="STTX2"/>
      <w:bookmarkEnd w:id="8"/>
      <w:bookmarkStart w:id="9" w:name="TH11"/>
      <w:bookmarkEnd w:id="9"/>
      <w:r>
        <w:rPr>
          <w:rFonts w:hint="eastAsia" w:hAnsi="宋体" w:cs="宋体"/>
          <w:sz w:val="21"/>
          <w:szCs w:val="21"/>
          <w:lang w:val="en-US" w:eastAsia="zh-CN"/>
        </w:rPr>
        <w:t>C1.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方程（2a—4）x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drawing>
          <wp:inline distT="0" distB="0" distL="114300" distR="114300">
            <wp:extent cx="101600" cy="190500"/>
            <wp:effectExtent l="0" t="0" r="0" b="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bookmarkStart w:id="13" w:name="_GoBack"/>
      <w:bookmarkEnd w:id="13"/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—2bx+a=0, 在什么条件下此方程为一元二次方程？在什么条件下此方程为一元一次方程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。</w:t>
      </w: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bookmarkStart w:id="10" w:name="TH12"/>
      <w:bookmarkEnd w:id="10"/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/>
          <w:szCs w:val="21"/>
        </w:rPr>
        <w:pict>
          <v:shape id="Object 29" o:spid="_x0000_s2055" o:spt="75" type="#_x0000_t75" style="position:absolute;left:0pt;margin-left:17.25pt;margin-top:15.75pt;height:19pt;width:154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</v:shape>
          <o:OLEObject Type="Embed" ProgID="" ShapeID="Object 29" DrawAspect="Content" ObjectID="_1468075731" r:id="rId21">
            <o:LockedField>false</o:LockedField>
          </o:OLEObject>
        </w:pict>
      </w:r>
    </w:p>
    <w:p>
      <w:pPr>
        <w:rPr>
          <w:rFonts w:hint="eastAsia" w:ascii="宋体" w:hAnsi="宋体"/>
          <w:b w:val="0"/>
          <w:bCs w:val="0"/>
          <w:szCs w:val="21"/>
        </w:rPr>
      </w:pPr>
      <w:bookmarkStart w:id="11" w:name="TH18"/>
      <w:bookmarkEnd w:id="11"/>
      <w:r>
        <w:rPr>
          <w:rFonts w:hint="eastAsia" w:hAnsi="宋体" w:cs="宋体"/>
          <w:sz w:val="21"/>
          <w:szCs w:val="21"/>
          <w:lang w:val="en-US" w:eastAsia="zh-CN"/>
        </w:rPr>
        <w:t>C2.</w:t>
      </w:r>
      <w:r>
        <w:rPr>
          <w:rFonts w:hint="eastAsia" w:ascii="宋体" w:hAnsi="宋体"/>
          <w:b/>
          <w:bCs/>
          <w:szCs w:val="21"/>
        </w:rPr>
        <w:t xml:space="preserve">                              </w:t>
      </w:r>
      <w:r>
        <w:rPr>
          <w:rFonts w:hint="eastAsia" w:ascii="宋体" w:hAnsi="宋体"/>
          <w:b w:val="0"/>
          <w:bCs w:val="0"/>
          <w:szCs w:val="21"/>
        </w:rPr>
        <w:t>是关于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x</w:t>
      </w:r>
      <w:r>
        <w:rPr>
          <w:rFonts w:hint="eastAsia" w:ascii="宋体" w:hAnsi="宋体"/>
          <w:b w:val="0"/>
          <w:bCs w:val="0"/>
          <w:szCs w:val="21"/>
        </w:rPr>
        <w:t>的一元二次方程，求m的值。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pict>
          <v:shape id="_x0000_s2057" o:spid="_x0000_s2057" o:spt="75" type="#_x0000_t75" style="position:absolute;left:0pt;margin-left:22.15pt;margin-top:9.95pt;height:19pt;width:154pt;z-index:251668480;mso-width-relative:page;mso-height-relative:page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</v:shape>
          <o:OLEObject Type="Embed" ProgID="" ShapeID="_x0000_s2057" DrawAspect="Content" ObjectID="_1468075732" r:id="rId22">
            <o:LockedField>false</o:LockedField>
          </o:OLEObject>
        </w:pict>
      </w:r>
      <w:r>
        <w:rPr>
          <w:rFonts w:hint="eastAsia" w:ascii="宋体" w:hAnsi="宋体"/>
          <w:b/>
          <w:bCs/>
          <w:szCs w:val="21"/>
        </w:rPr>
        <w:t xml:space="preserve">                              </w:t>
      </w:r>
    </w:p>
    <w:p>
      <w:pPr>
        <w:ind w:firstLine="3570" w:firstLineChars="1700"/>
        <w:rPr>
          <w:rFonts w:hint="eastAsia" w:ascii="宋体" w:hAnsi="宋体"/>
          <w:b w:val="0"/>
          <w:bCs w:val="0"/>
          <w:szCs w:val="21"/>
        </w:rPr>
      </w:pPr>
      <w:r>
        <w:rPr>
          <w:rFonts w:hint="eastAsia" w:ascii="宋体" w:hAnsi="宋体"/>
          <w:b w:val="0"/>
          <w:bCs w:val="0"/>
          <w:szCs w:val="21"/>
        </w:rPr>
        <w:t>是关于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x</w:t>
      </w:r>
      <w:r>
        <w:rPr>
          <w:rFonts w:hint="eastAsia" w:ascii="宋体" w:hAnsi="宋体"/>
          <w:b w:val="0"/>
          <w:bCs w:val="0"/>
          <w:szCs w:val="21"/>
        </w:rPr>
        <w:t>的一元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Cs w:val="21"/>
        </w:rPr>
        <w:t>次方程，求m的值。</w:t>
      </w:r>
    </w:p>
    <w:p>
      <w:pPr>
        <w:rPr>
          <w:rFonts w:hint="eastAsia" w:ascii="宋体" w:hAnsi="宋体"/>
          <w:b w:val="0"/>
          <w:bCs w:val="0"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rPr>
          <w:sz w:val="21"/>
          <w:szCs w:val="21"/>
        </w:rPr>
      </w:pPr>
      <w:bookmarkStart w:id="12" w:name="STDA"/>
      <w:bookmarkEnd w:id="12"/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YjY4YjRkMmExMTdhNDE4ZTk0NTNkYTA0NTg3NDYifQ=="/>
  </w:docVars>
  <w:rsids>
    <w:rsidRoot w:val="00693B1E"/>
    <w:rsid w:val="004151FC"/>
    <w:rsid w:val="005E0020"/>
    <w:rsid w:val="00693B1E"/>
    <w:rsid w:val="007D250B"/>
    <w:rsid w:val="00933037"/>
    <w:rsid w:val="00C02FC6"/>
    <w:rsid w:val="251E74BB"/>
    <w:rsid w:val="53886D1E"/>
    <w:rsid w:val="5B28431B"/>
    <w:rsid w:val="6F975F07"/>
    <w:rsid w:val="722471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200" w:hanging="1200" w:hangingChars="500"/>
    </w:pPr>
    <w:rPr>
      <w:sz w:val="24"/>
      <w:lang w:val="en-GB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2050"/>
    <customShpInfo spid="_x0000_s2051"/>
    <customShpInfo spid="_x0000_s2052"/>
    <customShpInfo spid="_x0000_s2056"/>
    <customShpInfo spid="_x0000_s2053"/>
    <customShpInfo spid="_x0000_s2055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2739</Words>
  <Characters>3112</Characters>
  <Lines>34</Lines>
  <Paragraphs>9</Paragraphs>
  <TotalTime>2</TotalTime>
  <ScaleCrop>false</ScaleCrop>
  <LinksUpToDate>false</LinksUpToDate>
  <CharactersWithSpaces>3265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2023-01-15T05:59:00Z</dcterms:created>
  <dc:creator>微软用户</dc:creator>
  <cp:lastModifiedBy>吴烨</cp:lastModifiedBy>
  <dcterms:modified xsi:type="dcterms:W3CDTF">2023-09-04T13:40:50Z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EE61F3317C4D40088B3ECB00A8DBCBEA_13</vt:lpwstr>
  </property>
</Properties>
</file>