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50"/>
          <w:tab w:val="left" w:pos="7263"/>
        </w:tabs>
        <w:spacing w:line="360" w:lineRule="auto"/>
        <w:jc w:val="left"/>
        <w:rPr>
          <w:rFonts w:hint="eastAsia" w:ascii="宋体" w:hAnsi="宋体" w:eastAsia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/>
          <w:b/>
          <w:bCs w:val="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12636500</wp:posOffset>
            </wp:positionV>
            <wp:extent cx="495300" cy="3048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  <w:lang w:eastAsia="zh-CN"/>
        </w:rPr>
        <w:tab/>
      </w:r>
      <w:r>
        <w:rPr>
          <w:rFonts w:hint="eastAsia" w:ascii="宋体" w:hAnsi="宋体"/>
          <w:b/>
          <w:bCs w:val="0"/>
          <w:sz w:val="28"/>
          <w:szCs w:val="28"/>
        </w:rPr>
        <w:t>2.5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.3</w:t>
      </w:r>
      <w:bookmarkStart w:id="0" w:name="_GoBack"/>
      <w:bookmarkEnd w:id="0"/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 xml:space="preserve"> 第3课时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有理数的加法与减法</w:t>
      </w:r>
      <w:r>
        <w:rPr>
          <w:rFonts w:hint="eastAsia" w:ascii="宋体" w:hAnsi="宋体"/>
          <w:b/>
          <w:bCs w:val="0"/>
          <w:sz w:val="28"/>
          <w:szCs w:val="28"/>
          <w:lang w:eastAsia="zh-CN"/>
        </w:rPr>
        <w:tab/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1.计算-10-8的结果是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 -2             B. 2            C. 18          D. -18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2.下列计算中，正确的是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A. -4-（-3）= -7               B. +6-（-5）= 1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C. +7-（-7）=0                 D. +6-（+7）= -1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3.比2小3的数是     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 -1              B. -5             C. 1            D. 5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 xml:space="preserve">4.冰箱冷冻室的温度为－6℃，此时房间内的温度为20℃，则房间内的温度比冰箱冷冻室的温度高                            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 26℃            B. 14℃           C.－26℃       D.－14℃</w:t>
      </w: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5.已知甲、乙、丙三地的海拔高度分别为30m，-15m，-9m，那么最高的地方比最低的地方高 _______m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6.将下列括号内填上适当的数：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(1)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(-7)－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(-3)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＝(-7)＋( 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)；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(2)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(-5)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－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＝(-5)＋( 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)；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0－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(-2.5)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0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＋( 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)；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(4)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8－(+2 012)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＋( 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  <w:t>.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7.计算</w:t>
      </w:r>
    </w:p>
    <w:p>
      <w:pPr>
        <w:pStyle w:val="7"/>
        <w:numPr>
          <w:ilvl w:val="0"/>
          <w:numId w:val="1"/>
        </w:numPr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11-（-19）              (2)(－2.9)－(＋10.5)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/>
          <w:kern w:val="2"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 xml:space="preserve">-（+2）          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(4)</w:t>
      </w:r>
      <w:r>
        <w:rPr>
          <w:rFonts w:hint="eastAsia" w:ascii="宋体" w:hAnsi="宋体" w:eastAsia="宋体" w:cs="宋体"/>
          <w:b w:val="0"/>
          <w:bCs/>
          <w:kern w:val="2"/>
          <w:position w:val="-24"/>
          <w:sz w:val="21"/>
          <w:szCs w:val="21"/>
        </w:rPr>
        <w:object>
          <v:shape id="_x0000_i1026" o:spt="75" type="#_x0000_t75" style="height:31pt;width:2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－(－</w:t>
      </w:r>
      <w:r>
        <w:rPr>
          <w:rFonts w:hint="eastAsia" w:ascii="宋体" w:hAnsi="宋体" w:eastAsia="宋体" w:cs="宋体"/>
          <w:b w:val="0"/>
          <w:bCs/>
          <w:kern w:val="2"/>
          <w:position w:val="-24"/>
          <w:sz w:val="21"/>
          <w:szCs w:val="21"/>
        </w:rPr>
        <w:object>
          <v:shape id="_x0000_i1027" o:spt="75" type="#_x0000_t75" style="height:31pt;width:17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)</w:t>
      </w: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.下列结论中正确的有(　　)个.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①如果两个数的差是正数，那么这两个数都是正数；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②两个数的差不一定小于这两个数的和；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③两个数的差一定小于被减数；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④零减去任何数都等于这个数的相反数.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</w:rPr>
        <w:t>A.1    B.2   C.3   D.4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</w:pPr>
      <w:r>
        <w:rPr>
          <w:rFonts w:hint="eastAsia" w:cs="宋体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  <w:t>.张虎同学在计算“</w:t>
      </w:r>
      <w:r>
        <w:rPr>
          <w:rFonts w:hint="eastAsia" w:ascii="宋体" w:hAnsi="宋体" w:eastAsia="宋体" w:cs="宋体"/>
          <w:b w:val="0"/>
          <w:bCs/>
          <w:color w:val="333333"/>
          <w:position w:val="-24"/>
          <w:sz w:val="21"/>
          <w:szCs w:val="21"/>
          <w:shd w:val="clear" w:color="auto" w:fill="FFFFFF"/>
        </w:rPr>
        <w:object>
          <v:shape id="_x0000_i1028" o:spt="75" type="#_x0000_t75" style="height:34.1pt;width:3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  <w:t>N”时误将“-N”看成了“+N”算得结果为</w:t>
      </w:r>
      <w:r>
        <w:rPr>
          <w:rFonts w:hint="eastAsia" w:ascii="宋体" w:hAnsi="宋体" w:eastAsia="宋体" w:cs="宋体"/>
          <w:b w:val="0"/>
          <w:bCs/>
          <w:color w:val="333333"/>
          <w:position w:val="-24"/>
          <w:sz w:val="21"/>
          <w:szCs w:val="21"/>
          <w:shd w:val="clear" w:color="auto" w:fill="FFFFFF"/>
        </w:rPr>
        <w:object>
          <v:shape id="_x0000_i1029" o:spt="75" type="#_x0000_t75" style="height:31pt;width:17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  <w:t>，请你帮助算出正确的结果</w: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</w:pPr>
    </w:p>
    <w:p>
      <w:pPr>
        <w:pStyle w:val="7"/>
        <w:shd w:val="clear" w:color="auto" w:fill="FFFFFF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</w:pP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widowControl/>
        <w:numPr>
          <w:numId w:val="0"/>
        </w:numPr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C10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比较下列各式的大小（用“＜”、“＞”或“=”连接）</w:t>
      </w:r>
    </w:p>
    <w:p>
      <w:pPr>
        <w:widowControl/>
        <w:shd w:val="clear" w:color="auto" w:fill="FFFFFF"/>
        <w:wordWrap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① |2|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|3|   _____|2+3|</w:t>
      </w:r>
    </w:p>
    <w:p>
      <w:pPr>
        <w:widowControl/>
        <w:shd w:val="clear" w:color="auto" w:fill="FFFFFF"/>
        <w:wordWrap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② |-1|+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|-2|  _____|-1-2|；</w:t>
      </w:r>
    </w:p>
    <w:p>
      <w:pPr>
        <w:widowControl/>
        <w:shd w:val="clear" w:color="auto" w:fill="FFFFFF"/>
        <w:wordWrap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③ |6|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|-3|  _____|6-3|；</w:t>
      </w:r>
    </w:p>
    <w:p>
      <w:pPr>
        <w:widowControl/>
        <w:shd w:val="clear" w:color="auto" w:fill="FFFFFF"/>
        <w:wordWrap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④ |-5|+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|8|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_____|-5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8|．</w:t>
      </w:r>
    </w:p>
    <w:p>
      <w:pPr>
        <w:widowControl/>
        <w:numPr>
          <w:ilvl w:val="0"/>
          <w:numId w:val="0"/>
        </w:numPr>
        <w:shd w:val="clear" w:color="auto" w:fill="FFFFFF"/>
        <w:wordWrap w:val="0"/>
        <w:spacing w:line="360" w:lineRule="auto"/>
        <w:ind w:left="420" w:leftChars="100" w:hanging="210" w:hangingChars="100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（2）通过以上比较，请你分析、归纳出当a、b（a、b不为0）为有理数时，|a|+|b|与|a+b|的大小关系：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|a|+|b|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_____|a+b|．</w:t>
      </w: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widowControl/>
        <w:shd w:val="clear" w:color="auto" w:fill="FFFFFF"/>
        <w:wordWrap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cs="宋体"/>
          <w:b/>
          <w:bCs w:val="0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2970A"/>
    <w:multiLevelType w:val="singleLevel"/>
    <w:tmpl w:val="59B2970A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832DD"/>
    <w:rsid w:val="00091E5C"/>
    <w:rsid w:val="000D6956"/>
    <w:rsid w:val="000E3992"/>
    <w:rsid w:val="001C0C89"/>
    <w:rsid w:val="001D700D"/>
    <w:rsid w:val="002D135F"/>
    <w:rsid w:val="00332AA3"/>
    <w:rsid w:val="00333FFD"/>
    <w:rsid w:val="003E0CE7"/>
    <w:rsid w:val="003E20E2"/>
    <w:rsid w:val="0041301B"/>
    <w:rsid w:val="004151FC"/>
    <w:rsid w:val="004403BF"/>
    <w:rsid w:val="00484425"/>
    <w:rsid w:val="004C601D"/>
    <w:rsid w:val="004D4727"/>
    <w:rsid w:val="005263F0"/>
    <w:rsid w:val="00530C6F"/>
    <w:rsid w:val="006B0DEE"/>
    <w:rsid w:val="00757021"/>
    <w:rsid w:val="007C7262"/>
    <w:rsid w:val="007E795E"/>
    <w:rsid w:val="00A033BD"/>
    <w:rsid w:val="00B409D1"/>
    <w:rsid w:val="00B713D9"/>
    <w:rsid w:val="00BD1EC0"/>
    <w:rsid w:val="00C02FC6"/>
    <w:rsid w:val="00C45E0A"/>
    <w:rsid w:val="00CA0203"/>
    <w:rsid w:val="00CA6E7C"/>
    <w:rsid w:val="00CD5FCE"/>
    <w:rsid w:val="00D025CD"/>
    <w:rsid w:val="00D04F5B"/>
    <w:rsid w:val="00D26BB8"/>
    <w:rsid w:val="00D26C07"/>
    <w:rsid w:val="00D37731"/>
    <w:rsid w:val="00D94D0F"/>
    <w:rsid w:val="00DE5EF3"/>
    <w:rsid w:val="00F00885"/>
    <w:rsid w:val="00FD680B"/>
    <w:rsid w:val="01EC2BFE"/>
    <w:rsid w:val="033701AF"/>
    <w:rsid w:val="065C167B"/>
    <w:rsid w:val="0F0E5742"/>
    <w:rsid w:val="0FFA429E"/>
    <w:rsid w:val="102735BB"/>
    <w:rsid w:val="1428639F"/>
    <w:rsid w:val="16353299"/>
    <w:rsid w:val="169374B1"/>
    <w:rsid w:val="16952F23"/>
    <w:rsid w:val="16E31175"/>
    <w:rsid w:val="17D615E4"/>
    <w:rsid w:val="1B007292"/>
    <w:rsid w:val="1B5744E8"/>
    <w:rsid w:val="204C400B"/>
    <w:rsid w:val="20F3786B"/>
    <w:rsid w:val="22661840"/>
    <w:rsid w:val="22986DF6"/>
    <w:rsid w:val="23D53838"/>
    <w:rsid w:val="25943C66"/>
    <w:rsid w:val="25DA3C4E"/>
    <w:rsid w:val="28405395"/>
    <w:rsid w:val="29F76418"/>
    <w:rsid w:val="29FF6510"/>
    <w:rsid w:val="2C7C2EBB"/>
    <w:rsid w:val="2CF4444F"/>
    <w:rsid w:val="30C76A17"/>
    <w:rsid w:val="312A6CA9"/>
    <w:rsid w:val="332A1A36"/>
    <w:rsid w:val="38E31889"/>
    <w:rsid w:val="3AE33446"/>
    <w:rsid w:val="42E134B6"/>
    <w:rsid w:val="43AD39D8"/>
    <w:rsid w:val="450E6DCB"/>
    <w:rsid w:val="471B60C9"/>
    <w:rsid w:val="476E18FA"/>
    <w:rsid w:val="4B15553F"/>
    <w:rsid w:val="4C8C27A2"/>
    <w:rsid w:val="4CB63258"/>
    <w:rsid w:val="4DE74FDD"/>
    <w:rsid w:val="4E326D76"/>
    <w:rsid w:val="4EAE013F"/>
    <w:rsid w:val="4F8D2A01"/>
    <w:rsid w:val="500A49B1"/>
    <w:rsid w:val="50CA0D6D"/>
    <w:rsid w:val="52CA46FC"/>
    <w:rsid w:val="53280DFF"/>
    <w:rsid w:val="5A0C67DC"/>
    <w:rsid w:val="5D746014"/>
    <w:rsid w:val="63895513"/>
    <w:rsid w:val="64E43153"/>
    <w:rsid w:val="65EA5BC3"/>
    <w:rsid w:val="6A376880"/>
    <w:rsid w:val="6C0C37CF"/>
    <w:rsid w:val="6C7A42B6"/>
    <w:rsid w:val="6E282155"/>
    <w:rsid w:val="7362505B"/>
    <w:rsid w:val="751C7F4D"/>
    <w:rsid w:val="758775FC"/>
    <w:rsid w:val="763A2913"/>
    <w:rsid w:val="796C7342"/>
    <w:rsid w:val="7CD21154"/>
    <w:rsid w:val="7CFE551C"/>
    <w:rsid w:val="7F300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Plain Text"/>
    <w:basedOn w:val="1"/>
    <w:link w:val="13"/>
    <w:uiPriority w:val="0"/>
    <w:rPr>
      <w:rFonts w:ascii="宋体" w:hAnsi="Courier New" w:cs="Courier New"/>
      <w:kern w:val="2"/>
      <w:sz w:val="21"/>
      <w:szCs w:val="21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link w:val="15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Subtitle"/>
    <w:basedOn w:val="1"/>
    <w:next w:val="1"/>
    <w:link w:val="16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20"/>
    <w:rPr>
      <w:i/>
    </w:rPr>
  </w:style>
  <w:style w:type="character" w:customStyle="1" w:styleId="13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页脚 Char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副标题 Char"/>
    <w:link w:val="6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7">
    <w:name w:val="Char"/>
    <w:basedOn w:val="1"/>
    <w:qFormat/>
    <w:uiPriority w:val="0"/>
    <w:pPr>
      <w:spacing w:before="100" w:beforeLines="0" w:beforeAutospacing="1" w:after="100" w:afterLines="0" w:afterAutospacing="1"/>
    </w:pPr>
  </w:style>
  <w:style w:type="paragraph" w:customStyle="1" w:styleId="18">
    <w:name w:val="正文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224</Words>
  <Characters>1280</Characters>
  <Lines>10</Lines>
  <Paragraphs>3</Paragraphs>
  <TotalTime>260</TotalTime>
  <ScaleCrop>false</ScaleCrop>
  <LinksUpToDate>false</LinksUpToDate>
  <CharactersWithSpaces>1501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2016-09-08T12:39:00Z</dcterms:created>
  <dc:creator>微软用户</dc:creator>
  <cp:lastModifiedBy>Macky</cp:lastModifiedBy>
  <cp:lastPrinted>2012-06-04T03:01:00Z</cp:lastPrinted>
  <dcterms:modified xsi:type="dcterms:W3CDTF">2023-10-29T13:24:25Z</dcterms:modified>
  <dc:title>1.2  活动  思考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0F58E833FFC04980BF1123153DF2E81A_13</vt:lpwstr>
  </property>
</Properties>
</file>