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6.4 用一次函数解决问题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lang w:val="en-US" w:eastAsia="zh-CN"/>
        </w:rPr>
        <w:t>A</w:t>
      </w:r>
      <w:r>
        <w:rPr>
          <w:rFonts w:hint="eastAsia"/>
        </w:rPr>
        <w:t>1</w:t>
      </w:r>
      <w:r>
        <w:t>．</w:t>
      </w:r>
      <w:r>
        <w:rPr>
          <w:color w:val="auto"/>
        </w:rPr>
        <w:t>如图，购买一种苹果，所付金额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color w:val="auto"/>
        </w:rPr>
        <w:t>（元）与购买量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（千克）之间的函数图象由线段</w:t>
      </w:r>
      <w:r>
        <w:rPr>
          <w:rFonts w:ascii="Times New Roman" w:hAnsi="Times New Roman" w:eastAsia="Times New Roman" w:cs="Times New Roman"/>
          <w:i/>
          <w:color w:val="auto"/>
        </w:rPr>
        <w:t>OA</w:t>
      </w:r>
      <w:r>
        <w:rPr>
          <w:color w:val="auto"/>
        </w:rPr>
        <w:t>和射线</w:t>
      </w:r>
      <w:r>
        <w:rPr>
          <w:rFonts w:ascii="Times New Roman" w:hAnsi="Times New Roman" w:eastAsia="Times New Roman" w:cs="Times New Roman"/>
          <w:i/>
          <w:color w:val="auto"/>
        </w:rPr>
        <w:t>AB</w:t>
      </w:r>
      <w:r>
        <w:rPr>
          <w:color w:val="auto"/>
        </w:rPr>
        <w:t>组成，则一次购买3千克这种苹果比分三次每次购买1千克这种苹果可节省（　　）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1790700" cy="1276350"/>
            <wp:effectExtent l="0" t="0" r="7620" b="3810"/>
            <wp:docPr id="5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rPr>
          <w:color w:val="auto"/>
        </w:rPr>
        <w:t>A．6元</w:t>
      </w:r>
      <w:r>
        <w:rPr>
          <w:color w:val="auto"/>
        </w:rPr>
        <w:tab/>
      </w:r>
      <w:r>
        <w:rPr>
          <w:color w:val="auto"/>
        </w:rPr>
        <w:t>B．3元</w:t>
      </w:r>
      <w:r>
        <w:rPr>
          <w:color w:val="auto"/>
        </w:rPr>
        <w:tab/>
      </w:r>
      <w:r>
        <w:rPr>
          <w:color w:val="auto"/>
        </w:rPr>
        <w:t>C．4元</w:t>
      </w:r>
      <w:r>
        <w:rPr>
          <w:color w:val="auto"/>
        </w:rPr>
        <w:tab/>
      </w:r>
      <w:r>
        <w:rPr>
          <w:color w:val="auto"/>
        </w:rPr>
        <w:t>D．2元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>A2</w:t>
      </w:r>
      <w:r>
        <w:rPr>
          <w:color w:val="auto"/>
        </w:rPr>
        <w:t>．（2022·四川遂宁·八年级期末）爸爸为小明买了一双新的运动鞋，但要小明自己算出穿几码的鞋，小明回家量了一下妈妈36码的鞋子长23厘米，爸爸42码的鞋子长26厘米，那么自己穿的鞋子23.5厘米是几码呢（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   </w:t>
      </w:r>
      <w:r>
        <w:rPr>
          <w:color w:val="auto"/>
        </w:rP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A．35</w:t>
      </w:r>
      <w:r>
        <w:rPr>
          <w:color w:val="auto"/>
        </w:rPr>
        <w:tab/>
      </w:r>
      <w:r>
        <w:rPr>
          <w:color w:val="auto"/>
        </w:rPr>
        <w:t>B．37</w:t>
      </w:r>
      <w:r>
        <w:rPr>
          <w:color w:val="auto"/>
        </w:rPr>
        <w:tab/>
      </w:r>
      <w:r>
        <w:rPr>
          <w:color w:val="auto"/>
        </w:rPr>
        <w:t>C．39</w:t>
      </w:r>
      <w:r>
        <w:rPr>
          <w:color w:val="auto"/>
        </w:rPr>
        <w:tab/>
      </w:r>
      <w:r>
        <w:rPr>
          <w:color w:val="auto"/>
        </w:rPr>
        <w:t>D．40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>A3.</w:t>
      </w:r>
      <w:r>
        <w:rPr>
          <w:color w:val="auto"/>
        </w:rPr>
        <w:t>如图，购买一种商品，付款金额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color w:val="auto"/>
        </w:rPr>
        <w:t>(元)与购买量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(千克)之间的函数图象由线段</w:t>
      </w:r>
      <w:r>
        <w:rPr>
          <w:rFonts w:ascii="Times New Roman" w:hAnsi="Times New Roman" w:eastAsia="Times New Roman" w:cs="Times New Roman"/>
          <w:i/>
          <w:color w:val="auto"/>
        </w:rPr>
        <w:t>OA</w:t>
      </w:r>
      <w:r>
        <w:rPr>
          <w:color w:val="auto"/>
        </w:rPr>
        <w:t>和射线</w:t>
      </w:r>
      <w:r>
        <w:rPr>
          <w:rFonts w:ascii="Times New Roman" w:hAnsi="Times New Roman" w:eastAsia="Times New Roman" w:cs="Times New Roman"/>
          <w:i/>
          <w:color w:val="auto"/>
        </w:rPr>
        <w:t>AB</w:t>
      </w:r>
      <w:r>
        <w:rPr>
          <w:color w:val="auto"/>
        </w:rPr>
        <w:t>组成，则一次性购买50千克这种商品要付款_____元．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2457450" cy="1485900"/>
            <wp:effectExtent l="0" t="0" r="11430" b="7620"/>
            <wp:docPr id="6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>A4.</w:t>
      </w:r>
      <w:r>
        <w:rPr>
          <w:color w:val="auto"/>
        </w:rPr>
        <w:t>某单位要制作一批宣传材料，洽谈了两家公司．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甲公司提出：每份材料收费20元，另收3000元设计费；乙公司提出：每份材料收费30元，不收设计费．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(1)求甲公司收取费用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color w:val="auto"/>
        </w:rPr>
        <w:t>（元）与该单位要制作宣传材料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（份）之间的函数关系式（不要求写出自变量的取值范围）；(2)选择哪家公司制作这批宣传材料，使此单位所付费用较少？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highlight w:val="none"/>
        </w:rPr>
      </w:pPr>
    </w:p>
    <w:p>
      <w:pPr>
        <w:spacing w:line="360" w:lineRule="auto"/>
        <w:ind w:right="0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ind w:right="0"/>
        <w:rPr>
          <w:rFonts w:hint="eastAsia" w:ascii="宋体" w:hAnsi="宋体" w:eastAsia="宋体" w:cs="宋体"/>
          <w:sz w:val="21"/>
          <w:szCs w:val="21"/>
        </w:rPr>
      </w:pPr>
    </w:p>
    <w:p>
      <w:pPr>
        <w:rPr>
          <w:color w:val="auto"/>
        </w:rPr>
      </w:pPr>
      <w:r>
        <w:rPr>
          <w:rFonts w:hint="eastAsia"/>
          <w:lang w:val="en-US" w:eastAsia="zh-CN"/>
        </w:rPr>
        <w:t>B</w:t>
      </w:r>
      <w:r>
        <w:rPr>
          <w:rFonts w:hint="eastAsia"/>
        </w:rPr>
        <w:t>1</w:t>
      </w:r>
      <w:r>
        <w:t>．</w:t>
      </w:r>
      <w:r>
        <w:rPr>
          <w:color w:val="auto"/>
        </w:rPr>
        <w:t>甲、乙两家商场平时以同样的价格出售相同的商品．端午节期间两家商场都让利酬宾，两家商场的购物金额</w:t>
      </w:r>
      <w:r>
        <w:rPr>
          <w:color w:val="auto"/>
        </w:rPr>
        <w:object>
          <v:shape id="_x0000_i1069" o:spt="75" alt="eqId6d4f70bafe01d850c4f7f009acfef90c" type="#_x0000_t75" style="height:16.05pt;width:14.05pt;" o:ole="t" filled="f" o:preferrelative="t" stroked="f" coordsize="21600,21600">
            <v:path/>
            <v:fill on="f" focussize="0,0"/>
            <v:stroke on="f" joinstyle="miter"/>
            <v:imagedata r:id="rId7" o:title="eqId6d4f70bafe01d850c4f7f009acfef90c"/>
            <o:lock v:ext="edit" aspectratio="t"/>
            <w10:wrap type="none"/>
            <w10:anchorlock/>
          </v:shape>
          <o:OLEObject Type="Embed" ProgID="Equation.DSMT4" ShapeID="_x0000_i1069" DrawAspect="Content" ObjectID="_1468075725" r:id="rId6">
            <o:LockedField>false</o:LockedField>
          </o:OLEObject>
        </w:object>
      </w:r>
      <w:r>
        <w:rPr>
          <w:color w:val="auto"/>
        </w:rPr>
        <w:t>、</w:t>
      </w:r>
      <w:r>
        <w:rPr>
          <w:color w:val="auto"/>
        </w:rPr>
        <w:object>
          <v:shape id="_x0000_i1070" o:spt="75" alt="eqId5a857599dd7e5babfbe61124db4e09cf" type="#_x0000_t75" style="height:16.1pt;width:14.05pt;" o:ole="t" filled="f" o:preferrelative="t" stroked="f" coordsize="21600,21600">
            <v:path/>
            <v:fill on="f" focussize="0,0"/>
            <v:stroke on="f" joinstyle="miter"/>
            <v:imagedata r:id="rId9" o:title="eqId5a857599dd7e5babfbe61124db4e09cf"/>
            <o:lock v:ext="edit" aspectratio="t"/>
            <w10:wrap type="none"/>
            <w10:anchorlock/>
          </v:shape>
          <o:OLEObject Type="Embed" ProgID="Equation.DSMT4" ShapeID="_x0000_i1070" DrawAspect="Content" ObjectID="_1468075726" r:id="rId8">
            <o:LockedField>false</o:LockedField>
          </o:OLEObject>
        </w:object>
      </w:r>
      <w:r>
        <w:rPr>
          <w:color w:val="auto"/>
        </w:rPr>
        <w:t>（单位：元）与商品原价</w:t>
      </w:r>
      <w:r>
        <w:rPr>
          <w:color w:val="auto"/>
        </w:rPr>
        <w:object>
          <v:shape id="_x0000_i1071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1" o:title="eqId81dea63b8ce3e51adf66cf7b9982a248"/>
            <o:lock v:ext="edit" aspectratio="t"/>
            <w10:wrap type="none"/>
            <w10:anchorlock/>
          </v:shape>
          <o:OLEObject Type="Embed" ProgID="Equation.DSMT4" ShapeID="_x0000_i1071" DrawAspect="Content" ObjectID="_1468075727" r:id="rId10">
            <o:LockedField>false</o:LockedField>
          </o:OLEObject>
        </w:object>
      </w:r>
      <w:r>
        <w:rPr>
          <w:color w:val="auto"/>
        </w:rPr>
        <w:t>（单位：元）之间的关系如图所示，张阿姨计划在其中一家商场购原价为620元的商品，从省钱的角度你建议选择（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   </w:t>
      </w:r>
      <w:r>
        <w:rPr>
          <w:color w:val="auto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3133725" cy="2428240"/>
            <wp:effectExtent l="0" t="0" r="5715" b="10160"/>
            <wp:docPr id="7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242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A．甲</w:t>
      </w:r>
      <w:r>
        <w:rPr>
          <w:color w:val="auto"/>
        </w:rPr>
        <w:tab/>
      </w:r>
      <w:r>
        <w:rPr>
          <w:color w:val="auto"/>
        </w:rPr>
        <w:t>B．乙</w:t>
      </w:r>
      <w:r>
        <w:rPr>
          <w:color w:val="auto"/>
        </w:rPr>
        <w:tab/>
      </w:r>
      <w:r>
        <w:rPr>
          <w:color w:val="auto"/>
        </w:rPr>
        <w:t>C．甲、乙均可</w:t>
      </w:r>
      <w:r>
        <w:rPr>
          <w:color w:val="auto"/>
        </w:rPr>
        <w:tab/>
      </w:r>
      <w:r>
        <w:rPr>
          <w:color w:val="auto"/>
        </w:rPr>
        <w:t>D．不确定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>B2.</w:t>
      </w:r>
      <w:r>
        <w:rPr>
          <w:color w:val="auto"/>
        </w:rPr>
        <w:t>某医药研究所研发了一种新药，经临床实验发现，成人按规定剂量服用，每毫升血液中含药量</w:t>
      </w:r>
      <w:r>
        <w:rPr>
          <w:color w:val="auto"/>
        </w:rPr>
        <w:object>
          <v:shape id="_x0000_i1073" o:spt="75" alt="eqIdd053b14c8588eee2acbbe44fc37a6886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14" o:title="eqIdd053b14c8588eee2acbbe44fc37a6886"/>
            <o:lock v:ext="edit" aspectratio="t"/>
            <w10:wrap type="none"/>
            <w10:anchorlock/>
          </v:shape>
          <o:OLEObject Type="Embed" ProgID="Equation.DSMT4" ShapeID="_x0000_i1073" DrawAspect="Content" ObjectID="_1468075728" r:id="rId13">
            <o:LockedField>false</o:LockedField>
          </o:OLEObject>
        </w:object>
      </w:r>
      <w:r>
        <w:rPr>
          <w:color w:val="auto"/>
        </w:rPr>
        <w:t>（微克）随时间</w:t>
      </w:r>
      <w:r>
        <w:rPr>
          <w:color w:val="auto"/>
        </w:rPr>
        <w:object>
          <v:shape id="_x0000_i1074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1" o:title="eqId81dea63b8ce3e51adf66cf7b9982a248"/>
            <o:lock v:ext="edit" aspectratio="t"/>
            <w10:wrap type="none"/>
            <w10:anchorlock/>
          </v:shape>
          <o:OLEObject Type="Embed" ProgID="Equation.DSMT4" ShapeID="_x0000_i1074" DrawAspect="Content" ObjectID="_1468075729" r:id="rId15">
            <o:LockedField>false</o:LockedField>
          </o:OLEObject>
        </w:object>
      </w:r>
      <w:r>
        <w:rPr>
          <w:color w:val="auto"/>
        </w:rPr>
        <w:t>（小时）而变化的情况如图所示．研究表明，当血液中含药量</w:t>
      </w:r>
      <w:r>
        <w:rPr>
          <w:color w:val="auto"/>
        </w:rPr>
        <w:object>
          <v:shape id="_x0000_i1075" o:spt="75" alt="eqId42d1b79ed103afbfd370fdff59c149d2" type="#_x0000_t75" style="height:16.75pt;width:26.35pt;" o:ole="t" filled="f" o:preferrelative="t" stroked="f" coordsize="21600,21600">
            <v:path/>
            <v:fill on="f" focussize="0,0"/>
            <v:stroke on="f" joinstyle="miter"/>
            <v:imagedata r:id="rId17" o:title="eqId42d1b79ed103afbfd370fdff59c149d2"/>
            <o:lock v:ext="edit" aspectratio="t"/>
            <w10:wrap type="none"/>
            <w10:anchorlock/>
          </v:shape>
          <o:OLEObject Type="Embed" ProgID="Equation.DSMT4" ShapeID="_x0000_i1075" DrawAspect="Content" ObjectID="_1468075730" r:id="rId16">
            <o:LockedField>false</o:LockedField>
          </o:OLEObject>
        </w:object>
      </w:r>
      <w:r>
        <w:rPr>
          <w:color w:val="auto"/>
        </w:rPr>
        <w:t>（微克）时，对治疗疾病有效，则有效时间是__________小时．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2590800" cy="1581150"/>
            <wp:effectExtent l="0" t="0" r="0" b="3810"/>
            <wp:docPr id="8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>B3.</w:t>
      </w:r>
      <w:r>
        <w:rPr>
          <w:color w:val="auto"/>
        </w:rPr>
        <w:t>某中学积极响应“双减”政策，为了丰富学生的课外活动，激发学生参加体育活动的兴趣，准备购买一批羽毛球拍．已知甲、乙两文化用品商店销售同一种羽毛球拍，甲店无论购买多少对都按每对26元的价格销售，乙店每对定价为30元，如果一次购买10对以上的，超过10对的部分打八折．设学校准备购买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对羽毛球拍，在甲店购买所需费用为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rFonts w:ascii="Times New Roman" w:hAnsi="Times New Roman" w:eastAsia="Times New Roman" w:cs="Times New Roman"/>
          <w:i/>
          <w:color w:val="auto"/>
          <w:vertAlign w:val="subscript"/>
        </w:rPr>
        <w:t>1</w:t>
      </w:r>
      <w:r>
        <w:rPr>
          <w:color w:val="auto"/>
        </w:rPr>
        <w:t>元，在乙店购买所需费用为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rFonts w:ascii="Times New Roman" w:hAnsi="Times New Roman" w:eastAsia="Times New Roman" w:cs="Times New Roman"/>
          <w:i/>
          <w:color w:val="auto"/>
          <w:vertAlign w:val="subscript"/>
        </w:rPr>
        <w:t>2</w:t>
      </w:r>
      <w:r>
        <w:rPr>
          <w:color w:val="auto"/>
        </w:rPr>
        <w:t>元．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(1)求出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rFonts w:ascii="Times New Roman" w:hAnsi="Times New Roman" w:eastAsia="Times New Roman" w:cs="Times New Roman"/>
          <w:i/>
          <w:color w:val="auto"/>
          <w:vertAlign w:val="subscript"/>
        </w:rPr>
        <w:t>1</w:t>
      </w:r>
      <w:r>
        <w:rPr>
          <w:color w:val="auto"/>
        </w:rPr>
        <w:t>、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rFonts w:ascii="Times New Roman" w:hAnsi="Times New Roman" w:eastAsia="Times New Roman" w:cs="Times New Roman"/>
          <w:i/>
          <w:color w:val="auto"/>
          <w:vertAlign w:val="subscript"/>
        </w:rPr>
        <w:t>2</w:t>
      </w:r>
      <w:r>
        <w:rPr>
          <w:color w:val="auto"/>
        </w:rPr>
        <w:t>关于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的函数关系式；(2)学校如何选择购买商家才能使购买羽毛球拍所付费用较少？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bookmarkStart w:id="0" w:name="_GoBack"/>
      <w:bookmarkEnd w:id="0"/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C1.</w:t>
      </w:r>
      <w:r>
        <w:rPr>
          <w:color w:val="auto"/>
        </w:rPr>
        <w:t>已知</w:t>
      </w:r>
      <w:r>
        <w:rPr>
          <w:rFonts w:ascii="Times New Roman" w:hAnsi="Times New Roman" w:eastAsia="Times New Roman" w:cs="Times New Roman"/>
          <w:i/>
          <w:color w:val="auto"/>
        </w:rPr>
        <w:t>A</w:t>
      </w:r>
      <w:r>
        <w:rPr>
          <w:color w:val="auto"/>
        </w:rPr>
        <w:t>，</w:t>
      </w:r>
      <w:r>
        <w:rPr>
          <w:rFonts w:ascii="Times New Roman" w:hAnsi="Times New Roman" w:eastAsia="Times New Roman" w:cs="Times New Roman"/>
          <w:i/>
          <w:color w:val="auto"/>
        </w:rPr>
        <w:t>C</w:t>
      </w:r>
      <w:r>
        <w:rPr>
          <w:color w:val="auto"/>
        </w:rPr>
        <w:t>两地之间有一站点</w:t>
      </w:r>
      <w:r>
        <w:rPr>
          <w:rFonts w:ascii="Times New Roman" w:hAnsi="Times New Roman" w:eastAsia="Times New Roman" w:cs="Times New Roman"/>
          <w:i/>
          <w:color w:val="auto"/>
        </w:rPr>
        <w:t>B</w:t>
      </w:r>
      <w:r>
        <w:rPr>
          <w:color w:val="auto"/>
        </w:rPr>
        <w:t>，甲从</w:t>
      </w:r>
      <w:r>
        <w:rPr>
          <w:rFonts w:ascii="Times New Roman" w:hAnsi="Times New Roman" w:eastAsia="Times New Roman" w:cs="Times New Roman"/>
          <w:i/>
          <w:color w:val="auto"/>
        </w:rPr>
        <w:t>A</w:t>
      </w:r>
      <w:r>
        <w:rPr>
          <w:color w:val="auto"/>
        </w:rPr>
        <w:t>地匀速跑步去</w:t>
      </w:r>
      <w:r>
        <w:rPr>
          <w:rFonts w:ascii="Times New Roman" w:hAnsi="Times New Roman" w:eastAsia="Times New Roman" w:cs="Times New Roman"/>
          <w:i/>
          <w:color w:val="auto"/>
        </w:rPr>
        <w:t>C</w:t>
      </w:r>
      <w:r>
        <w:rPr>
          <w:color w:val="auto"/>
        </w:rPr>
        <w:t>地，2分钟后乙以50米/分钟的速度从站点</w:t>
      </w:r>
      <w:r>
        <w:rPr>
          <w:rFonts w:ascii="Times New Roman" w:hAnsi="Times New Roman" w:eastAsia="Times New Roman" w:cs="Times New Roman"/>
          <w:i/>
          <w:color w:val="auto"/>
        </w:rPr>
        <w:t>B</w:t>
      </w:r>
      <w:r>
        <w:rPr>
          <w:color w:val="auto"/>
        </w:rPr>
        <w:t>走向</w:t>
      </w:r>
      <w:r>
        <w:rPr>
          <w:rFonts w:ascii="Times New Roman" w:hAnsi="Times New Roman" w:eastAsia="Times New Roman" w:cs="Times New Roman"/>
          <w:i/>
          <w:color w:val="auto"/>
        </w:rPr>
        <w:t>C</w:t>
      </w:r>
      <w:r>
        <w:rPr>
          <w:color w:val="auto"/>
        </w:rPr>
        <w:t>地，两人到达</w:t>
      </w:r>
      <w:r>
        <w:rPr>
          <w:rFonts w:ascii="Times New Roman" w:hAnsi="Times New Roman" w:eastAsia="Times New Roman" w:cs="Times New Roman"/>
          <w:i/>
          <w:color w:val="auto"/>
        </w:rPr>
        <w:t>C</w:t>
      </w:r>
      <w:r>
        <w:rPr>
          <w:color w:val="auto"/>
        </w:rPr>
        <w:t>地后均原地休息．甲、乙两人与站点</w:t>
      </w:r>
      <w:r>
        <w:rPr>
          <w:rFonts w:ascii="Times New Roman" w:hAnsi="Times New Roman" w:eastAsia="Times New Roman" w:cs="Times New Roman"/>
          <w:i/>
          <w:color w:val="auto"/>
        </w:rPr>
        <w:t>B</w:t>
      </w:r>
      <w:r>
        <w:rPr>
          <w:color w:val="auto"/>
        </w:rPr>
        <w:t>的距离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color w:val="auto"/>
        </w:rPr>
        <w:t>(米)与甲所用的时间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(分钟)之间的关系如图所示．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（1）站点</w:t>
      </w:r>
      <w:r>
        <w:rPr>
          <w:rFonts w:ascii="Times New Roman" w:hAnsi="Times New Roman" w:eastAsia="Times New Roman" w:cs="Times New Roman"/>
          <w:i/>
          <w:color w:val="auto"/>
        </w:rPr>
        <w:t>B</w:t>
      </w:r>
      <w:r>
        <w:rPr>
          <w:color w:val="auto"/>
        </w:rPr>
        <w:t>到</w:t>
      </w:r>
      <w:r>
        <w:rPr>
          <w:rFonts w:ascii="Times New Roman" w:hAnsi="Times New Roman" w:eastAsia="Times New Roman" w:cs="Times New Roman"/>
          <w:i/>
          <w:color w:val="auto"/>
        </w:rPr>
        <w:t>C</w:t>
      </w:r>
      <w:r>
        <w:rPr>
          <w:color w:val="auto"/>
        </w:rPr>
        <w:t>地的距离为_____米；（2）当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=_____时，甲、乙两人相遇．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1524000" cy="1343025"/>
            <wp:effectExtent l="0" t="0" r="0" b="13335"/>
            <wp:docPr id="9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>C2.</w:t>
      </w:r>
      <w:r>
        <w:rPr>
          <w:color w:val="auto"/>
        </w:rPr>
        <w:t>某班布置教室，同学们利用彩纸条粘成一环套一环的彩纸链，小橙同学测量了部分彩纸链的长度．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113"/>
        <w:gridCol w:w="453"/>
        <w:gridCol w:w="453"/>
        <w:gridCol w:w="453"/>
        <w:gridCol w:w="453"/>
        <w:gridCol w:w="453"/>
        <w:gridCol w:w="453"/>
        <w:gridCol w:w="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纸环数</w:t>
            </w:r>
            <w:r>
              <w:rPr>
                <w:rFonts w:ascii="Times New Roman" w:hAnsi="Times New Roman" w:eastAsia="Times New Roman" w:cs="Times New Roman"/>
                <w:i/>
                <w:color w:val="auto"/>
              </w:rPr>
              <w:t>x</w:t>
            </w:r>
            <w:r>
              <w:rPr>
                <w:color w:val="auto"/>
              </w:rPr>
              <w:t>（个）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彩纸链长度</w:t>
            </w:r>
            <w:r>
              <w:rPr>
                <w:rFonts w:ascii="Times New Roman" w:hAnsi="Times New Roman" w:eastAsia="Times New Roman" w:cs="Times New Roman"/>
                <w:i/>
                <w:color w:val="auto"/>
              </w:rPr>
              <w:t>y</w:t>
            </w:r>
            <w:r>
              <w:rPr>
                <w:color w:val="auto"/>
              </w:rPr>
              <w:t>（cm）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34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49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64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79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94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……</w:t>
            </w:r>
          </w:p>
        </w:tc>
      </w:tr>
    </w:tbl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2381250" cy="2257425"/>
            <wp:effectExtent l="0" t="0" r="11430" b="13335"/>
            <wp:docPr id="11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(1)把上表中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，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color w:val="auto"/>
        </w:rPr>
        <w:t>的各组对应值作为点的坐标，在如图所示的平面直角坐标系中描出相应的点．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(2)观察这些点发现，这些点是否在一条直线上，如果在一条直线上，求这条直线所对应的函数表达式．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(3)教室天花板为矩形，一条对角线长为10m，现需沿天花板对角线各拉一根彩纸链，则至少要用多少个纸环？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eastAsiaTheme="minorEastAsia"/>
          <w:color w:val="auto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highlight w:val="none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highlight w:val="none"/>
          <w:lang w:val="en-US" w:eastAsia="zh-CN"/>
        </w:rPr>
        <w:t>D.</w:t>
      </w:r>
      <w:r>
        <w:rPr>
          <w:color w:val="auto"/>
        </w:rPr>
        <w:t>已知在平面直角坐标系中，点</w:t>
      </w:r>
      <w:r>
        <w:rPr>
          <w:rFonts w:ascii="Times New Roman" w:hAnsi="Times New Roman" w:eastAsia="Times New Roman" w:cs="Times New Roman"/>
          <w:i/>
          <w:color w:val="auto"/>
        </w:rPr>
        <w:t>A</w:t>
      </w:r>
      <w:r>
        <w:rPr>
          <w:color w:val="auto"/>
        </w:rPr>
        <w:t>的坐标为（0，2），点</w:t>
      </w:r>
      <w:r>
        <w:rPr>
          <w:rFonts w:ascii="Times New Roman" w:hAnsi="Times New Roman" w:eastAsia="Times New Roman" w:cs="Times New Roman"/>
          <w:i/>
          <w:color w:val="auto"/>
        </w:rPr>
        <w:t>B</w:t>
      </w:r>
      <w:r>
        <w:rPr>
          <w:color w:val="auto"/>
        </w:rPr>
        <w:t>（</w:t>
      </w:r>
      <w:r>
        <w:rPr>
          <w:rFonts w:ascii="Times New Roman" w:hAnsi="Times New Roman" w:eastAsia="Times New Roman" w:cs="Times New Roman"/>
          <w:i/>
          <w:color w:val="auto"/>
        </w:rPr>
        <w:t>m</w:t>
      </w:r>
      <w:r>
        <w:rPr>
          <w:color w:val="auto"/>
        </w:rPr>
        <w:t>，4-</w:t>
      </w:r>
      <w:r>
        <w:rPr>
          <w:rFonts w:ascii="Times New Roman" w:hAnsi="Times New Roman" w:eastAsia="Times New Roman" w:cs="Times New Roman"/>
          <w:i/>
          <w:color w:val="auto"/>
        </w:rPr>
        <w:t>m</w:t>
      </w:r>
      <w:r>
        <w:rPr>
          <w:color w:val="auto"/>
        </w:rPr>
        <w:t>）与点</w:t>
      </w:r>
      <w:r>
        <w:rPr>
          <w:rFonts w:ascii="Times New Roman" w:hAnsi="Times New Roman" w:eastAsia="Times New Roman" w:cs="Times New Roman"/>
          <w:i/>
          <w:color w:val="auto"/>
        </w:rPr>
        <w:t>C</w:t>
      </w:r>
      <w:r>
        <w:rPr>
          <w:color w:val="auto"/>
        </w:rPr>
        <w:t>分别是直线</w:t>
      </w:r>
      <w:r>
        <w:rPr>
          <w:rFonts w:ascii="Times New Roman" w:hAnsi="Times New Roman" w:eastAsia="Times New Roman" w:cs="Times New Roman"/>
          <w:i/>
          <w:color w:val="auto"/>
        </w:rPr>
        <w:t>l</w:t>
      </w:r>
      <w:r>
        <w:rPr>
          <w:color w:val="auto"/>
        </w:rPr>
        <w:t>及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轴上的动点，则△</w:t>
      </w:r>
      <w:r>
        <w:rPr>
          <w:rFonts w:ascii="Times New Roman" w:hAnsi="Times New Roman" w:eastAsia="Times New Roman" w:cs="Times New Roman"/>
          <w:i/>
          <w:color w:val="auto"/>
        </w:rPr>
        <w:t>ABC</w:t>
      </w:r>
      <w:r>
        <w:rPr>
          <w:color w:val="auto"/>
        </w:rPr>
        <w:t>周长的最小值为________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1257300" cy="1304925"/>
            <wp:effectExtent l="0" t="0" r="7620" b="5715"/>
            <wp:docPr id="10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156"/>
        </w:tabs>
        <w:spacing w:line="360" w:lineRule="auto"/>
        <w:jc w:val="left"/>
        <w:textAlignment w:val="center"/>
        <w:rPr>
          <w:szCs w:val="21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  <w:docVar w:name="KSO_WPS_MARK_KEY" w:val="3ef2ef46-9b4a-4625-8d08-c28c1f9b6f1a"/>
  </w:docVars>
  <w:rsids>
    <w:rsidRoot w:val="00000000"/>
    <w:rsid w:val="016F61E4"/>
    <w:rsid w:val="01E84B7C"/>
    <w:rsid w:val="01EC2B7C"/>
    <w:rsid w:val="04293B45"/>
    <w:rsid w:val="04947C13"/>
    <w:rsid w:val="04BC223F"/>
    <w:rsid w:val="06224A7F"/>
    <w:rsid w:val="07B60BCD"/>
    <w:rsid w:val="093079A7"/>
    <w:rsid w:val="0B5929CD"/>
    <w:rsid w:val="0B9B2CD6"/>
    <w:rsid w:val="0C4A769D"/>
    <w:rsid w:val="0D423B91"/>
    <w:rsid w:val="0E103B19"/>
    <w:rsid w:val="105516FB"/>
    <w:rsid w:val="151055CE"/>
    <w:rsid w:val="1600454E"/>
    <w:rsid w:val="1A6C6CF2"/>
    <w:rsid w:val="1DE76066"/>
    <w:rsid w:val="22D07F00"/>
    <w:rsid w:val="26040EF9"/>
    <w:rsid w:val="272A64F4"/>
    <w:rsid w:val="27423F70"/>
    <w:rsid w:val="276A7481"/>
    <w:rsid w:val="27990087"/>
    <w:rsid w:val="28437DD3"/>
    <w:rsid w:val="303D3985"/>
    <w:rsid w:val="38687343"/>
    <w:rsid w:val="3869593D"/>
    <w:rsid w:val="3A2D7A1A"/>
    <w:rsid w:val="3AEB27FC"/>
    <w:rsid w:val="3C16395B"/>
    <w:rsid w:val="3C8446EA"/>
    <w:rsid w:val="40F63B96"/>
    <w:rsid w:val="40FF3221"/>
    <w:rsid w:val="425E604D"/>
    <w:rsid w:val="44BC5775"/>
    <w:rsid w:val="481366AF"/>
    <w:rsid w:val="49973CAE"/>
    <w:rsid w:val="5208470E"/>
    <w:rsid w:val="530C1269"/>
    <w:rsid w:val="533347E2"/>
    <w:rsid w:val="55DF5787"/>
    <w:rsid w:val="567D7990"/>
    <w:rsid w:val="57480FB9"/>
    <w:rsid w:val="577B4CB3"/>
    <w:rsid w:val="57F329F7"/>
    <w:rsid w:val="589C15D8"/>
    <w:rsid w:val="591863AE"/>
    <w:rsid w:val="5E9F11E3"/>
    <w:rsid w:val="61F8779A"/>
    <w:rsid w:val="628F161B"/>
    <w:rsid w:val="64DE249A"/>
    <w:rsid w:val="659A7F51"/>
    <w:rsid w:val="66FE3167"/>
    <w:rsid w:val="68D0643D"/>
    <w:rsid w:val="6A7B7A70"/>
    <w:rsid w:val="6B37527B"/>
    <w:rsid w:val="6C7F30F4"/>
    <w:rsid w:val="6D194017"/>
    <w:rsid w:val="6EEF7727"/>
    <w:rsid w:val="6EF81EED"/>
    <w:rsid w:val="706670B9"/>
    <w:rsid w:val="72C7572D"/>
    <w:rsid w:val="758A17B0"/>
    <w:rsid w:val="767301B2"/>
    <w:rsid w:val="76E557A9"/>
    <w:rsid w:val="77E46676"/>
    <w:rsid w:val="7AA03EC1"/>
    <w:rsid w:val="7AB5224A"/>
    <w:rsid w:val="7CC13343"/>
    <w:rsid w:val="7CDA4D1D"/>
    <w:rsid w:val="7ECA4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2" Type="http://schemas.openxmlformats.org/officeDocument/2006/relationships/fontTable" Target="fontTable.xml"/><Relationship Id="rId21" Type="http://schemas.openxmlformats.org/officeDocument/2006/relationships/image" Target="media/image12.png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oleObject" Target="embeddings/oleObject5.bin"/><Relationship Id="rId14" Type="http://schemas.openxmlformats.org/officeDocument/2006/relationships/image" Target="media/image7.wmf"/><Relationship Id="rId13" Type="http://schemas.openxmlformats.org/officeDocument/2006/relationships/oleObject" Target="embeddings/oleObject4.bin"/><Relationship Id="rId12" Type="http://schemas.openxmlformats.org/officeDocument/2006/relationships/image" Target="media/image6.png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689</Words>
  <Characters>783</Characters>
  <Lines>0</Lines>
  <Paragraphs>0</Paragraphs>
  <TotalTime>0</TotalTime>
  <ScaleCrop>false</ScaleCrop>
  <LinksUpToDate>false</LinksUpToDate>
  <CharactersWithSpaces>948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2023-02-06T07:44:00Z</dcterms:created>
  <dc:creator>jiangjing2333</dc:creator>
  <cp:lastModifiedBy>沈小虫</cp:lastModifiedBy>
  <dcterms:modified xsi:type="dcterms:W3CDTF">2023-11-27T07:05:27Z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C1A6667D95CA4D8591A77C13447A586A</vt:lpwstr>
  </property>
</Properties>
</file>