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｜2023</w:t>
      </w:r>
      <w:r>
        <w:rPr>
          <w:rFonts w:hint="eastAsia" w:ascii="Calibri"/>
          <w:color w:val="000000" w:themeColor="text1"/>
          <w:sz w:val="22"/>
          <w:szCs w:val="22"/>
          <w:lang w:val="en-US" w:eastAsia="zh-Hans"/>
          <w14:textFill>
            <w14:solidFill>
              <w14:schemeClr w14:val="tx1"/>
            </w14:solidFill>
          </w14:textFill>
        </w:rPr>
        <w:t>.</w:t>
      </w:r>
      <w:r>
        <w:rPr>
          <w:rFonts w:hint="default" w:ascii="Calibri"/>
          <w:color w:val="000000" w:themeColor="text1"/>
          <w:sz w:val="22"/>
          <w:szCs w:val="22"/>
          <w:lang w:val="en-US" w:eastAsia="zh-CN"/>
          <w14:textFill>
            <w14:solidFill>
              <w14:schemeClr w14:val="tx1"/>
            </w14:solidFill>
          </w14:textFill>
        </w:rPr>
        <w:t>1</w:t>
      </w:r>
      <w:r>
        <w:rPr>
          <w:rFonts w:hint="eastAsia" w:ascii="Calibri"/>
          <w:color w:val="000000" w:themeColor="text1"/>
          <w:sz w:val="22"/>
          <w:szCs w:val="22"/>
          <w:lang w:val="en-US" w:eastAsia="zh-CN"/>
          <w14:textFill>
            <w14:solidFill>
              <w14:schemeClr w14:val="tx1"/>
            </w14:solidFill>
          </w14:textFill>
        </w:rPr>
        <w:t>2.22</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sz w:val="24"/>
          <w:szCs w:val="21"/>
          <w:lang w:eastAsia="zh-Hans"/>
        </w:rPr>
      </w:pPr>
      <w:r>
        <w:rPr>
          <w:rFonts w:hint="eastAsia"/>
          <w:sz w:val="24"/>
          <w:szCs w:val="21"/>
          <w:lang w:val="en-US" w:eastAsia="zh-Hans"/>
        </w:rPr>
        <w:t>今天是星期</w:t>
      </w:r>
      <w:r>
        <w:rPr>
          <w:rFonts w:hint="eastAsia"/>
          <w:sz w:val="24"/>
          <w:szCs w:val="21"/>
          <w:lang w:val="en-US" w:eastAsia="zh-CN"/>
        </w:rPr>
        <w:t>五</w:t>
      </w:r>
      <w:r>
        <w:rPr>
          <w:rFonts w:hint="eastAsia"/>
          <w:sz w:val="24"/>
          <w:szCs w:val="21"/>
          <w:lang w:val="en-US" w:eastAsia="zh-Hans"/>
        </w:rPr>
        <w:t>，天气</w:t>
      </w:r>
      <w:r>
        <w:rPr>
          <w:rFonts w:hint="eastAsia"/>
          <w:sz w:val="24"/>
          <w:szCs w:val="21"/>
          <w:lang w:val="en-US" w:eastAsia="zh-CN"/>
        </w:rPr>
        <w:t>晴。</w:t>
      </w:r>
      <w:r>
        <w:rPr>
          <w:rFonts w:hint="eastAsia"/>
          <w:sz w:val="24"/>
          <w:szCs w:val="21"/>
          <w:lang w:val="en-US" w:eastAsia="zh-Hans"/>
        </w:rPr>
        <w:t>来园</w:t>
      </w:r>
      <w:r>
        <w:rPr>
          <w:rFonts w:hint="eastAsia"/>
          <w:sz w:val="24"/>
          <w:szCs w:val="21"/>
          <w:lang w:val="en-US" w:eastAsia="zh-CN"/>
        </w:rPr>
        <w:t>18</w:t>
      </w:r>
      <w:r>
        <w:rPr>
          <w:rFonts w:hint="eastAsia"/>
          <w:sz w:val="24"/>
          <w:szCs w:val="21"/>
          <w:lang w:val="en-US" w:eastAsia="zh-Hans"/>
        </w:rPr>
        <w:t>人</w:t>
      </w:r>
      <w:r>
        <w:rPr>
          <w:rFonts w:hint="eastAsia"/>
          <w:sz w:val="24"/>
          <w:szCs w:val="21"/>
          <w:lang w:val="en-US" w:eastAsia="zh-CN"/>
        </w:rPr>
        <w:t>，黄嘉义、陈子宥、王歆瑶、梁艺馨、史彧、丁怡宸6人请假哦</w:t>
      </w:r>
      <w:r>
        <w:rPr>
          <w:rFonts w:hint="default"/>
          <w:sz w:val="24"/>
          <w:szCs w:val="21"/>
          <w:lang w:eastAsia="zh-Hans"/>
        </w:rPr>
        <w:t>。</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来园的宝宝们能热情的和老师打招呼，还能绕好水杯带，放好自己的物品，小朋友们就开始洗手吃点心啦。吃完点心就去做游戏计划了呢，选择了自己喜欢的区域进行游戏。</w:t>
      </w:r>
    </w:p>
    <w:p>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今天的点心是：牛奶、熊字饼干、蒸南瓜、卷心酥。</w:t>
      </w:r>
    </w:p>
    <w:tbl>
      <w:tblPr>
        <w:tblStyle w:val="5"/>
        <w:tblW w:w="10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2"/>
        <w:gridCol w:w="3518"/>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3642" w:type="dxa"/>
            <w:vAlign w:val="center"/>
          </w:tcPr>
          <w:p>
            <w:pPr>
              <w:tabs>
                <w:tab w:val="left" w:pos="2761"/>
              </w:tabs>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167255" cy="1625600"/>
                  <wp:effectExtent l="0" t="0" r="17145" b="0"/>
                  <wp:docPr id="1" name="图片 1" descr="9bc3fecf4f043abbbca7ded6b8eace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c3fecf4f043abbbca7ded6b8eace6c"/>
                          <pic:cNvPicPr>
                            <a:picLocks noChangeAspect="1"/>
                          </pic:cNvPicPr>
                        </pic:nvPicPr>
                        <pic:blipFill>
                          <a:blip r:embed="rId6"/>
                          <a:stretch>
                            <a:fillRect/>
                          </a:stretch>
                        </pic:blipFill>
                        <pic:spPr>
                          <a:xfrm>
                            <a:off x="0" y="0"/>
                            <a:ext cx="2167255" cy="1625600"/>
                          </a:xfrm>
                          <a:prstGeom prst="rect">
                            <a:avLst/>
                          </a:prstGeom>
                        </pic:spPr>
                      </pic:pic>
                    </a:graphicData>
                  </a:graphic>
                </wp:inline>
              </w:drawing>
            </w:r>
          </w:p>
        </w:tc>
        <w:tc>
          <w:tcPr>
            <w:tcW w:w="3518" w:type="dxa"/>
            <w:vAlign w:val="center"/>
          </w:tcPr>
          <w:p>
            <w:pPr>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085975" cy="1564640"/>
                  <wp:effectExtent l="0" t="0" r="22225" b="10160"/>
                  <wp:docPr id="2" name="图片 2" descr="bf8311822dda51685ea21b9afb9bef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8311822dda51685ea21b9afb9bef1f"/>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18" w:type="dxa"/>
            <w:vAlign w:val="center"/>
          </w:tcPr>
          <w:p>
            <w:pPr>
              <w:jc w:val="center"/>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085975" cy="1564640"/>
                  <wp:effectExtent l="0" t="0" r="22225" b="10160"/>
                  <wp:docPr id="3" name="图片 3" descr="4925de0fb2693d8c173d1d39601e40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25de0fb2693d8c173d1d39601e40a4"/>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3642" w:type="dxa"/>
          </w:tcPr>
          <w:p>
            <w:pPr>
              <w:jc w:val="left"/>
              <w:rPr>
                <w:rFonts w:hint="default"/>
                <w:sz w:val="24"/>
                <w:szCs w:val="21"/>
                <w:vertAlign w:val="baseline"/>
                <w:lang w:val="en-US" w:eastAsia="zh-CN"/>
              </w:rPr>
            </w:pPr>
            <w:r>
              <w:rPr>
                <w:rFonts w:hint="eastAsia"/>
                <w:sz w:val="24"/>
                <w:szCs w:val="21"/>
                <w:vertAlign w:val="baseline"/>
                <w:lang w:val="en-US" w:eastAsia="zh-CN"/>
              </w:rPr>
              <w:t>喝完牛奶要来做区域游戏计划哦，选择自己喜欢的区域。</w:t>
            </w:r>
          </w:p>
        </w:tc>
        <w:tc>
          <w:tcPr>
            <w:tcW w:w="3518" w:type="dxa"/>
          </w:tcPr>
          <w:p>
            <w:pPr>
              <w:jc w:val="left"/>
              <w:rPr>
                <w:rFonts w:hint="default" w:eastAsia="宋体"/>
                <w:sz w:val="24"/>
                <w:szCs w:val="21"/>
                <w:vertAlign w:val="baseline"/>
                <w:lang w:val="en-US" w:eastAsia="zh-CN"/>
              </w:rPr>
            </w:pPr>
            <w:r>
              <w:rPr>
                <w:rFonts w:hint="eastAsia"/>
                <w:sz w:val="24"/>
                <w:szCs w:val="21"/>
                <w:vertAlign w:val="baseline"/>
                <w:lang w:val="en-US" w:eastAsia="zh-CN"/>
              </w:rPr>
              <w:t>咕嘟咕嘟，牛奶对我们的身体很有营养哟！我要多喝点！</w:t>
            </w:r>
          </w:p>
        </w:tc>
        <w:tc>
          <w:tcPr>
            <w:tcW w:w="3518" w:type="dxa"/>
          </w:tcPr>
          <w:p>
            <w:pPr>
              <w:jc w:val="left"/>
              <w:rPr>
                <w:rFonts w:hint="default"/>
                <w:sz w:val="24"/>
                <w:szCs w:val="21"/>
                <w:vertAlign w:val="baseline"/>
                <w:lang w:val="en-US" w:eastAsia="zh-CN"/>
              </w:rPr>
            </w:pPr>
            <w:r>
              <w:rPr>
                <w:rFonts w:hint="eastAsia"/>
                <w:sz w:val="24"/>
                <w:szCs w:val="21"/>
                <w:vertAlign w:val="baseline"/>
                <w:lang w:val="en-US" w:eastAsia="zh-CN"/>
              </w:rPr>
              <w:t>今天的点心可真丰富呀，搭配热热的牛奶，真美味！</w:t>
            </w:r>
          </w:p>
        </w:tc>
      </w:tr>
    </w:tbl>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cs="宋体"/>
          <w:b/>
          <w:bCs/>
          <w:sz w:val="32"/>
          <w:szCs w:val="32"/>
          <w:lang w:eastAsia="zh-Hans"/>
        </w:rPr>
      </w:pPr>
      <w:r>
        <w:rPr>
          <w:rFonts w:hint="default" w:ascii="宋体" w:hAnsi="宋体" w:eastAsia="宋体" w:cs="宋体"/>
          <w:b/>
          <w:bCs/>
          <w:sz w:val="32"/>
          <w:szCs w:val="32"/>
          <w:lang w:eastAsia="zh-Hans"/>
        </w:rPr>
        <w:t>-</w:t>
      </w:r>
      <w:r>
        <w:rPr>
          <w:rFonts w:hint="eastAsia" w:ascii="宋体" w:hAnsi="宋体" w:eastAsia="宋体" w:cs="宋体"/>
          <w:b/>
          <w:bCs/>
          <w:sz w:val="32"/>
          <w:szCs w:val="32"/>
          <w:lang w:val="en-US" w:eastAsia="zh-Hans"/>
        </w:rPr>
        <w:t>区域活动</w:t>
      </w:r>
      <w:r>
        <w:rPr>
          <w:rFonts w:hint="default" w:cs="宋体"/>
          <w:b/>
          <w:bCs/>
          <w:sz w:val="32"/>
          <w:szCs w:val="32"/>
          <w:lang w:eastAsia="zh-Hans"/>
        </w:rPr>
        <w:t>-</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4"/>
        <w:gridCol w:w="3534"/>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4"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73b9b3dfe84778ccdb7fca1fd049a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3b9b3dfe84778ccdb7fca1fd049a980"/>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4"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bf190d36ec111e7bfb38cba97aa6ad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f190d36ec111e7bfb38cba97aa6ad1c"/>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74" w:type="dxa"/>
          </w:tcPr>
          <w:p>
            <w:pPr>
              <w:keepNext w:val="0"/>
              <w:keepLines w:val="0"/>
              <w:pageBreakBefore w:val="0"/>
              <w:widowControl w:val="0"/>
              <w:tabs>
                <w:tab w:val="left" w:pos="655"/>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6" name="图片 6" descr="0df75a04c7e44d3f50ff54242a75d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df75a04c7e44d3f50ff54242a75d4b5"/>
                          <pic:cNvPicPr>
                            <a:picLocks noChangeAspect="1"/>
                          </pic:cNvPicPr>
                        </pic:nvPicPr>
                        <pic:blipFill>
                          <a:blip r:embed="rId11"/>
                          <a:stretch>
                            <a:fillRect/>
                          </a:stretch>
                        </pic:blipFill>
                        <pic:spPr>
                          <a:xfrm>
                            <a:off x="0" y="0"/>
                            <a:ext cx="2112645" cy="15849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图书区：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力新和小逸正在用自制的传声筒打电话呢。</w:t>
            </w:r>
          </w:p>
        </w:tc>
        <w:tc>
          <w:tcPr>
            <w:tcW w:w="353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小智正在玩七巧板呢，贴在白板上各种图案都出现啦！</w:t>
            </w:r>
          </w:p>
        </w:tc>
        <w:tc>
          <w:tcPr>
            <w:tcW w:w="3574"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美工区：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嘟嘟和六六在完成昨天的小鱼涂色呢，颜色涂得很好看哦！</w:t>
            </w:r>
            <w:bookmarkStart w:id="0" w:name="_GoBack"/>
            <w:bookmarkEnd w:id="0"/>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这是一节歌表演活动。该歌曲音乐旋律欢快活泼，多为三级小跳。四二拍节奏强弱有序，歌词通俗易懂有一定的指令性。音乐共有4个小乐句，前三个乐句跟音乐旋律表现转圈摸地的动作，最后一个乐句学做小猫叫（可在活动中替换小动物）。通过歌词一步一拍，每一小节完成一个指令。本次活动主要引导幼儿在歌唱的基础上边唱边合拍地用动作表现歌曲。</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 xml:space="preserve">我班幼儿对四二拍的音乐节奏把握的比较好，能够分清强弱拍，并能够尝试一拍一音用简单的肢体动作表现。但幼儿比较喜欢转圈动作，在转圈时，要注意提醒转圈的个数和常规。小班幼儿对小动物很感兴趣，对于小动物的叫声也有所感知，活动中可引导幼儿尝试替换最后一句中的小动物。           </w:t>
      </w:r>
    </w:p>
    <w:tbl>
      <w:tblPr>
        <w:tblStyle w:val="5"/>
        <w:tblW w:w="3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bidi w:val="0"/>
              <w:jc w:val="both"/>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10" name="图片 10" descr="0ca0c34f0ee76860bafacc1f946d1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ca0c34f0ee76860bafacc1f946d100a"/>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bidi w:val="0"/>
              <w:jc w:val="both"/>
              <w:rPr>
                <w:rFonts w:hint="default" w:ascii="宋体" w:hAnsi="宋体" w:eastAsia="宋体" w:cs="宋体"/>
                <w:sz w:val="22"/>
                <w:szCs w:val="22"/>
                <w:lang w:val="en-US" w:eastAsia="zh-CN" w:bidi="ar-SA"/>
              </w:rPr>
            </w:pPr>
            <w:r>
              <w:rPr>
                <w:rFonts w:hint="eastAsia" w:cs="宋体"/>
                <w:sz w:val="22"/>
                <w:szCs w:val="22"/>
                <w:lang w:val="en-US" w:eastAsia="zh-CN" w:bidi="ar-SA"/>
              </w:rPr>
              <w:t>我们跟着老师学习新本领哟！</w:t>
            </w:r>
          </w:p>
        </w:tc>
      </w:tr>
    </w:tbl>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：葡萄干蒸饭</w:t>
      </w:r>
      <w:r>
        <w:rPr>
          <w:rFonts w:hint="eastAsia"/>
          <w:sz w:val="24"/>
          <w:szCs w:val="24"/>
          <w:lang w:eastAsia="zh-CN"/>
        </w:rPr>
        <w:t>、</w:t>
      </w:r>
      <w:r>
        <w:rPr>
          <w:rFonts w:hint="default"/>
          <w:sz w:val="24"/>
          <w:szCs w:val="24"/>
          <w:lang w:eastAsia="zh-Hans"/>
        </w:rPr>
        <w:t>素鸡黑猪肉</w:t>
      </w:r>
      <w:r>
        <w:rPr>
          <w:rFonts w:hint="eastAsia"/>
          <w:sz w:val="24"/>
          <w:szCs w:val="24"/>
          <w:lang w:eastAsia="zh-CN"/>
        </w:rPr>
        <w:t>、</w:t>
      </w:r>
      <w:r>
        <w:rPr>
          <w:rFonts w:hint="default"/>
          <w:sz w:val="24"/>
          <w:szCs w:val="24"/>
          <w:lang w:eastAsia="zh-Hans"/>
        </w:rPr>
        <w:t>松仁玉米</w:t>
      </w:r>
      <w:r>
        <w:rPr>
          <w:rFonts w:hint="eastAsia"/>
          <w:sz w:val="24"/>
          <w:szCs w:val="24"/>
          <w:lang w:eastAsia="zh-CN"/>
        </w:rPr>
        <w:t>、</w:t>
      </w:r>
      <w:r>
        <w:rPr>
          <w:rFonts w:hint="default"/>
          <w:sz w:val="24"/>
          <w:szCs w:val="24"/>
          <w:lang w:eastAsia="zh-Hans"/>
        </w:rPr>
        <w:t>荠菜粉丝汤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水果是：金桔雪梨水。下午的点心是：香葱花卷。</w:t>
      </w:r>
    </w:p>
    <w:tbl>
      <w:tblPr>
        <w:tblStyle w:val="5"/>
        <w:tblW w:w="10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5"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7" name="图片 7" descr="c93b74f95f5ca7bc1def9201e4d55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93b74f95f5ca7bc1def9201e4d5512a"/>
                          <pic:cNvPicPr>
                            <a:picLocks noChangeAspect="1"/>
                          </pic:cNvPicPr>
                        </pic:nvPicPr>
                        <pic:blipFill>
                          <a:blip r:embed="rId13"/>
                          <a:stretch>
                            <a:fillRect/>
                          </a:stretch>
                        </pic:blipFill>
                        <pic:spPr>
                          <a:xfrm>
                            <a:off x="0" y="0"/>
                            <a:ext cx="2139950" cy="1605280"/>
                          </a:xfrm>
                          <a:prstGeom prst="rect">
                            <a:avLst/>
                          </a:prstGeom>
                        </pic:spPr>
                      </pic:pic>
                    </a:graphicData>
                  </a:graphic>
                </wp:inline>
              </w:drawing>
            </w:r>
          </w:p>
        </w:tc>
        <w:tc>
          <w:tcPr>
            <w:tcW w:w="3538"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8" name="图片 8" descr="8d697bf1faa658622e48d45ef0a00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d697bf1faa658622e48d45ef0a00a87"/>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c>
          <w:tcPr>
            <w:tcW w:w="3538"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9" name="图片 9" descr="3644ca84db6307a70029210c8dacd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644ca84db6307a70029210c8dacd928"/>
                          <pic:cNvPicPr>
                            <a:picLocks noChangeAspect="1"/>
                          </pic:cNvPicPr>
                        </pic:nvPicPr>
                        <pic:blipFill>
                          <a:blip r:embed="rId15"/>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5"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8"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我们的习惯可好啦，小手扶着碗</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是感冒高发季，请家长们关注孩子每日状态，如有不适请及时告知</w:t>
            </w:r>
            <w:r>
              <w:rPr>
                <w:rFonts w:hint="eastAsia" w:cs="宋体"/>
                <w:b w:val="0"/>
                <w:bCs w:val="0"/>
                <w:sz w:val="24"/>
                <w:szCs w:val="24"/>
                <w:vertAlign w:val="baseline"/>
                <w:lang w:val="en-US" w:eastAsia="zh-Hans"/>
              </w:rPr>
              <w:t>。</w:t>
            </w:r>
          </w:p>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Hans"/>
              </w:rPr>
              <w:t>延时班时间为：周一</w:t>
            </w:r>
            <w:r>
              <w:rPr>
                <w:rFonts w:hint="eastAsia" w:cs="宋体"/>
                <w:b w:val="0"/>
                <w:bCs w:val="0"/>
                <w:sz w:val="24"/>
                <w:szCs w:val="24"/>
                <w:vertAlign w:val="baseline"/>
                <w:lang w:val="en-US" w:eastAsia="zh-CN"/>
              </w:rPr>
              <w:t>至</w:t>
            </w:r>
            <w:r>
              <w:rPr>
                <w:rFonts w:hint="eastAsia" w:cs="宋体"/>
                <w:b w:val="0"/>
                <w:bCs w:val="0"/>
                <w:sz w:val="24"/>
                <w:szCs w:val="24"/>
                <w:vertAlign w:val="baseline"/>
                <w:lang w:val="en-US" w:eastAsia="zh-Hans"/>
              </w:rPr>
              <w:t>周四，放学时间为</w:t>
            </w:r>
            <w:r>
              <w:rPr>
                <w:rFonts w:hint="default" w:cs="宋体"/>
                <w:b w:val="0"/>
                <w:bCs w:val="0"/>
                <w:sz w:val="24"/>
                <w:szCs w:val="24"/>
                <w:vertAlign w:val="baseline"/>
                <w:lang w:eastAsia="zh-Hans"/>
              </w:rPr>
              <w:t>16:</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r>
              <w:rPr>
                <w:rFonts w:hint="eastAsia" w:cs="宋体"/>
                <w:b w:val="0"/>
                <w:bCs w:val="0"/>
                <w:sz w:val="24"/>
                <w:szCs w:val="24"/>
                <w:vertAlign w:val="baseline"/>
                <w:lang w:val="en-US" w:eastAsia="zh-Hans"/>
              </w:rPr>
              <w:t>周五不上延时班，放学时间为</w:t>
            </w:r>
            <w:r>
              <w:rPr>
                <w:rFonts w:hint="default" w:cs="宋体"/>
                <w:b w:val="0"/>
                <w:bCs w:val="0"/>
                <w:sz w:val="24"/>
                <w:szCs w:val="24"/>
                <w:vertAlign w:val="baseline"/>
                <w:lang w:eastAsia="zh-Hans"/>
              </w:rPr>
              <w:t>15:</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FAE2C"/>
    <w:multiLevelType w:val="singleLevel"/>
    <w:tmpl w:val="B6FFAE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F8FF713"/>
    <w:rsid w:val="1FF281E2"/>
    <w:rsid w:val="2EBB0379"/>
    <w:rsid w:val="37F27023"/>
    <w:rsid w:val="38F6A452"/>
    <w:rsid w:val="3A3F3B3D"/>
    <w:rsid w:val="3AFF67BF"/>
    <w:rsid w:val="3F6BCAA9"/>
    <w:rsid w:val="3F6FF9EC"/>
    <w:rsid w:val="3FFC8F59"/>
    <w:rsid w:val="45FF7E1B"/>
    <w:rsid w:val="4E5EC1EB"/>
    <w:rsid w:val="4ED473C4"/>
    <w:rsid w:val="53EB1BC8"/>
    <w:rsid w:val="59FB3503"/>
    <w:rsid w:val="5B9F61C9"/>
    <w:rsid w:val="5BFF9D50"/>
    <w:rsid w:val="5EFF583E"/>
    <w:rsid w:val="5FFBD84B"/>
    <w:rsid w:val="67F6C430"/>
    <w:rsid w:val="697F31B9"/>
    <w:rsid w:val="6BD195C3"/>
    <w:rsid w:val="6DFF5255"/>
    <w:rsid w:val="6ECFF829"/>
    <w:rsid w:val="6F3417CA"/>
    <w:rsid w:val="6FDAC165"/>
    <w:rsid w:val="74FE47F0"/>
    <w:rsid w:val="77F738A3"/>
    <w:rsid w:val="78373093"/>
    <w:rsid w:val="79CBF59E"/>
    <w:rsid w:val="7A7FDB76"/>
    <w:rsid w:val="7ADA1C0E"/>
    <w:rsid w:val="7AFDD5C3"/>
    <w:rsid w:val="7BEFA413"/>
    <w:rsid w:val="7BFAE8BB"/>
    <w:rsid w:val="7DDDC314"/>
    <w:rsid w:val="7DDFD81B"/>
    <w:rsid w:val="7DFE6B92"/>
    <w:rsid w:val="7F1215DD"/>
    <w:rsid w:val="7F7B215F"/>
    <w:rsid w:val="7F7F3E68"/>
    <w:rsid w:val="7FBF081F"/>
    <w:rsid w:val="7FFD606C"/>
    <w:rsid w:val="7FFDCD99"/>
    <w:rsid w:val="7FFEE1DB"/>
    <w:rsid w:val="7FFFB79F"/>
    <w:rsid w:val="7FFFE370"/>
    <w:rsid w:val="8F672CA3"/>
    <w:rsid w:val="957F8B3A"/>
    <w:rsid w:val="9DDF1A7F"/>
    <w:rsid w:val="A6DA7201"/>
    <w:rsid w:val="AEFEAD0E"/>
    <w:rsid w:val="AFFBF952"/>
    <w:rsid w:val="B3FF9006"/>
    <w:rsid w:val="B4FF26DA"/>
    <w:rsid w:val="B7D70ABB"/>
    <w:rsid w:val="BEFBE067"/>
    <w:rsid w:val="BF7722CC"/>
    <w:rsid w:val="BFE60563"/>
    <w:rsid w:val="BFFCBF85"/>
    <w:rsid w:val="C3BE9F17"/>
    <w:rsid w:val="CBBDC3A6"/>
    <w:rsid w:val="D3F79132"/>
    <w:rsid w:val="D77EEC78"/>
    <w:rsid w:val="D7AC4FDB"/>
    <w:rsid w:val="DBFC5C5F"/>
    <w:rsid w:val="DD6F394F"/>
    <w:rsid w:val="DEE7C002"/>
    <w:rsid w:val="DF579677"/>
    <w:rsid w:val="E32E7166"/>
    <w:rsid w:val="E5B60045"/>
    <w:rsid w:val="E91FE1B6"/>
    <w:rsid w:val="EDFD26FA"/>
    <w:rsid w:val="EE7D9E77"/>
    <w:rsid w:val="EEDE5E7B"/>
    <w:rsid w:val="EF7F9A00"/>
    <w:rsid w:val="EF9ABC2C"/>
    <w:rsid w:val="EFE34DA6"/>
    <w:rsid w:val="EFFC7867"/>
    <w:rsid w:val="EFFD86A4"/>
    <w:rsid w:val="EFFE0802"/>
    <w:rsid w:val="F1DE2B2E"/>
    <w:rsid w:val="F5FF9410"/>
    <w:rsid w:val="F70FA3DC"/>
    <w:rsid w:val="F7DD9969"/>
    <w:rsid w:val="FB7F38E6"/>
    <w:rsid w:val="FBBFB69F"/>
    <w:rsid w:val="FBC68648"/>
    <w:rsid w:val="FBE86FF9"/>
    <w:rsid w:val="FBFE58F4"/>
    <w:rsid w:val="FCFFB785"/>
    <w:rsid w:val="FD7FEE4B"/>
    <w:rsid w:val="FDDEEBF8"/>
    <w:rsid w:val="FEDC7A91"/>
    <w:rsid w:val="FF175AC0"/>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2022-10-04T04:14:00Z</dcterms:created>
  <dc:creator>背单词</dc:creator>
  <cp:lastModifiedBy>背单词</cp:lastModifiedBy>
  <dcterms:modified xsi:type="dcterms:W3CDTF">2023-12-22T12:18:07Z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315FB84F1ADE421BFF0D8565118BC1A8_43</vt:lpwstr>
  </property>
</Properties>
</file>