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84"/>
        </w:tabs>
        <w:jc w:val="center"/>
        <w:rPr>
          <w:rFonts w:ascii="黑体" w:hAnsi="黑体" w:eastAsia="黑体" w:cs="黑体"/>
          <w:color w:val="000000"/>
          <w:sz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常州市局前街小学教育集团郑陆实验分校课堂观察评价表</w:t>
      </w:r>
    </w:p>
    <w:tbl>
      <w:tblPr>
        <w:tblStyle w:val="2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8"/>
        <w:gridCol w:w="1365"/>
        <w:gridCol w:w="2505"/>
        <w:gridCol w:w="656"/>
        <w:gridCol w:w="656"/>
        <w:gridCol w:w="305"/>
        <w:gridCol w:w="335"/>
        <w:gridCol w:w="688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right"/>
        </w:trPr>
        <w:tc>
          <w:tcPr>
            <w:tcW w:w="2859" w:type="dxa"/>
            <w:gridSpan w:val="2"/>
            <w:vAlign w:val="center"/>
          </w:tcPr>
          <w:p>
            <w:pPr>
              <w:spacing w:line="439" w:lineRule="exact"/>
              <w:ind w:left="79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任教教师：薛鹏</w:t>
            </w:r>
          </w:p>
        </w:tc>
        <w:tc>
          <w:tcPr>
            <w:tcW w:w="2875" w:type="dxa"/>
            <w:vAlign w:val="center"/>
          </w:tcPr>
          <w:p>
            <w:pPr>
              <w:spacing w:line="439" w:lineRule="exact"/>
              <w:ind w:left="6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学科：语文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pacing w:line="439" w:lineRule="exact"/>
              <w:ind w:left="4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班级：三5班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439" w:lineRule="exact"/>
              <w:ind w:left="4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学生数：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right"/>
        </w:trPr>
        <w:tc>
          <w:tcPr>
            <w:tcW w:w="5734" w:type="dxa"/>
            <w:gridSpan w:val="3"/>
            <w:vAlign w:val="center"/>
          </w:tcPr>
          <w:p>
            <w:pPr>
              <w:spacing w:line="439" w:lineRule="exact"/>
              <w:ind w:left="6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教学内容：《海底世界》</w:t>
            </w:r>
          </w:p>
        </w:tc>
        <w:tc>
          <w:tcPr>
            <w:tcW w:w="1808" w:type="dxa"/>
            <w:gridSpan w:val="3"/>
            <w:vAlign w:val="center"/>
          </w:tcPr>
          <w:p>
            <w:pPr>
              <w:spacing w:line="439" w:lineRule="exact"/>
              <w:ind w:left="6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观察者：蔡成莹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439" w:lineRule="exact"/>
              <w:ind w:left="4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观察日期：2</w:t>
            </w:r>
            <w:r>
              <w:rPr>
                <w:rFonts w:ascii="宋体" w:hAnsi="宋体" w:cs="宋体"/>
                <w:color w:val="000000"/>
              </w:rPr>
              <w:t>02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  <w:jc w:val="right"/>
        </w:trPr>
        <w:tc>
          <w:tcPr>
            <w:tcW w:w="1263" w:type="dxa"/>
            <w:vAlign w:val="center"/>
          </w:tcPr>
          <w:p>
            <w:pPr>
              <w:spacing w:line="439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评价类别</w:t>
            </w:r>
          </w:p>
        </w:tc>
        <w:tc>
          <w:tcPr>
            <w:tcW w:w="4471" w:type="dxa"/>
            <w:gridSpan w:val="2"/>
            <w:vAlign w:val="center"/>
          </w:tcPr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具体指标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很不符合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不太符合</w:t>
            </w:r>
          </w:p>
        </w:tc>
        <w:tc>
          <w:tcPr>
            <w:tcW w:w="715" w:type="dxa"/>
            <w:gridSpan w:val="2"/>
          </w:tcPr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有些符合</w:t>
            </w:r>
          </w:p>
        </w:tc>
        <w:tc>
          <w:tcPr>
            <w:tcW w:w="730" w:type="dxa"/>
          </w:tcPr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比较符合</w:t>
            </w:r>
          </w:p>
        </w:tc>
        <w:tc>
          <w:tcPr>
            <w:tcW w:w="731" w:type="dxa"/>
          </w:tcPr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  <w:p>
            <w:pPr>
              <w:spacing w:line="439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很符合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right"/>
        </w:trPr>
        <w:tc>
          <w:tcPr>
            <w:tcW w:w="1263" w:type="dxa"/>
            <w:vMerge w:val="restart"/>
          </w:tcPr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</w:p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</w:p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</w:p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</w:p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</w:p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</w:p>
          <w:p>
            <w:pPr>
              <w:spacing w:line="439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学生表现</w:t>
            </w:r>
          </w:p>
        </w:tc>
        <w:tc>
          <w:tcPr>
            <w:tcW w:w="4471" w:type="dxa"/>
            <w:gridSpan w:val="2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课堂氛围和谐自然，学生在被尊重、鼓励、重视的氛围里学习。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atLeast"/>
          <w:jc w:val="right"/>
        </w:trPr>
        <w:tc>
          <w:tcPr>
            <w:tcW w:w="1263" w:type="dxa"/>
            <w:vMerge w:val="continue"/>
          </w:tcPr>
          <w:p>
            <w:pPr>
              <w:spacing w:line="439" w:lineRule="exact"/>
              <w:ind w:left="6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</w:tcPr>
          <w:p>
            <w:pPr>
              <w:spacing w:line="439" w:lineRule="exact"/>
              <w:ind w:left="6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能根据学习任务，专注、有效地进行自主学习。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atLeast"/>
          <w:jc w:val="right"/>
        </w:trPr>
        <w:tc>
          <w:tcPr>
            <w:tcW w:w="1263" w:type="dxa"/>
            <w:vMerge w:val="continue"/>
          </w:tcPr>
          <w:p>
            <w:pPr>
              <w:spacing w:line="439" w:lineRule="exac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</w:tcPr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对课堂提问的参与度高，始终积极主动地回答教师的提问，乐于并善于表达自己的想法。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  <w:jc w:val="right"/>
        </w:trPr>
        <w:tc>
          <w:tcPr>
            <w:tcW w:w="1263" w:type="dxa"/>
            <w:vMerge w:val="continue"/>
            <w:vAlign w:val="center"/>
          </w:tcPr>
          <w:p>
            <w:pPr>
              <w:spacing w:line="439" w:lineRule="exact"/>
              <w:ind w:left="6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  <w:vAlign w:val="center"/>
          </w:tcPr>
          <w:p>
            <w:pPr>
              <w:spacing w:line="439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整堂课都保持较高的投入度，较少出现非学习性</w:t>
            </w:r>
          </w:p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的行为。认真倾听教师的讲解和同伴的发言，神情与姿态流露出对学习内容的高度关注。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  <w:jc w:val="right"/>
        </w:trPr>
        <w:tc>
          <w:tcPr>
            <w:tcW w:w="1263" w:type="dxa"/>
            <w:vMerge w:val="continue"/>
            <w:vAlign w:val="center"/>
          </w:tcPr>
          <w:p>
            <w:pPr>
              <w:spacing w:line="439" w:lineRule="exact"/>
              <w:ind w:left="6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  <w:vAlign w:val="center"/>
          </w:tcPr>
          <w:p>
            <w:pPr>
              <w:spacing w:line="439" w:lineRule="exact"/>
              <w:ind w:left="60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课堂互动呈现师生、生生、全员参与的网状互动模式。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atLeast"/>
          <w:jc w:val="right"/>
        </w:trPr>
        <w:tc>
          <w:tcPr>
            <w:tcW w:w="1263" w:type="dxa"/>
            <w:vMerge w:val="continue"/>
          </w:tcPr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通过自我建构学习知识，掌握技能，思维和能力得到一定的发展。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right"/>
        </w:trPr>
        <w:tc>
          <w:tcPr>
            <w:tcW w:w="1263" w:type="dxa"/>
            <w:vMerge w:val="continue"/>
            <w:vAlign w:val="center"/>
          </w:tcPr>
          <w:p>
            <w:pPr>
              <w:spacing w:line="439" w:lineRule="exact"/>
              <w:ind w:left="4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  <w:vAlign w:val="center"/>
          </w:tcPr>
          <w:p>
            <w:pPr>
              <w:spacing w:line="439" w:lineRule="exact"/>
              <w:ind w:left="4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在本课学习结束后，愿意继续学习或主动练习。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right"/>
        </w:trPr>
        <w:tc>
          <w:tcPr>
            <w:tcW w:w="1263" w:type="dxa"/>
            <w:vMerge w:val="continue"/>
            <w:vAlign w:val="center"/>
          </w:tcPr>
          <w:p>
            <w:pPr>
              <w:spacing w:line="439" w:lineRule="exac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  <w:vAlign w:val="center"/>
          </w:tcPr>
          <w:p>
            <w:pPr>
              <w:spacing w:line="439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能根据自身实际选择作业，并乐于完成。</w:t>
            </w: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right"/>
        </w:trPr>
        <w:tc>
          <w:tcPr>
            <w:tcW w:w="1263" w:type="dxa"/>
            <w:vMerge w:val="restart"/>
            <w:vAlign w:val="center"/>
          </w:tcPr>
          <w:p>
            <w:pPr>
              <w:spacing w:line="439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聚焦细节</w:t>
            </w:r>
          </w:p>
        </w:tc>
        <w:tc>
          <w:tcPr>
            <w:tcW w:w="4471" w:type="dxa"/>
            <w:gridSpan w:val="2"/>
            <w:vAlign w:val="center"/>
          </w:tcPr>
          <w:p>
            <w:pPr>
              <w:spacing w:line="439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围绕核心问题或学习目标，学生在哪些学习活动中的学习是成功的？成功的原因有哪些？</w:t>
            </w:r>
          </w:p>
        </w:tc>
        <w:tc>
          <w:tcPr>
            <w:tcW w:w="3638" w:type="dxa"/>
            <w:gridSpan w:val="6"/>
            <w:vAlign w:val="center"/>
          </w:tcPr>
          <w:p>
            <w:pPr>
              <w:spacing w:line="439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学生在学习第三自然段时能很好地理解海底世界有哪些奇特的声音，并能联系生活实际发挥想象海底世界还会有哪些声音？成功的原因在于老师善于引导学生，鼓励学生大胆发挥想象。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atLeast"/>
          <w:jc w:val="right"/>
        </w:trPr>
        <w:tc>
          <w:tcPr>
            <w:tcW w:w="1263" w:type="dxa"/>
            <w:vMerge w:val="continue"/>
          </w:tcPr>
          <w:p>
            <w:pPr>
              <w:spacing w:line="439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围绕核心问题或学习目标，哪个学习活动需要重新设计，如何设计使学生学习更成功？</w:t>
            </w:r>
          </w:p>
        </w:tc>
        <w:tc>
          <w:tcPr>
            <w:tcW w:w="3638" w:type="dxa"/>
            <w:gridSpan w:val="6"/>
            <w:vAlign w:val="center"/>
          </w:tcPr>
          <w:p>
            <w:pPr>
              <w:spacing w:line="439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学生在寻找课文从哪些方面介绍海底世界</w:t>
            </w:r>
            <w:r>
              <w:rPr>
                <w:rFonts w:hint="eastAsia" w:ascii="宋体" w:hAnsi="宋体" w:cs="宋体"/>
                <w:lang w:eastAsia="zh-CN"/>
              </w:rPr>
              <w:t>的教学活动</w:t>
            </w:r>
            <w:r>
              <w:rPr>
                <w:rFonts w:hint="eastAsia" w:ascii="宋体" w:hAnsi="宋体" w:cs="宋体"/>
              </w:rPr>
              <w:t>需要重新设计，教师可以引导学生教会学生如何抓住文章中心，概括段意，在概括段意的基础上找到课文是从几方面介绍海底世界。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0" w:hRule="atLeast"/>
          <w:jc w:val="right"/>
        </w:trPr>
        <w:tc>
          <w:tcPr>
            <w:tcW w:w="1263" w:type="dxa"/>
            <w:vMerge w:val="continue"/>
          </w:tcPr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课堂中哪个地方出现了生成，教师如何处理？怎样处理更巧妙，促进教学？</w:t>
            </w:r>
          </w:p>
        </w:tc>
        <w:tc>
          <w:tcPr>
            <w:tcW w:w="3638" w:type="dxa"/>
            <w:gridSpan w:val="6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在学习“巴在轮船底下做免费的长途旅行”学生在做巴的动作时将课桌抬起，老师能根据学生的表现再次带学会理解巴是紧紧抓住的意思。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6" w:hRule="atLeast"/>
          <w:jc w:val="right"/>
        </w:trPr>
        <w:tc>
          <w:tcPr>
            <w:tcW w:w="1263" w:type="dxa"/>
            <w:vMerge w:val="continue"/>
          </w:tcPr>
          <w:p>
            <w:pPr>
              <w:spacing w:line="439" w:lineRule="exac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471" w:type="dxa"/>
            <w:gridSpan w:val="2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我从这位老师身上可以学到什么？</w:t>
            </w:r>
          </w:p>
        </w:tc>
        <w:tc>
          <w:tcPr>
            <w:tcW w:w="3638" w:type="dxa"/>
            <w:gridSpan w:val="6"/>
            <w:vAlign w:val="center"/>
          </w:tcPr>
          <w:p>
            <w:pPr>
              <w:spacing w:line="439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教态亲切自然，营造了一个轻松活跃的课堂氛围，学习内容生动有趣，通过动作，表演等方式引导学生理解词语的意思。</w:t>
            </w:r>
          </w:p>
        </w:tc>
      </w:tr>
    </w:tbl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>
      <w:pPr>
        <w:ind w:firstLine="720" w:firstLineChars="300"/>
        <w:rPr>
          <w:rFonts w:ascii="黑体" w:eastAsia="黑体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</w:docVars>
  <w:rsids>
    <w:rsidRoot w:val="76102DA1"/>
    <w:rsid w:val="000C125F"/>
    <w:rsid w:val="00425078"/>
    <w:rsid w:val="006870AB"/>
    <w:rsid w:val="0070347C"/>
    <w:rsid w:val="23560DD9"/>
    <w:rsid w:val="404E360A"/>
    <w:rsid w:val="761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762</Characters>
  <Lines>6</Lines>
  <Paragraphs>1</Paragraphs>
  <TotalTime>24</TotalTime>
  <ScaleCrop>false</ScaleCrop>
  <LinksUpToDate>false</LinksUpToDate>
  <CharactersWithSpaces>894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2023-02-04T07:19:00Z</dcterms:created>
  <dc:creator>Administrator</dc:creator>
  <cp:lastModifiedBy>Administrator</cp:lastModifiedBy>
  <dcterms:modified xsi:type="dcterms:W3CDTF">2023-11-28T08:15:07Z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996AB7542EB64BE18480E0E6764F3814</vt:lpwstr>
  </property>
</Properties>
</file>