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12.21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牛奶，玉米棒，饼干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877.JPGIMG_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877.JPGIMG_5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5878.JPGIMG_5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5878.JPGIMG_58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5879.JPGIMG_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5879.JPGIMG_58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szCs w:val="21"/>
        </w:rPr>
        <w:t>孩子非常喜欢可爱的小鸟，多数孩子初步知道小鸟是我们的好朋友，但由于孩子天生好奇，看到笼子里的小鸟就喜欢逗它们玩儿，拿着小棒戳戳它，甚至把鸟儿抓出来摸它的羽毛、把食物塞给它吃；有些调皮的幼儿会拿棒、弹弓去打它们，或者让人爬上树去抓鸟蛋玩。他们没有意识到这是对鸟儿的伤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891.JPGIMG_5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891.JPGIMG_58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892.JPG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892.JPG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5893.JPGIMG_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5893.JPGIMG_58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6" descr="C:/Users/ASUS/Desktop/新建文件夹 (5)/IMG_5894.JPGIMG_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C:/Users/ASUS/Desktop/新建文件夹 (5)/IMG_5894.JPGIMG_58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7" descr="C:/Users/ASUS/Desktop/新建文件夹 (5)/IMG_5895.jpgIMG_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/Users/ASUS/Desktop/新建文件夹 (5)/IMG_5895.jpgIMG_58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5896.JPGIMG_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5896.JPGIMG_58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880.JPG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880.JPG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881.JPGIMG_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881.JPGIMG_58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882.JPGIMG_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882.JPGIMG_58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883.JPGIMG_5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883.JPGIMG_58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884.JPGIMG_5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884.JPGIMG_58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886.JPGIMG_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886.JPGIMG_58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是血糯米饭、板栗烧鸡翅、平菇大蒜炒鸡蛋、菠菜猪肝汤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，李沐荞，陈博宣，裴家俊，蔡梦恬，李成蹊，李承锴，蒋荣朔，张熙隽，蒋清竹，丁昕辰，林伯筱，尹乐岩，朱睿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邱宇淏，唐梦萱，卢乐琪，陆乐珺，王子航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6C6274F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2023-12-21T04:29:48Z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