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48"/>
        <w:gridCol w:w="726"/>
        <w:gridCol w:w="1761"/>
        <w:gridCol w:w="760"/>
        <w:gridCol w:w="226"/>
        <w:gridCol w:w="2183"/>
      </w:tblGrid>
      <w:tr w:rsidR="00534626" w:rsidTr="0017784D">
        <w:trPr>
          <w:trHeight w:val="613"/>
          <w:jc w:val="center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2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754077" w:rsidP="0017784D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26</w:t>
            </w:r>
            <w:bookmarkStart w:id="0" w:name="_GoBack"/>
            <w:bookmarkEnd w:id="0"/>
            <w:r w:rsidR="00534626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、好的故事</w:t>
            </w:r>
            <w:r w:rsidR="00534626"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课型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讲读课文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534626" w:rsidP="0017784D">
            <w:pPr>
              <w:widowControl/>
              <w:jc w:val="center"/>
              <w:rPr>
                <w:rStyle w:val="a7"/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授课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754077" w:rsidP="0017784D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第一</w:t>
            </w:r>
            <w:r w:rsidR="00534626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课时</w:t>
            </w:r>
            <w:r w:rsidR="00534626"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 w:rsidR="00534626" w:rsidTr="0017784D">
        <w:trPr>
          <w:trHeight w:val="824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了解作者，掌握课文中“综、锦、萍”等</w:t>
            </w: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个生字和新出现的词语。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理解课文，找出体现故事“美丽、幽雅、有趣”的句子读读。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朗读课文，对于难懂的词语，要联系上下文理解句子。</w:t>
            </w:r>
          </w:p>
          <w:p w:rsidR="00534626" w:rsidRDefault="00534626" w:rsidP="0017784D">
            <w:pPr>
              <w:spacing w:line="4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学习作者美好的人生信仰和执着的人生追求。</w:t>
            </w:r>
          </w:p>
        </w:tc>
      </w:tr>
      <w:tr w:rsidR="00534626" w:rsidTr="0017784D">
        <w:trPr>
          <w:trHeight w:val="919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spacing w:line="440" w:lineRule="exac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理清课文结构，整体感知“好的故事”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。</w:t>
            </w:r>
          </w:p>
        </w:tc>
      </w:tr>
      <w:tr w:rsidR="00534626" w:rsidTr="0017784D">
        <w:trPr>
          <w:trHeight w:val="919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534626" w:rsidRDefault="00534626" w:rsidP="0017784D">
            <w:pPr>
              <w:widowControl/>
              <w:jc w:val="center"/>
              <w:rPr>
                <w:rStyle w:val="a7"/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难点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spacing w:line="440" w:lineRule="exac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通过文本体味文中描述的意境，感悟作者的情感。</w:t>
            </w:r>
          </w:p>
        </w:tc>
      </w:tr>
      <w:tr w:rsidR="00534626" w:rsidTr="0017784D">
        <w:trPr>
          <w:trHeight w:val="582"/>
          <w:jc w:val="center"/>
        </w:trPr>
        <w:tc>
          <w:tcPr>
            <w:tcW w:w="9497" w:type="dxa"/>
            <w:gridSpan w:val="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7D7D7"/>
            <w:vAlign w:val="center"/>
          </w:tcPr>
          <w:p w:rsidR="00534626" w:rsidRDefault="00534626" w:rsidP="0017784D">
            <w:pPr>
              <w:widowControl/>
              <w:jc w:val="center"/>
              <w:rPr>
                <w:rStyle w:val="a7"/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534626" w:rsidTr="0017784D">
        <w:trPr>
          <w:trHeight w:val="824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目标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了解作者，掌握课文中“综、锦、萍”等</w:t>
            </w:r>
            <w:r>
              <w:rPr>
                <w:rFonts w:ascii="宋体" w:hAnsi="宋体" w:cs="宋体"/>
                <w:color w:val="000000"/>
                <w:sz w:val="24"/>
              </w:rPr>
              <w:t>12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个生字和新出现的词语。</w:t>
            </w:r>
          </w:p>
          <w:p w:rsidR="00534626" w:rsidRDefault="00534626" w:rsidP="0017784D">
            <w:pPr>
              <w:spacing w:line="440" w:lineRule="exact"/>
              <w:rPr>
                <w:color w:val="000000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熟读课文，理清课文结构，整体感知“好的故事”。</w:t>
            </w:r>
          </w:p>
        </w:tc>
      </w:tr>
      <w:tr w:rsidR="00534626" w:rsidTr="0017784D">
        <w:trPr>
          <w:trHeight w:val="824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rStyle w:val="a7"/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教具</w:t>
            </w:r>
          </w:p>
          <w:p w:rsidR="00534626" w:rsidRDefault="00534626" w:rsidP="0017784D">
            <w:pPr>
              <w:widowControl/>
              <w:jc w:val="center"/>
              <w:rPr>
                <w:rStyle w:val="a7"/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准备</w:t>
            </w:r>
          </w:p>
        </w:tc>
        <w:tc>
          <w:tcPr>
            <w:tcW w:w="850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spacing w:line="440" w:lineRule="exact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课件</w:t>
            </w:r>
          </w:p>
        </w:tc>
      </w:tr>
      <w:tr w:rsidR="00534626" w:rsidTr="0017784D">
        <w:trPr>
          <w:trHeight w:val="544"/>
          <w:jc w:val="center"/>
        </w:trPr>
        <w:tc>
          <w:tcPr>
            <w:tcW w:w="7088" w:type="dxa"/>
            <w:gridSpan w:val="5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教学设计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设计意图</w:t>
            </w:r>
          </w:p>
        </w:tc>
      </w:tr>
      <w:tr w:rsidR="00534626" w:rsidTr="0017784D">
        <w:trPr>
          <w:trHeight w:val="874"/>
          <w:jc w:val="center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导入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Style w:val="a7"/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Style w:val="a7"/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534626">
            <w:pPr>
              <w:numPr>
                <w:ilvl w:val="0"/>
                <w:numId w:val="1"/>
              </w:numPr>
              <w:spacing w:line="440" w:lineRule="exact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话题导入</w:t>
            </w:r>
          </w:p>
          <w:p w:rsidR="00534626" w:rsidRDefault="00534626" w:rsidP="0017784D">
            <w:pPr>
              <w:spacing w:line="440" w:lineRule="exact"/>
              <w:ind w:firstLineChars="200" w:firstLine="480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在鲁迅先生的许多文章中，有很多处写梦境，而梦里大多写到的是故乡情景，可见鲁迅先生的故乡情节是心中自然的情愫，并非偶然。本文也是一篇和故乡有关的故事，一个充满美好梦想的故事。今天，我们大家一起来走进鲁迅先生，走进鲁迅先生的内心世界，走近他心中那好的故事……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【课件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：课题】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（板书：好的故事）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534626" w:rsidRDefault="00534626" w:rsidP="0017784D">
            <w:pPr>
              <w:spacing w:line="440" w:lineRule="exact"/>
              <w:jc w:val="left"/>
              <w:rPr>
                <w:rStyle w:val="a7"/>
                <w:rFonts w:ascii="宋体" w:cs="宋体"/>
                <w:color w:val="000000"/>
                <w:kern w:val="0"/>
                <w:sz w:val="24"/>
              </w:rPr>
            </w:pPr>
            <w:r>
              <w:rPr>
                <w:rStyle w:val="a7"/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Style w:val="a7"/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 w:rsidR="00534626" w:rsidRDefault="00534626" w:rsidP="0017784D">
            <w:pPr>
              <w:spacing w:line="440" w:lineRule="exact"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534626" w:rsidTr="0017784D">
        <w:trPr>
          <w:trHeight w:val="2368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新课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</w:p>
          <w:p w:rsidR="00534626" w:rsidRDefault="00534626" w:rsidP="0017784D">
            <w:pPr>
              <w:widowControl/>
              <w:jc w:val="center"/>
              <w:rPr>
                <w:color w:val="000000"/>
              </w:rPr>
            </w:pP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Style w:val="a7"/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Style w:val="a7"/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a7"/>
                <w:rFonts w:ascii="宋体" w:hAnsi="宋体" w:cs="宋体" w:hint="eastAsia"/>
                <w:color w:val="000000"/>
                <w:kern w:val="0"/>
                <w:sz w:val="24"/>
              </w:rPr>
              <w:t>）分钟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34626" w:rsidRDefault="00534626" w:rsidP="00534626">
            <w:pPr>
              <w:numPr>
                <w:ilvl w:val="0"/>
                <w:numId w:val="1"/>
              </w:numPr>
              <w:spacing w:line="440" w:lineRule="exact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写作背景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【课件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】</w:t>
            </w:r>
          </w:p>
          <w:p w:rsidR="00534626" w:rsidRDefault="00534626" w:rsidP="0017784D">
            <w:pPr>
              <w:spacing w:line="440" w:lineRule="exact"/>
              <w:ind w:firstLineChars="200" w:firstLine="48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《好的故事》是《野草》中比较突出的一篇散文诗。作于</w:t>
            </w:r>
            <w:r>
              <w:rPr>
                <w:rFonts w:ascii="宋体" w:hAnsi="宋体" w:cs="宋体"/>
                <w:color w:val="000000"/>
                <w:sz w:val="24"/>
              </w:rPr>
              <w:t>1925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，当时全国大众在中国共产党的领导下开展着一系列的革命运动。在封建军阀段祺瑞统治下的北平，更是一片黑暗。在这样的背景之下，鲁迅蔑视黑暗，憧憬光明。十月革命的胜利和五四运动的精神鼓舞着他，虽说中国当时是黑暗的，但他坚信胜利的曙光就在眼前。《好的故事》就作于这样的背景之下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四、初步感知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读课文，学习掌握文中出现的重点词语。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【课件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】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膝髁：骨头上的突起，多长在骨头的两端，也指大腿骨或膝盖骨。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伽蓝：佛寺。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皱蹙：蹙：收缩。皱着眉头，眯眼睛。形容不满的神态。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瘦削（</w:t>
            </w:r>
            <w:r>
              <w:rPr>
                <w:rFonts w:ascii="宋体" w:hAnsi="宋体" w:cs="宋体"/>
                <w:color w:val="000000"/>
                <w:sz w:val="24"/>
              </w:rPr>
              <w:t>xu</w:t>
            </w:r>
            <w:r>
              <w:rPr>
                <w:rFonts w:ascii="宋体" w:hAnsi="宋体" w:cs="宋体" w:hint="eastAsia"/>
                <w:color w:val="000000"/>
                <w:sz w:val="24"/>
              </w:rPr>
              <w:t>ē）：形容身体或脸很瘦。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霓色：虹的一种。</w:t>
            </w:r>
          </w:p>
          <w:p w:rsidR="00534626" w:rsidRDefault="00534626" w:rsidP="00534626">
            <w:pPr>
              <w:numPr>
                <w:ilvl w:val="0"/>
                <w:numId w:val="2"/>
              </w:num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再读课文，小组合作，简析本文结构。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【课件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1—3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）在昏暗的夜，朦胧中，“我”看到一个好的故事。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/>
                <w:color w:val="000000"/>
                <w:sz w:val="24"/>
              </w:rPr>
              <w:t>4—11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）具体描述了这故事的美丽、优雅、有趣。</w:t>
            </w:r>
          </w:p>
          <w:p w:rsidR="00534626" w:rsidRDefault="00534626" w:rsidP="00534626">
            <w:pPr>
              <w:numPr>
                <w:ilvl w:val="0"/>
                <w:numId w:val="3"/>
              </w:num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“我”从梦中回到现实，‘我’总记得这一篇好的故事。</w:t>
            </w:r>
          </w:p>
          <w:p w:rsidR="00534626" w:rsidRDefault="00534626" w:rsidP="00534626">
            <w:pPr>
              <w:numPr>
                <w:ilvl w:val="0"/>
                <w:numId w:val="2"/>
              </w:num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读梦境一部分，看着梦里都有些什么？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（板书：梦境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乌桕、新禾、野花……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农夫、村妇、村女……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天、云、竹……）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五、研习探究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（小组交流，师生合作）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请大家从文中找出一句话来概括眼前这个好的故事。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（明确）这故事很美丽、幽雅，有趣，许多美的人和美的事，错综起来像一天云锦，而且万颗奔星似的飞动着，同时又展开去，以至于无穷。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作者对梦境的描写共分为几个部分，分别是什么？简要概</w:t>
            </w: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括一下。【课件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】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（明确）可分为两个部分，第一部分是借回忆以前来写眼前梦境，表现了作者对眼前之景的憧憬和向往；第二部分写所见故事更加清晰，作者的情感更加强烈和对理想的坚定。</w:t>
            </w:r>
          </w:p>
          <w:p w:rsidR="00534626" w:rsidRDefault="00534626" w:rsidP="00534626">
            <w:pPr>
              <w:numPr>
                <w:ilvl w:val="0"/>
                <w:numId w:val="4"/>
              </w:num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“我抛了书，欠身伸手去取笔，</w:t>
            </w:r>
            <w:r>
              <w:rPr>
                <w:rFonts w:ascii="宋体" w:hAnsi="宋体" w:cs="宋体"/>
                <w:color w:val="000000"/>
                <w:sz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何尝有一丝碎影，只见昏暗的灯光，我不在小船里了。”谈谈你对这句话的理解。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（明确）在好的故事里“我”的思绪飞扬和那种思想深处的对美好事物执着的追求。但“我”一旦从美好的梦境再回到现实中，淡淡的怅惘就会油然而生，不难看出鲁迅对理想生活的热爱和追求。</w:t>
            </w:r>
          </w:p>
          <w:p w:rsidR="00534626" w:rsidRDefault="00534626" w:rsidP="00534626">
            <w:pPr>
              <w:numPr>
                <w:ilvl w:val="0"/>
                <w:numId w:val="4"/>
              </w:numPr>
              <w:tabs>
                <w:tab w:val="clear" w:pos="312"/>
              </w:tabs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文章开头和结尾两次提到“昏沉的夜”，从文章的开始到结束完成了一个美好的故事回环，，作者是怎样将这些看似琐碎的影像合成一个整体的？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明确）一开始处在昏沉的夜，是在灯火渐渐地缩小了的昏暗背景中，然后渐渐明亮起来，次第写到“蒙眬”“闪烁的日光”“清楚起来”“分明”“皱蹙”“凌乱”“影子撕成片片”“碎影还在”，最后又回到那“昏沉的夜”里的凝视与沉醉，完成了一个美好故事的回环。</w:t>
            </w:r>
          </w:p>
          <w:p w:rsidR="00534626" w:rsidRDefault="00534626" w:rsidP="0017784D">
            <w:pPr>
              <w:spacing w:line="440" w:lineRule="exac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（板书：现实</w:t>
            </w:r>
            <w:r>
              <w:rPr>
                <w:rFonts w:ascii="宋体" w:hAnsi="宋体" w:cs="宋体"/>
                <w:color w:val="000000"/>
                <w:sz w:val="24"/>
              </w:rPr>
              <w:t>——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昏沉的夜）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4626" w:rsidRDefault="00534626" w:rsidP="0017784D">
            <w:pPr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lastRenderedPageBreak/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534626" w:rsidRDefault="00534626" w:rsidP="0017784D">
            <w:pPr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34626" w:rsidRDefault="00534626" w:rsidP="0017784D">
            <w:pPr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34626" w:rsidRDefault="00534626" w:rsidP="0017784D">
            <w:pPr>
              <w:spacing w:line="44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ind w:firstLineChars="200" w:firstLine="48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学生在了解鲁迅的基础上来学习鲁迅的文章，会对文章有更深刻地理解。</w:t>
            </w:r>
          </w:p>
          <w:p w:rsidR="00534626" w:rsidRDefault="00534626" w:rsidP="0017784D">
            <w:pPr>
              <w:widowControl/>
              <w:jc w:val="left"/>
              <w:rPr>
                <w:color w:val="000000"/>
              </w:rPr>
            </w:pPr>
          </w:p>
          <w:p w:rsidR="00534626" w:rsidRDefault="00534626" w:rsidP="0017784D">
            <w:pPr>
              <w:widowControl/>
              <w:jc w:val="left"/>
              <w:rPr>
                <w:color w:val="000000"/>
              </w:rPr>
            </w:pPr>
          </w:p>
          <w:p w:rsidR="00534626" w:rsidRDefault="00534626" w:rsidP="0017784D">
            <w:pPr>
              <w:widowControl/>
              <w:spacing w:line="360" w:lineRule="auto"/>
              <w:ind w:firstLineChars="200" w:firstLine="48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本课词语在平常出现得较少，因为这篇文章的写作时间是</w:t>
            </w:r>
            <w:r>
              <w:rPr>
                <w:rFonts w:ascii="宋体" w:hAnsi="宋体" w:cs="宋体"/>
                <w:color w:val="000000"/>
                <w:sz w:val="24"/>
              </w:rPr>
              <w:t>1925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年，离现在比较久远，许多说法和现在不一样了。所以，有必要拿出时间把这些词语弄明白。</w:t>
            </w: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spacing w:line="440" w:lineRule="exact"/>
              <w:ind w:firstLineChars="200" w:firstLine="48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小组合作，把文章</w:t>
            </w: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的结构弄清楚，有利于下一步对全文中心的理解和对重点内容的探究。</w:t>
            </w:r>
          </w:p>
          <w:p w:rsidR="00534626" w:rsidRDefault="00534626" w:rsidP="0017784D">
            <w:pPr>
              <w:spacing w:line="440" w:lineRule="exact"/>
              <w:rPr>
                <w:rFonts w:ascii="宋体" w:cs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spacing w:line="360" w:lineRule="auto"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对课文中含义深刻的句子来深入探究，才能真正走进作者的情感世界中，对文本的解读才能更深一层。</w:t>
            </w:r>
          </w:p>
          <w:p w:rsidR="00534626" w:rsidRDefault="00534626" w:rsidP="0017784D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widowControl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</w:p>
          <w:p w:rsidR="00534626" w:rsidRDefault="00534626" w:rsidP="0017784D">
            <w:pPr>
              <w:spacing w:line="440" w:lineRule="exact"/>
              <w:ind w:firstLineChars="200" w:firstLine="480"/>
              <w:jc w:val="left"/>
              <w:rPr>
                <w:rFonts w:ascii="宋体"/>
                <w:color w:val="000000"/>
                <w:sz w:val="24"/>
              </w:rPr>
            </w:pPr>
          </w:p>
        </w:tc>
      </w:tr>
    </w:tbl>
    <w:p w:rsidR="004F7A22" w:rsidRPr="00534626" w:rsidRDefault="004F7A22"/>
    <w:sectPr w:rsidR="004F7A22" w:rsidRPr="0053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5D" w:rsidRDefault="00F4235D" w:rsidP="00534626">
      <w:r>
        <w:separator/>
      </w:r>
    </w:p>
  </w:endnote>
  <w:endnote w:type="continuationSeparator" w:id="0">
    <w:p w:rsidR="00F4235D" w:rsidRDefault="00F4235D" w:rsidP="0053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5D" w:rsidRDefault="00F4235D" w:rsidP="00534626">
      <w:r>
        <w:separator/>
      </w:r>
    </w:p>
  </w:footnote>
  <w:footnote w:type="continuationSeparator" w:id="0">
    <w:p w:rsidR="00F4235D" w:rsidRDefault="00F4235D" w:rsidP="0053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721BE7"/>
    <w:multiLevelType w:val="singleLevel"/>
    <w:tmpl w:val="E4721BE7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0C534A74"/>
    <w:multiLevelType w:val="singleLevel"/>
    <w:tmpl w:val="0C534A74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 w15:restartNumberingAfterBreak="0">
    <w:nsid w:val="2D5F7BC4"/>
    <w:multiLevelType w:val="singleLevel"/>
    <w:tmpl w:val="2D5F7BC4"/>
    <w:lvl w:ilvl="0">
      <w:start w:val="12"/>
      <w:numFmt w:val="decimal"/>
      <w:suff w:val="nothing"/>
      <w:lvlText w:val="（%1）"/>
      <w:lvlJc w:val="left"/>
      <w:rPr>
        <w:rFonts w:cs="Times New Roman"/>
      </w:rPr>
    </w:lvl>
  </w:abstractNum>
  <w:abstractNum w:abstractNumId="3" w15:restartNumberingAfterBreak="0">
    <w:nsid w:val="75D47E06"/>
    <w:multiLevelType w:val="singleLevel"/>
    <w:tmpl w:val="75D47E0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0D"/>
    <w:rsid w:val="00055BB2"/>
    <w:rsid w:val="0020110D"/>
    <w:rsid w:val="004F7A22"/>
    <w:rsid w:val="00534626"/>
    <w:rsid w:val="00754077"/>
    <w:rsid w:val="00F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1ED4"/>
  <w15:chartTrackingRefBased/>
  <w15:docId w15:val="{DF04584B-55DF-473B-BE26-5161583E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6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626"/>
    <w:rPr>
      <w:sz w:val="18"/>
      <w:szCs w:val="18"/>
    </w:rPr>
  </w:style>
  <w:style w:type="character" w:styleId="a7">
    <w:name w:val="Strong"/>
    <w:basedOn w:val="a0"/>
    <w:rsid w:val="0053462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2023-12-21T00:53:00Z</dcterms:created>
  <dcterms:modified xsi:type="dcterms:W3CDTF">2023-12-21T02:37:00Z</dcterms:modified>
</cp:coreProperties>
</file>