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b/>
          <w:bCs/>
          <w:color w:val="000000"/>
          <w:w w:val="85"/>
          <w:sz w:val="48"/>
          <w:szCs w:val="48"/>
          <w:lang w:eastAsia="zh-CN"/>
        </w:rPr>
      </w:pPr>
    </w:p>
    <w:p>
      <w:pPr>
        <w:jc w:val="center"/>
        <w:rPr>
          <w:rFonts w:hint="eastAsia" w:ascii="楷体" w:hAnsi="楷体" w:eastAsia="楷体" w:cs="楷体"/>
          <w:b/>
          <w:bCs/>
          <w:color w:val="000000"/>
          <w:w w:val="85"/>
          <w:sz w:val="72"/>
          <w:szCs w:val="72"/>
        </w:rPr>
      </w:pPr>
      <w:r>
        <w:rPr>
          <w:rFonts w:hint="eastAsia" w:ascii="楷体" w:hAnsi="楷体" w:eastAsia="楷体" w:cs="楷体"/>
          <w:b/>
          <w:bCs/>
          <w:color w:val="000000"/>
          <w:w w:val="85"/>
          <w:sz w:val="48"/>
          <w:szCs w:val="48"/>
          <w:lang w:eastAsia="zh-CN"/>
        </w:rPr>
        <w:t>中小学</w:t>
      </w:r>
      <w:r>
        <w:rPr>
          <w:rFonts w:hint="eastAsia" w:ascii="楷体" w:hAnsi="楷体" w:eastAsia="楷体" w:cs="楷体"/>
          <w:b/>
          <w:bCs/>
          <w:color w:val="000000"/>
          <w:w w:val="85"/>
          <w:sz w:val="48"/>
          <w:szCs w:val="48"/>
        </w:rPr>
        <w:t>“立德树人”</w:t>
      </w:r>
      <w:r>
        <w:rPr>
          <w:rFonts w:hint="eastAsia" w:ascii="楷体" w:hAnsi="楷体" w:eastAsia="楷体" w:cs="楷体"/>
          <w:b/>
          <w:bCs/>
          <w:color w:val="000000"/>
          <w:w w:val="85"/>
          <w:sz w:val="52"/>
          <w:szCs w:val="52"/>
        </w:rPr>
        <w:t>特色文化建设成果集中展评</w:t>
      </w:r>
    </w:p>
    <w:p>
      <w:pPr>
        <w:jc w:val="center"/>
        <w:rPr>
          <w:rFonts w:hint="eastAsia" w:ascii="方正小标宋简体" w:hAnsi="仿宋" w:eastAsia="方正小标宋简体"/>
          <w:color w:val="000000"/>
          <w:sz w:val="100"/>
          <w:szCs w:val="100"/>
          <w:lang w:eastAsia="zh-CN"/>
        </w:rPr>
      </w:pPr>
    </w:p>
    <w:p>
      <w:pPr>
        <w:jc w:val="center"/>
        <w:rPr>
          <w:rFonts w:hint="eastAsia" w:ascii="黑体" w:hAnsi="黑体" w:eastAsia="黑体" w:cs="黑体"/>
          <w:color w:val="000000"/>
          <w:sz w:val="120"/>
          <w:szCs w:val="120"/>
          <w:lang w:eastAsia="zh-CN"/>
        </w:rPr>
      </w:pPr>
      <w:r>
        <w:rPr>
          <w:rFonts w:hint="eastAsia" w:ascii="黑体" w:hAnsi="黑体" w:eastAsia="黑体" w:cs="黑体"/>
          <w:color w:val="000000"/>
          <w:sz w:val="120"/>
          <w:szCs w:val="120"/>
          <w:lang w:eastAsia="zh-CN"/>
        </w:rPr>
        <w:t>自</w:t>
      </w:r>
    </w:p>
    <w:p>
      <w:pPr>
        <w:jc w:val="center"/>
        <w:rPr>
          <w:rFonts w:hint="eastAsia" w:ascii="黑体" w:hAnsi="黑体" w:eastAsia="黑体" w:cs="黑体"/>
          <w:color w:val="000000"/>
          <w:sz w:val="120"/>
          <w:szCs w:val="120"/>
          <w:lang w:eastAsia="zh-CN"/>
        </w:rPr>
      </w:pPr>
      <w:r>
        <w:rPr>
          <w:rFonts w:hint="eastAsia" w:ascii="黑体" w:hAnsi="黑体" w:eastAsia="黑体" w:cs="黑体"/>
          <w:color w:val="000000"/>
          <w:sz w:val="120"/>
          <w:szCs w:val="120"/>
          <w:lang w:eastAsia="zh-CN"/>
        </w:rPr>
        <w:t>评</w:t>
      </w:r>
    </w:p>
    <w:p>
      <w:pPr>
        <w:jc w:val="center"/>
        <w:rPr>
          <w:rFonts w:hint="eastAsia" w:ascii="黑体" w:hAnsi="黑体" w:eastAsia="黑体" w:cs="黑体"/>
          <w:color w:val="000000"/>
          <w:sz w:val="120"/>
          <w:szCs w:val="120"/>
          <w:lang w:eastAsia="zh-CN"/>
        </w:rPr>
      </w:pPr>
      <w:r>
        <w:rPr>
          <w:rFonts w:hint="eastAsia" w:ascii="黑体" w:hAnsi="黑体" w:eastAsia="黑体" w:cs="黑体"/>
          <w:color w:val="000000"/>
          <w:sz w:val="120"/>
          <w:szCs w:val="120"/>
          <w:lang w:eastAsia="zh-CN"/>
        </w:rPr>
        <w:t>报</w:t>
      </w:r>
    </w:p>
    <w:p>
      <w:pPr>
        <w:jc w:val="center"/>
        <w:rPr>
          <w:rFonts w:hint="eastAsia" w:ascii="黑体" w:hAnsi="黑体" w:eastAsia="黑体" w:cs="黑体"/>
          <w:color w:val="000000"/>
          <w:sz w:val="120"/>
          <w:szCs w:val="120"/>
          <w:lang w:eastAsia="zh-CN"/>
        </w:rPr>
      </w:pPr>
      <w:r>
        <w:rPr>
          <w:rFonts w:hint="eastAsia" w:ascii="黑体" w:hAnsi="黑体" w:eastAsia="黑体" w:cs="黑体"/>
          <w:color w:val="000000"/>
          <w:sz w:val="120"/>
          <w:szCs w:val="120"/>
          <w:lang w:eastAsia="zh-CN"/>
        </w:rPr>
        <w:t>告</w:t>
      </w:r>
    </w:p>
    <w:p>
      <w:pPr>
        <w:jc w:val="center"/>
        <w:rPr>
          <w:rFonts w:hint="eastAsia" w:ascii="方正小标宋简体" w:hAnsi="仿宋" w:eastAsia="方正小标宋简体"/>
          <w:color w:val="000000"/>
          <w:sz w:val="44"/>
          <w:szCs w:val="44"/>
          <w:lang w:eastAsia="zh-CN"/>
        </w:rPr>
      </w:pPr>
    </w:p>
    <w:p>
      <w:pPr>
        <w:jc w:val="center"/>
        <w:rPr>
          <w:rFonts w:hint="eastAsia" w:ascii="方正小标宋简体" w:hAnsi="仿宋" w:eastAsia="方正小标宋简体"/>
          <w:color w:val="000000"/>
          <w:sz w:val="44"/>
          <w:szCs w:val="44"/>
          <w:lang w:eastAsia="zh-CN"/>
        </w:rPr>
      </w:pPr>
      <w:r>
        <w:rPr>
          <w:rFonts w:hint="eastAsia" w:ascii="方正小标宋简体" w:hAnsi="仿宋" w:eastAsia="方正小标宋简体"/>
          <w:color w:val="000000"/>
          <w:sz w:val="44"/>
          <w:szCs w:val="44"/>
          <w:lang w:eastAsia="zh-CN"/>
        </w:rPr>
        <w:t>常州国家高新区（新北区）教育局</w:t>
      </w:r>
    </w:p>
    <w:p>
      <w:pPr>
        <w:jc w:val="center"/>
        <w:rPr>
          <w:rFonts w:hint="eastAsia" w:ascii="方正小标宋简体" w:hAnsi="仿宋" w:eastAsia="方正小标宋简体"/>
          <w:color w:val="000000"/>
          <w:sz w:val="44"/>
          <w:szCs w:val="44"/>
          <w:lang w:val="en-US" w:eastAsia="zh-CN"/>
        </w:rPr>
      </w:pPr>
      <w:r>
        <w:rPr>
          <w:rFonts w:hint="eastAsia" w:ascii="方正小标宋简体" w:hAnsi="仿宋" w:eastAsia="方正小标宋简体"/>
          <w:color w:val="000000"/>
          <w:sz w:val="44"/>
          <w:szCs w:val="44"/>
          <w:lang w:val="en-US" w:eastAsia="zh-CN"/>
        </w:rPr>
        <w:t>2023年11月</w:t>
      </w:r>
    </w:p>
    <w:p>
      <w:pPr>
        <w:jc w:val="center"/>
        <w:rPr>
          <w:rFonts w:hint="eastAsia" w:ascii="方正小标宋简体" w:hAnsi="仿宋" w:eastAsia="方正小标宋简体"/>
          <w:color w:val="000000"/>
          <w:sz w:val="44"/>
          <w:szCs w:val="44"/>
          <w:lang w:val="en-US" w:eastAsia="zh-CN"/>
        </w:rPr>
      </w:pPr>
    </w:p>
    <w:p>
      <w:pPr>
        <w:jc w:val="center"/>
        <w:rPr>
          <w:rFonts w:hint="eastAsia" w:ascii="方正小标宋简体" w:hAnsi="仿宋" w:eastAsia="方正小标宋简体"/>
          <w:color w:val="000000"/>
          <w:sz w:val="44"/>
          <w:szCs w:val="44"/>
          <w:lang w:val="en-US" w:eastAsia="zh-CN"/>
        </w:rPr>
      </w:pPr>
    </w:p>
    <w:p>
      <w:pPr>
        <w:jc w:val="center"/>
        <w:rPr>
          <w:rFonts w:hint="eastAsia" w:ascii="方正小标宋简体" w:hAnsi="仿宋" w:eastAsia="方正小标宋简体"/>
          <w:color w:val="000000"/>
          <w:sz w:val="44"/>
          <w:szCs w:val="44"/>
          <w:lang w:val="en-US" w:eastAsia="zh-CN"/>
        </w:rPr>
      </w:pPr>
    </w:p>
    <w:p>
      <w:pPr>
        <w:jc w:val="center"/>
        <w:rPr>
          <w:rFonts w:hint="eastAsia" w:ascii="仿宋_GB2312" w:hAnsi="宋体" w:eastAsia="仿宋_GB2312"/>
          <w:b/>
          <w:color w:val="000000"/>
          <w:sz w:val="36"/>
          <w:szCs w:val="36"/>
        </w:rPr>
      </w:pPr>
    </w:p>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eastAsia" w:ascii="宋体" w:hAnsi="宋体" w:eastAsia="宋体" w:cs="宋体"/>
          <w:color w:val="000000"/>
          <w:w w:val="85"/>
          <w:sz w:val="28"/>
          <w:szCs w:val="28"/>
          <w:lang w:eastAsia="zh-CN"/>
        </w:rPr>
      </w:pPr>
      <w:r>
        <w:rPr>
          <w:rFonts w:hint="eastAsia" w:ascii="宋体" w:hAnsi="宋体" w:eastAsia="宋体" w:cs="宋体"/>
          <w:color w:val="000000"/>
          <w:w w:val="85"/>
          <w:sz w:val="28"/>
          <w:szCs w:val="28"/>
          <w:lang w:eastAsia="zh-CN"/>
        </w:rPr>
        <w:t>材料一：</w:t>
      </w:r>
    </w:p>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仿宋_GB2312" w:hAnsi="宋体" w:eastAsia="仿宋_GB2312"/>
          <w:b/>
          <w:color w:val="000000"/>
          <w:sz w:val="36"/>
          <w:szCs w:val="36"/>
        </w:rPr>
      </w:pPr>
      <w:r>
        <w:rPr>
          <w:rFonts w:hint="eastAsia" w:ascii="华文中宋" w:hAnsi="华文中宋" w:eastAsia="华文中宋" w:cs="华文中宋"/>
          <w:b w:val="0"/>
          <w:bCs/>
          <w:color w:val="000000"/>
          <w:sz w:val="36"/>
          <w:szCs w:val="36"/>
        </w:rPr>
        <w:t>新北区中小学特色与文化建设评估细则（试行）</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宋体" w:eastAsia="仿宋_GB2312" w:cs="宋体"/>
          <w:bCs/>
          <w:color w:val="000000"/>
          <w:kern w:val="0"/>
          <w:sz w:val="28"/>
          <w:szCs w:val="28"/>
        </w:rPr>
      </w:pPr>
      <w:r>
        <w:rPr>
          <w:rFonts w:hint="eastAsia" w:ascii="仿宋_GB2312" w:hAnsi="宋体" w:eastAsia="仿宋_GB2312"/>
          <w:color w:val="000000"/>
          <w:sz w:val="28"/>
          <w:szCs w:val="28"/>
        </w:rPr>
        <w:t>学校：（盖章）</w:t>
      </w:r>
      <w:r>
        <w:rPr>
          <w:rFonts w:hint="eastAsia" w:ascii="仿宋_GB2312" w:hAnsi="宋体" w:eastAsia="仿宋_GB2312"/>
          <w:color w:val="000000"/>
          <w:sz w:val="28"/>
          <w:szCs w:val="28"/>
          <w:u w:val="single"/>
        </w:rPr>
        <w:t xml:space="preserve">                   </w:t>
      </w:r>
      <w:r>
        <w:rPr>
          <w:rFonts w:hint="eastAsia" w:ascii="仿宋_GB2312" w:hAnsi="宋体" w:eastAsia="仿宋_GB2312" w:cs="宋体"/>
          <w:bCs/>
          <w:color w:val="000000"/>
          <w:kern w:val="0"/>
          <w:sz w:val="28"/>
          <w:szCs w:val="28"/>
        </w:rPr>
        <w:t xml:space="preserve">    填报人：</w:t>
      </w:r>
      <w:r>
        <w:rPr>
          <w:rFonts w:hint="eastAsia" w:ascii="仿宋_GB2312" w:hAnsi="宋体" w:eastAsia="仿宋_GB2312" w:cs="宋体"/>
          <w:bCs/>
          <w:color w:val="000000"/>
          <w:kern w:val="0"/>
          <w:sz w:val="28"/>
          <w:szCs w:val="28"/>
          <w:u w:val="single"/>
        </w:rPr>
        <w:t xml:space="preserve">  </w:t>
      </w:r>
      <w:r>
        <w:rPr>
          <w:rFonts w:hint="eastAsia" w:ascii="仿宋_GB2312" w:hAnsi="宋体" w:eastAsia="仿宋_GB2312" w:cs="宋体"/>
          <w:bCs/>
          <w:color w:val="000000"/>
          <w:kern w:val="0"/>
          <w:sz w:val="28"/>
          <w:szCs w:val="28"/>
          <w:u w:val="single"/>
          <w:lang w:val="en-US" w:eastAsia="zh-CN"/>
        </w:rPr>
        <w:t>万莺燕</w:t>
      </w:r>
      <w:r>
        <w:rPr>
          <w:rFonts w:hint="eastAsia" w:ascii="仿宋_GB2312" w:hAnsi="宋体" w:eastAsia="仿宋_GB2312" w:cs="宋体"/>
          <w:bCs/>
          <w:color w:val="000000"/>
          <w:kern w:val="0"/>
          <w:sz w:val="28"/>
          <w:szCs w:val="28"/>
          <w:u w:val="single"/>
        </w:rPr>
        <w:t xml:space="preserve">     </w:t>
      </w:r>
      <w:r>
        <w:rPr>
          <w:rFonts w:hint="eastAsia" w:ascii="仿宋_GB2312" w:hAnsi="宋体" w:eastAsia="仿宋_GB2312" w:cs="宋体"/>
          <w:bCs/>
          <w:color w:val="000000"/>
          <w:kern w:val="0"/>
          <w:sz w:val="28"/>
          <w:szCs w:val="28"/>
        </w:rPr>
        <w:t xml:space="preserve"> </w:t>
      </w:r>
    </w:p>
    <w:tbl>
      <w:tblPr>
        <w:tblStyle w:val="9"/>
        <w:tblpPr w:leftFromText="180" w:rightFromText="180" w:vertAnchor="page" w:horzAnchor="page" w:tblpX="820" w:tblpY="2910"/>
        <w:tblW w:w="5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431"/>
        <w:gridCol w:w="1350"/>
        <w:gridCol w:w="1425"/>
        <w:gridCol w:w="589"/>
        <w:gridCol w:w="568"/>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23" w:type="pct"/>
            <w:vMerge w:val="restart"/>
            <w:shd w:val="clear" w:color="auto" w:fill="auto"/>
            <w:noWrap w:val="0"/>
            <w:vAlign w:val="center"/>
          </w:tcPr>
          <w:p>
            <w:pPr>
              <w:keepNext w:val="0"/>
              <w:keepLines w:val="0"/>
              <w:pageBreakBefore w:val="0"/>
              <w:widowControl w:val="0"/>
              <w:tabs>
                <w:tab w:val="left" w:pos="1065"/>
              </w:tabs>
              <w:kinsoku/>
              <w:wordWrap/>
              <w:overflowPunct/>
              <w:topLinePunct w:val="0"/>
              <w:autoSpaceDE/>
              <w:autoSpaceDN/>
              <w:bidi w:val="0"/>
              <w:adjustRightInd/>
              <w:snapToGrid/>
              <w:spacing w:line="300" w:lineRule="exact"/>
              <w:jc w:val="center"/>
              <w:textAlignment w:val="auto"/>
              <w:rPr>
                <w:rFonts w:hint="eastAsia" w:ascii="仿宋_GB2312" w:hAnsi="宋体" w:eastAsia="仿宋_GB2312" w:cs="宋体"/>
                <w:b/>
                <w:bCs/>
                <w:color w:val="000000"/>
                <w:kern w:val="0"/>
                <w:sz w:val="24"/>
              </w:rPr>
            </w:pPr>
            <w:r>
              <w:rPr>
                <w:rFonts w:hint="eastAsia" w:ascii="仿宋_GB2312" w:hAnsi="宋体" w:eastAsia="仿宋_GB2312" w:cs="宋体"/>
                <w:b/>
                <w:bCs/>
                <w:color w:val="000000"/>
                <w:kern w:val="0"/>
                <w:sz w:val="24"/>
              </w:rPr>
              <w:t>评估指标</w:t>
            </w:r>
          </w:p>
        </w:tc>
        <w:tc>
          <w:tcPr>
            <w:tcW w:w="1153"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宋体" w:eastAsia="仿宋_GB2312"/>
                <w:b/>
                <w:color w:val="000000"/>
                <w:sz w:val="24"/>
              </w:rPr>
            </w:pPr>
            <w:r>
              <w:rPr>
                <w:rFonts w:hint="eastAsia" w:ascii="仿宋_GB2312" w:hAnsi="宋体" w:eastAsia="仿宋_GB2312"/>
                <w:b/>
                <w:color w:val="000000"/>
                <w:sz w:val="24"/>
              </w:rPr>
              <w:t>评估内容和要求</w:t>
            </w:r>
          </w:p>
        </w:tc>
        <w:tc>
          <w:tcPr>
            <w:tcW w:w="1317" w:type="pct"/>
            <w:gridSpan w:val="2"/>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宋体" w:eastAsia="仿宋_GB2312"/>
                <w:b/>
                <w:color w:val="000000"/>
                <w:sz w:val="24"/>
              </w:rPr>
            </w:pPr>
            <w:r>
              <w:rPr>
                <w:rFonts w:hint="eastAsia" w:ascii="仿宋_GB2312" w:hAnsi="宋体" w:eastAsia="仿宋_GB2312"/>
                <w:b/>
                <w:color w:val="000000"/>
                <w:sz w:val="24"/>
              </w:rPr>
              <w:t>评估得分和方法</w:t>
            </w:r>
          </w:p>
        </w:tc>
        <w:tc>
          <w:tcPr>
            <w:tcW w:w="279"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2"/>
              <w:jc w:val="center"/>
              <w:textAlignment w:val="auto"/>
              <w:rPr>
                <w:rFonts w:ascii="仿宋_GB2312" w:eastAsia="仿宋_GB2312"/>
                <w:b/>
                <w:color w:val="000000"/>
                <w:sz w:val="24"/>
              </w:rPr>
            </w:pPr>
            <w:r>
              <w:rPr>
                <w:rFonts w:hint="eastAsia" w:ascii="仿宋_GB2312" w:eastAsia="仿宋_GB2312"/>
                <w:b/>
                <w:color w:val="000000"/>
                <w:sz w:val="24"/>
              </w:rPr>
              <w:t>自评分</w:t>
            </w:r>
          </w:p>
        </w:tc>
        <w:tc>
          <w:tcPr>
            <w:tcW w:w="269"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2"/>
              <w:jc w:val="center"/>
              <w:textAlignment w:val="auto"/>
              <w:rPr>
                <w:rFonts w:hint="eastAsia" w:ascii="仿宋_GB2312" w:eastAsia="仿宋_GB2312"/>
                <w:b/>
                <w:color w:val="000000"/>
                <w:sz w:val="24"/>
              </w:rPr>
            </w:pPr>
            <w:r>
              <w:rPr>
                <w:rFonts w:hint="eastAsia" w:ascii="仿宋_GB2312" w:eastAsia="仿宋_GB2312"/>
                <w:b/>
                <w:color w:val="000000"/>
                <w:sz w:val="24"/>
              </w:rPr>
              <w:t>考评分</w:t>
            </w:r>
          </w:p>
        </w:tc>
        <w:tc>
          <w:tcPr>
            <w:tcW w:w="1556" w:type="pct"/>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2"/>
              <w:jc w:val="center"/>
              <w:textAlignment w:val="auto"/>
              <w:rPr>
                <w:rFonts w:hint="eastAsia" w:ascii="仿宋_GB2312" w:eastAsia="仿宋_GB2312"/>
                <w:b/>
                <w:color w:val="000000"/>
                <w:sz w:val="24"/>
              </w:rPr>
            </w:pPr>
            <w:r>
              <w:rPr>
                <w:rFonts w:hint="eastAsia" w:ascii="仿宋_GB2312" w:eastAsia="仿宋_GB2312"/>
                <w:b/>
                <w:color w:val="000000"/>
                <w:sz w:val="24"/>
              </w:rPr>
              <w:t>得分理由说明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s="宋体"/>
                <w:b/>
                <w:bCs/>
                <w:color w:val="000000"/>
                <w:kern w:val="0"/>
                <w:sz w:val="24"/>
              </w:rPr>
            </w:pPr>
          </w:p>
        </w:tc>
        <w:tc>
          <w:tcPr>
            <w:tcW w:w="1153" w:type="pct"/>
            <w:vMerge w:val="continue"/>
            <w:shd w:val="clear" w:color="auto" w:fill="auto"/>
            <w:noWrap w:val="0"/>
            <w:vAlign w:val="top"/>
          </w:tcPr>
          <w:p>
            <w:pPr>
              <w:spacing w:line="340" w:lineRule="exact"/>
              <w:jc w:val="center"/>
              <w:rPr>
                <w:rFonts w:hint="eastAsia" w:ascii="仿宋_GB2312" w:hAnsi="宋体" w:eastAsia="仿宋_GB2312"/>
                <w:b/>
                <w:color w:val="000000"/>
                <w:sz w:val="24"/>
              </w:rPr>
            </w:pPr>
          </w:p>
        </w:tc>
        <w:tc>
          <w:tcPr>
            <w:tcW w:w="640" w:type="pct"/>
            <w:shd w:val="clear" w:color="auto" w:fill="auto"/>
            <w:noWrap w:val="0"/>
            <w:vAlign w:val="top"/>
          </w:tcPr>
          <w:p>
            <w:pPr>
              <w:spacing w:line="340" w:lineRule="exact"/>
              <w:jc w:val="center"/>
              <w:rPr>
                <w:rFonts w:hint="eastAsia" w:ascii="仿宋_GB2312" w:hAnsi="宋体" w:eastAsia="仿宋_GB2312"/>
                <w:b/>
                <w:color w:val="000000"/>
                <w:sz w:val="24"/>
              </w:rPr>
            </w:pPr>
            <w:r>
              <w:rPr>
                <w:rFonts w:hint="eastAsia" w:ascii="仿宋_GB2312" w:hAnsi="宋体" w:eastAsia="仿宋_GB2312"/>
                <w:b/>
                <w:color w:val="000000"/>
                <w:sz w:val="24"/>
              </w:rPr>
              <w:t>符合基础要求得60%</w:t>
            </w:r>
          </w:p>
        </w:tc>
        <w:tc>
          <w:tcPr>
            <w:tcW w:w="676" w:type="pct"/>
            <w:shd w:val="clear" w:color="auto" w:fill="auto"/>
            <w:noWrap w:val="0"/>
            <w:vAlign w:val="top"/>
          </w:tcPr>
          <w:p>
            <w:pPr>
              <w:spacing w:line="340" w:lineRule="exact"/>
              <w:jc w:val="center"/>
              <w:rPr>
                <w:rFonts w:hint="eastAsia" w:ascii="仿宋_GB2312" w:hAnsi="宋体" w:eastAsia="仿宋_GB2312"/>
                <w:b/>
                <w:color w:val="000000"/>
                <w:sz w:val="24"/>
              </w:rPr>
            </w:pPr>
            <w:r>
              <w:rPr>
                <w:rFonts w:hint="eastAsia" w:ascii="仿宋_GB2312" w:hAnsi="宋体" w:eastAsia="仿宋_GB2312"/>
                <w:b/>
                <w:color w:val="000000"/>
                <w:sz w:val="24"/>
              </w:rPr>
              <w:t>符合提高要求得40%</w:t>
            </w:r>
          </w:p>
        </w:tc>
        <w:tc>
          <w:tcPr>
            <w:tcW w:w="279" w:type="pct"/>
            <w:vMerge w:val="continue"/>
            <w:shd w:val="clear" w:color="auto" w:fill="auto"/>
            <w:noWrap w:val="0"/>
            <w:vAlign w:val="center"/>
          </w:tcPr>
          <w:p>
            <w:pPr>
              <w:spacing w:line="340" w:lineRule="exact"/>
              <w:ind w:left="2"/>
              <w:jc w:val="center"/>
              <w:rPr>
                <w:rFonts w:hint="eastAsia" w:ascii="仿宋_GB2312" w:eastAsia="仿宋_GB2312"/>
                <w:b/>
                <w:color w:val="000000"/>
                <w:sz w:val="24"/>
              </w:rPr>
            </w:pPr>
          </w:p>
        </w:tc>
        <w:tc>
          <w:tcPr>
            <w:tcW w:w="269" w:type="pct"/>
            <w:vMerge w:val="continue"/>
            <w:shd w:val="clear" w:color="auto" w:fill="auto"/>
            <w:noWrap w:val="0"/>
            <w:vAlign w:val="center"/>
          </w:tcPr>
          <w:p>
            <w:pPr>
              <w:spacing w:line="340" w:lineRule="exact"/>
              <w:ind w:left="2"/>
              <w:jc w:val="center"/>
              <w:rPr>
                <w:rFonts w:hint="eastAsia" w:ascii="仿宋_GB2312" w:eastAsia="仿宋_GB2312"/>
                <w:b/>
                <w:color w:val="000000"/>
                <w:sz w:val="24"/>
              </w:rPr>
            </w:pPr>
          </w:p>
        </w:tc>
        <w:tc>
          <w:tcPr>
            <w:tcW w:w="1556" w:type="pct"/>
            <w:vMerge w:val="continue"/>
            <w:shd w:val="clear" w:color="auto" w:fill="auto"/>
            <w:noWrap w:val="0"/>
            <w:vAlign w:val="center"/>
          </w:tcPr>
          <w:p>
            <w:pPr>
              <w:spacing w:line="340" w:lineRule="exact"/>
              <w:ind w:left="2"/>
              <w:jc w:val="center"/>
              <w:rPr>
                <w:rFonts w:hint="eastAsia" w:ascii="仿宋_GB2312" w:eastAsia="仿宋_GB2312"/>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52" w:hRule="atLeast"/>
        </w:trPr>
        <w:tc>
          <w:tcPr>
            <w:tcW w:w="423" w:type="pct"/>
            <w:vMerge w:val="restart"/>
            <w:shd w:val="clear" w:color="auto" w:fill="auto"/>
            <w:noWrap w:val="0"/>
            <w:vAlign w:val="center"/>
          </w:tcPr>
          <w:p>
            <w:pPr>
              <w:tabs>
                <w:tab w:val="left" w:pos="1065"/>
              </w:tabs>
              <w:spacing w:line="340" w:lineRule="exact"/>
              <w:jc w:val="center"/>
              <w:rPr>
                <w:rFonts w:hint="eastAsia" w:ascii="仿宋_GB2312" w:eastAsia="仿宋_GB2312" w:cs="宋体"/>
                <w:bCs/>
                <w:color w:val="000000"/>
                <w:kern w:val="0"/>
                <w:sz w:val="24"/>
              </w:rPr>
            </w:pPr>
            <w:r>
              <w:rPr>
                <w:rFonts w:hint="eastAsia" w:ascii="仿宋_GB2312" w:hAnsi="宋体" w:eastAsia="仿宋_GB2312" w:cs="宋体"/>
                <w:bCs/>
                <w:color w:val="000000"/>
                <w:kern w:val="0"/>
                <w:sz w:val="24"/>
              </w:rPr>
              <w:t>学校特色50分</w:t>
            </w: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hAnsi="宋体" w:eastAsia="仿宋_GB2312"/>
                <w:color w:val="000000"/>
                <w:sz w:val="24"/>
              </w:rPr>
              <w:t>1、学校三年规划里</w:t>
            </w:r>
            <w:r>
              <w:rPr>
                <w:rFonts w:hint="eastAsia" w:ascii="仿宋_GB2312" w:eastAsia="仿宋_GB2312"/>
                <w:sz w:val="24"/>
              </w:rPr>
              <w:t>确立了体现时代精神、</w:t>
            </w:r>
            <w:r>
              <w:rPr>
                <w:rFonts w:hint="eastAsia" w:ascii="仿宋_GB2312" w:hAnsi="宋体" w:eastAsia="仿宋_GB2312"/>
                <w:color w:val="000000"/>
                <w:sz w:val="24"/>
              </w:rPr>
              <w:t>具有鲜明个性特征</w:t>
            </w:r>
            <w:r>
              <w:rPr>
                <w:rFonts w:hint="eastAsia" w:ascii="仿宋_GB2312" w:eastAsia="仿宋_GB2312"/>
                <w:sz w:val="24"/>
              </w:rPr>
              <w:t>的</w:t>
            </w:r>
            <w:r>
              <w:rPr>
                <w:rFonts w:hint="eastAsia" w:ascii="仿宋_GB2312" w:hAnsi="宋体" w:eastAsia="仿宋_GB2312"/>
                <w:color w:val="000000"/>
                <w:sz w:val="24"/>
              </w:rPr>
              <w:t>德育、科学、体育、艺术、课程实施</w:t>
            </w:r>
            <w:r>
              <w:rPr>
                <w:rFonts w:hint="eastAsia" w:ascii="宋体" w:hAnsi="宋体" w:cs="宋体"/>
                <w:color w:val="000000"/>
                <w:sz w:val="24"/>
              </w:rPr>
              <w:t>﹡</w:t>
            </w:r>
            <w:r>
              <w:rPr>
                <w:rFonts w:hint="eastAsia" w:ascii="仿宋_GB2312" w:hAnsi="宋体" w:eastAsia="仿宋_GB2312"/>
                <w:color w:val="000000"/>
                <w:sz w:val="24"/>
              </w:rPr>
              <w:t>等特色项目</w:t>
            </w:r>
            <w:r>
              <w:rPr>
                <w:rFonts w:hint="eastAsia" w:ascii="仿宋_GB2312" w:eastAsia="仿宋_GB2312"/>
                <w:sz w:val="24"/>
              </w:rPr>
              <w:t>。</w:t>
            </w:r>
            <w:r>
              <w:rPr>
                <w:rFonts w:hint="eastAsia" w:ascii="仿宋_GB2312" w:hAnsi="宋体" w:eastAsia="仿宋_GB2312"/>
                <w:color w:val="000000"/>
                <w:sz w:val="24"/>
              </w:rPr>
              <w:t>学校每个特色项目均制定了高水平的培育方案，方案充分体现了</w:t>
            </w:r>
            <w:r>
              <w:rPr>
                <w:rFonts w:hint="eastAsia" w:ascii="仿宋_GB2312" w:eastAsia="仿宋_GB2312"/>
                <w:sz w:val="24"/>
              </w:rPr>
              <w:t>现代先进教育理念，既继承传统，又锐意创新，目</w:t>
            </w:r>
            <w:r>
              <w:rPr>
                <w:rFonts w:hint="eastAsia" w:ascii="仿宋_GB2312" w:hAnsi="宋体" w:eastAsia="仿宋_GB2312"/>
                <w:color w:val="000000"/>
                <w:sz w:val="24"/>
              </w:rPr>
              <w:t>标明确具体，措施扎实有力，可操作性强。</w:t>
            </w:r>
            <w:r>
              <w:rPr>
                <w:rFonts w:hint="eastAsia" w:ascii="仿宋_GB2312" w:eastAsia="仿宋_GB2312"/>
                <w:sz w:val="24"/>
              </w:rPr>
              <w:t>（10分）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有特色项目，并有培育方案有一项得2分，满分6分。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特色项目培育方案水平高有一项得2分，满分4分。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eastAsia" w:ascii="仿宋_GB2312" w:eastAsia="仿宋_GB2312"/>
                <w:color w:val="000000"/>
                <w:sz w:val="18"/>
                <w:szCs w:val="18"/>
              </w:rPr>
            </w:pPr>
          </w:p>
        </w:tc>
        <w:tc>
          <w:tcPr>
            <w:tcW w:w="155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1.江苏省中小学生品格提升工程在市“新优质”展示中得到好评；</w:t>
            </w:r>
          </w:p>
          <w:p>
            <w:pPr>
              <w:keepNext w:val="0"/>
              <w:keepLines w:val="0"/>
              <w:pageBreakBefore w:val="0"/>
              <w:widowControl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2.市前瞻性项目在区级展评中得到较高评价；</w:t>
            </w:r>
          </w:p>
          <w:p>
            <w:pPr>
              <w:keepNext w:val="0"/>
              <w:keepLines w:val="0"/>
              <w:pageBreakBefore w:val="0"/>
              <w:widowControl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3.</w:t>
            </w:r>
            <w:r>
              <w:rPr>
                <w:rFonts w:hint="eastAsia" w:ascii="宋体" w:hAnsi="宋体" w:eastAsia="宋体" w:cs="宋体"/>
                <w:b w:val="0"/>
                <w:bCs w:val="0"/>
                <w:sz w:val="18"/>
                <w:szCs w:val="18"/>
              </w:rPr>
              <w:t>基于学校文化传承，学校致力于“课程基地”“四有好教师”</w:t>
            </w:r>
            <w:r>
              <w:rPr>
                <w:rFonts w:hint="eastAsia" w:ascii="宋体" w:hAnsi="宋体" w:eastAsia="宋体" w:cs="宋体"/>
                <w:b w:val="0"/>
                <w:bCs w:val="0"/>
                <w:sz w:val="18"/>
                <w:szCs w:val="18"/>
                <w:lang w:eastAsia="zh-CN"/>
              </w:rPr>
              <w:t>“</w:t>
            </w:r>
            <w:r>
              <w:rPr>
                <w:rFonts w:hint="eastAsia" w:ascii="宋体" w:hAnsi="宋体" w:eastAsia="宋体" w:cs="宋体"/>
                <w:b w:val="0"/>
                <w:bCs w:val="0"/>
                <w:sz w:val="18"/>
                <w:szCs w:val="18"/>
                <w:lang w:val="en-US" w:eastAsia="zh-CN"/>
              </w:rPr>
              <w:t>劳动教育</w:t>
            </w:r>
            <w:r>
              <w:rPr>
                <w:rFonts w:hint="eastAsia" w:ascii="宋体" w:hAnsi="宋体" w:eastAsia="宋体" w:cs="宋体"/>
                <w:b w:val="0"/>
                <w:bCs w:val="0"/>
                <w:sz w:val="18"/>
                <w:szCs w:val="18"/>
                <w:lang w:eastAsia="zh-CN"/>
              </w:rPr>
              <w:t>”</w:t>
            </w:r>
            <w:r>
              <w:rPr>
                <w:rFonts w:hint="eastAsia" w:ascii="宋体" w:hAnsi="宋体" w:eastAsia="宋体" w:cs="宋体"/>
                <w:b w:val="0"/>
                <w:bCs w:val="0"/>
                <w:sz w:val="18"/>
                <w:szCs w:val="18"/>
                <w:lang w:val="en-US" w:eastAsia="zh-CN"/>
              </w:rPr>
              <w:t>等特色项目的</w:t>
            </w:r>
            <w:r>
              <w:rPr>
                <w:rFonts w:hint="eastAsia" w:ascii="宋体" w:hAnsi="宋体" w:eastAsia="宋体" w:cs="宋体"/>
                <w:b w:val="0"/>
                <w:bCs w:val="0"/>
                <w:sz w:val="18"/>
                <w:szCs w:val="18"/>
              </w:rPr>
              <w:t>组建和实施。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s="宋体"/>
                <w:bCs/>
                <w:color w:val="000000"/>
                <w:kern w:val="0"/>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000000"/>
                <w:sz w:val="24"/>
              </w:rPr>
            </w:pPr>
            <w:r>
              <w:rPr>
                <w:rFonts w:hint="eastAsia" w:ascii="仿宋_GB2312" w:hAnsi="宋体" w:eastAsia="仿宋_GB2312"/>
                <w:color w:val="000000"/>
                <w:sz w:val="24"/>
              </w:rPr>
              <w:t>2、学校有开展特色项目培育的场地，必要的设施和器材，经费有保障。（10分）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有基本场地、设施器材、经费有一项得2分，满分6分。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场地、设施器材有独特性、经费投入大有一项得2分，满分4分。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eastAsia" w:ascii="仿宋_GB2312" w:eastAsia="仿宋_GB2312"/>
                <w:color w:val="000000"/>
                <w:sz w:val="18"/>
                <w:szCs w:val="18"/>
              </w:rPr>
            </w:pPr>
          </w:p>
        </w:tc>
        <w:tc>
          <w:tcPr>
            <w:tcW w:w="1556"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ind w:left="2"/>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1.学校体育、艺术、科学等特色项目基础设施齐全，每年都有大量经费的投入。</w:t>
            </w:r>
          </w:p>
          <w:p>
            <w:pPr>
              <w:keepNext w:val="0"/>
              <w:keepLines w:val="0"/>
              <w:pageBreakBefore w:val="0"/>
              <w:kinsoku/>
              <w:wordWrap/>
              <w:overflowPunct/>
              <w:topLinePunct w:val="0"/>
              <w:autoSpaceDE/>
              <w:autoSpaceDN/>
              <w:bidi w:val="0"/>
              <w:adjustRightInd/>
              <w:snapToGrid/>
              <w:spacing w:line="300" w:lineRule="exact"/>
              <w:ind w:left="2"/>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2.以上硬件设施的配备确保了学校能正常开展特色项目培育活动 ，并具有独特性。</w:t>
            </w:r>
          </w:p>
          <w:p>
            <w:pPr>
              <w:keepNext w:val="0"/>
              <w:keepLines w:val="0"/>
              <w:pageBreakBefore w:val="0"/>
              <w:widowControl w:val="0"/>
              <w:kinsoku/>
              <w:wordWrap/>
              <w:overflowPunct/>
              <w:topLinePunct w:val="0"/>
              <w:autoSpaceDE/>
              <w:autoSpaceDN/>
              <w:bidi w:val="0"/>
              <w:adjustRightInd/>
              <w:snapToGrid/>
              <w:spacing w:line="300" w:lineRule="exact"/>
              <w:ind w:left="2"/>
              <w:textAlignment w:val="auto"/>
              <w:rPr>
                <w:rFonts w:hint="eastAsia" w:ascii="宋体" w:hAnsi="宋体" w:eastAsia="宋体" w:cs="宋体"/>
                <w:b w:val="0"/>
                <w:bCs w:val="0"/>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s="宋体"/>
                <w:bCs/>
                <w:color w:val="000000"/>
                <w:kern w:val="0"/>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000000"/>
                <w:sz w:val="24"/>
              </w:rPr>
            </w:pPr>
            <w:r>
              <w:rPr>
                <w:rFonts w:hint="eastAsia" w:ascii="仿宋_GB2312" w:hAnsi="宋体" w:eastAsia="仿宋_GB2312"/>
                <w:color w:val="000000"/>
                <w:sz w:val="24"/>
              </w:rPr>
              <w:t>3、学校注重特色项目在学科课程中的渗透，有与特色项目有关的教育课题，开发了特色项目校本课程并在课时中落实，认真实施。（10分）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有渗透、有特色课题、有校本课程有一项得2分，满分6分。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特色渗透好、特色课题区级以上立项、校本课程分别在区级以上获奖，有一项得2分，满分4分。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eastAsia" w:ascii="仿宋_GB2312" w:eastAsia="仿宋_GB2312"/>
                <w:color w:val="000000"/>
                <w:sz w:val="18"/>
                <w:szCs w:val="18"/>
              </w:rPr>
            </w:pPr>
          </w:p>
        </w:tc>
        <w:tc>
          <w:tcPr>
            <w:tcW w:w="1556" w:type="pct"/>
            <w:shd w:val="clear" w:color="auto" w:fill="auto"/>
            <w:noWrap w:val="0"/>
            <w:vAlign w:val="center"/>
          </w:tcPr>
          <w:p>
            <w:pPr>
              <w:pStyle w:val="7"/>
              <w:keepNext w:val="0"/>
              <w:keepLines w:val="0"/>
              <w:pageBreakBefore w:val="0"/>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1.注重“特色校本课程”建设，实现常态落地。其中</w:t>
            </w:r>
            <w:r>
              <w:rPr>
                <w:rFonts w:hint="eastAsia" w:ascii="宋体" w:hAnsi="宋体" w:eastAsia="宋体" w:cs="宋体"/>
                <w:b w:val="0"/>
                <w:bCs w:val="0"/>
                <w:sz w:val="18"/>
                <w:szCs w:val="18"/>
                <w:lang w:eastAsia="zh-CN"/>
              </w:rPr>
              <w:t>《</w:t>
            </w:r>
            <w:r>
              <w:rPr>
                <w:rFonts w:hint="eastAsia" w:ascii="宋体" w:hAnsi="宋体" w:eastAsia="宋体" w:cs="宋体"/>
                <w:b w:val="0"/>
                <w:bCs w:val="0"/>
                <w:sz w:val="18"/>
                <w:szCs w:val="18"/>
              </w:rPr>
              <w:t>童眼读绘本，童心绘精彩</w:t>
            </w:r>
            <w:r>
              <w:rPr>
                <w:rFonts w:hint="eastAsia" w:ascii="宋体" w:hAnsi="宋体" w:eastAsia="宋体" w:cs="宋体"/>
                <w:b w:val="0"/>
                <w:bCs w:val="0"/>
                <w:sz w:val="18"/>
                <w:szCs w:val="18"/>
                <w:lang w:eastAsia="zh-CN"/>
              </w:rPr>
              <w:t>》</w:t>
            </w:r>
            <w:r>
              <w:rPr>
                <w:rFonts w:hint="eastAsia" w:ascii="宋体" w:hAnsi="宋体" w:eastAsia="宋体" w:cs="宋体"/>
                <w:b w:val="0"/>
                <w:bCs w:val="0"/>
                <w:sz w:val="18"/>
                <w:szCs w:val="18"/>
              </w:rPr>
              <w:t>校本课程入选国家中小学校本课程典型案例。</w:t>
            </w:r>
          </w:p>
          <w:p>
            <w:pPr>
              <w:pStyle w:val="7"/>
              <w:keepNext w:val="0"/>
              <w:keepLines w:val="0"/>
              <w:pageBreakBefore w:val="0"/>
              <w:tabs>
                <w:tab w:val="left" w:pos="312"/>
              </w:tabs>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sz w:val="18"/>
                <w:szCs w:val="18"/>
                <w:lang w:val="en-US" w:eastAsia="zh-CN"/>
              </w:rPr>
            </w:pPr>
            <w:r>
              <w:rPr>
                <w:rFonts w:hint="eastAsia" w:ascii="宋体" w:hAnsi="宋体" w:eastAsia="宋体" w:cs="宋体"/>
                <w:b w:val="0"/>
                <w:bCs w:val="0"/>
                <w:sz w:val="18"/>
                <w:szCs w:val="18"/>
                <w:lang w:val="en-US" w:eastAsia="zh-CN"/>
              </w:rPr>
              <w:t>2.</w:t>
            </w:r>
            <w:r>
              <w:rPr>
                <w:rFonts w:hint="eastAsia" w:ascii="宋体" w:hAnsi="宋体" w:eastAsia="宋体" w:cs="宋体"/>
                <w:b w:val="0"/>
                <w:bCs w:val="0"/>
                <w:sz w:val="18"/>
                <w:szCs w:val="18"/>
              </w:rPr>
              <w:t>建构“幼小衔接课程”体系，实现自然过渡。“豆本”为载体衔接课程充分展现了一年级学生的生活与素养的提升。</w:t>
            </w:r>
            <w:r>
              <w:rPr>
                <w:rFonts w:hint="eastAsia" w:ascii="宋体" w:hAnsi="宋体" w:eastAsia="宋体" w:cs="宋体"/>
                <w:b w:val="0"/>
                <w:bCs w:val="0"/>
                <w:sz w:val="18"/>
                <w:szCs w:val="18"/>
                <w:lang w:val="en-US" w:eastAsia="zh-CN"/>
              </w:rPr>
              <w:t>该课程在区作经验交流。</w:t>
            </w:r>
          </w:p>
          <w:p>
            <w:pPr>
              <w:pStyle w:val="7"/>
              <w:keepNext w:val="0"/>
              <w:keepLines w:val="0"/>
              <w:pageBreakBefore w:val="0"/>
              <w:tabs>
                <w:tab w:val="left" w:pos="312"/>
              </w:tabs>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color w:val="000000"/>
                <w:sz w:val="18"/>
                <w:szCs w:val="18"/>
              </w:rPr>
            </w:pPr>
            <w:r>
              <w:rPr>
                <w:rFonts w:hint="eastAsia" w:ascii="宋体" w:hAnsi="宋体" w:eastAsia="宋体" w:cs="宋体"/>
                <w:b w:val="0"/>
                <w:bCs w:val="0"/>
                <w:sz w:val="18"/>
                <w:szCs w:val="18"/>
              </w:rPr>
              <w:t>3.丰实“课后延时服务”</w:t>
            </w:r>
            <w:r>
              <w:rPr>
                <w:rFonts w:hint="eastAsia" w:ascii="宋体" w:hAnsi="宋体" w:eastAsia="宋体" w:cs="宋体"/>
                <w:b w:val="0"/>
                <w:bCs w:val="0"/>
                <w:sz w:val="18"/>
                <w:szCs w:val="18"/>
                <w:lang w:val="en-US" w:eastAsia="zh-CN"/>
              </w:rPr>
              <w:t>课程</w:t>
            </w:r>
            <w:r>
              <w:rPr>
                <w:rFonts w:hint="eastAsia" w:ascii="宋体" w:hAnsi="宋体" w:eastAsia="宋体" w:cs="宋体"/>
                <w:b w:val="0"/>
                <w:bCs w:val="0"/>
                <w:sz w:val="18"/>
                <w:szCs w:val="18"/>
              </w:rPr>
              <w:t>，实现多元发展。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s="宋体"/>
                <w:bCs/>
                <w:color w:val="000000"/>
                <w:kern w:val="0"/>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000000"/>
                <w:sz w:val="24"/>
              </w:rPr>
            </w:pPr>
            <w:r>
              <w:rPr>
                <w:rFonts w:hint="eastAsia" w:ascii="仿宋_GB2312" w:hAnsi="宋体" w:eastAsia="仿宋_GB2312"/>
                <w:color w:val="000000"/>
                <w:sz w:val="24"/>
              </w:rPr>
              <w:t>4、学校将特色项目培育活动与常规活动有机结合，既有师生全员参与的特色项目主题节，也有培养学生兴趣特长的社团、俱乐部等。（10分）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有整合、有特色活动节、有特色社团或俱乐部等有一项得2分，满分6分。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整合好、特色活动节质量高、特色社团或俱乐部等成绩好有一项得2分，满分4分。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eastAsia" w:ascii="仿宋_GB2312" w:eastAsia="仿宋_GB2312"/>
                <w:color w:val="000000"/>
                <w:sz w:val="18"/>
                <w:szCs w:val="18"/>
              </w:rPr>
            </w:pPr>
          </w:p>
        </w:tc>
        <w:tc>
          <w:tcPr>
            <w:tcW w:w="1556" w:type="pct"/>
            <w:shd w:val="clear" w:color="auto" w:fill="auto"/>
            <w:noWrap w:val="0"/>
            <w:vAlign w:val="center"/>
          </w:tcPr>
          <w:p>
            <w:pPr>
              <w:pStyle w:val="7"/>
              <w:keepNext w:val="0"/>
              <w:keepLines w:val="0"/>
              <w:pageBreakBefore w:val="0"/>
              <w:tabs>
                <w:tab w:val="left" w:pos="312"/>
              </w:tabs>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lang w:val="en-US" w:eastAsia="zh-CN"/>
              </w:rPr>
              <w:t>1.</w:t>
            </w:r>
            <w:r>
              <w:rPr>
                <w:rFonts w:hint="eastAsia" w:ascii="宋体" w:hAnsi="宋体" w:eastAsia="宋体" w:cs="宋体"/>
                <w:b w:val="0"/>
                <w:bCs w:val="0"/>
                <w:sz w:val="18"/>
                <w:szCs w:val="18"/>
              </w:rPr>
              <w:t>器乐社团获市中小学器乐比赛一等奖</w:t>
            </w:r>
            <w:r>
              <w:rPr>
                <w:rFonts w:hint="eastAsia" w:ascii="宋体" w:hAnsi="宋体" w:eastAsia="宋体" w:cs="宋体"/>
                <w:b w:val="0"/>
                <w:bCs w:val="0"/>
                <w:sz w:val="18"/>
                <w:szCs w:val="18"/>
                <w:lang w:eastAsia="zh-CN"/>
              </w:rPr>
              <w:t>；</w:t>
            </w:r>
          </w:p>
          <w:p>
            <w:pPr>
              <w:pStyle w:val="7"/>
              <w:keepNext w:val="0"/>
              <w:keepLines w:val="0"/>
              <w:pageBreakBefore w:val="0"/>
              <w:tabs>
                <w:tab w:val="left" w:pos="312"/>
              </w:tabs>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lang w:val="en-US" w:eastAsia="zh-CN"/>
              </w:rPr>
              <w:t>2.</w:t>
            </w:r>
            <w:r>
              <w:rPr>
                <w:rFonts w:hint="eastAsia" w:ascii="宋体" w:hAnsi="宋体" w:eastAsia="宋体" w:cs="宋体"/>
                <w:b w:val="0"/>
                <w:bCs w:val="0"/>
                <w:sz w:val="18"/>
                <w:szCs w:val="18"/>
              </w:rPr>
              <w:t>合唱社团获市合唱比赛一等奖</w:t>
            </w:r>
            <w:r>
              <w:rPr>
                <w:rFonts w:hint="eastAsia" w:ascii="宋体" w:hAnsi="宋体" w:eastAsia="宋体" w:cs="宋体"/>
                <w:b w:val="0"/>
                <w:bCs w:val="0"/>
                <w:sz w:val="18"/>
                <w:szCs w:val="18"/>
                <w:lang w:eastAsia="zh-CN"/>
              </w:rPr>
              <w:t>；</w:t>
            </w:r>
          </w:p>
          <w:p>
            <w:pPr>
              <w:pStyle w:val="7"/>
              <w:keepNext w:val="0"/>
              <w:keepLines w:val="0"/>
              <w:pageBreakBefore w:val="0"/>
              <w:tabs>
                <w:tab w:val="left" w:pos="312"/>
              </w:tabs>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lang w:val="en-US" w:eastAsia="zh-CN"/>
              </w:rPr>
              <w:t>3.</w:t>
            </w:r>
            <w:r>
              <w:rPr>
                <w:rFonts w:hint="eastAsia" w:ascii="宋体" w:hAnsi="宋体" w:eastAsia="宋体" w:cs="宋体"/>
                <w:b w:val="0"/>
                <w:bCs w:val="0"/>
                <w:sz w:val="18"/>
                <w:szCs w:val="18"/>
              </w:rPr>
              <w:t>科技多个社团获市多个科技项目一等奖</w:t>
            </w:r>
            <w:r>
              <w:rPr>
                <w:rFonts w:hint="eastAsia" w:ascii="宋体" w:hAnsi="宋体" w:eastAsia="宋体" w:cs="宋体"/>
                <w:b w:val="0"/>
                <w:bCs w:val="0"/>
                <w:sz w:val="18"/>
                <w:szCs w:val="18"/>
                <w:lang w:eastAsia="zh-CN"/>
              </w:rPr>
              <w:t>；</w:t>
            </w:r>
          </w:p>
          <w:p>
            <w:pPr>
              <w:pStyle w:val="7"/>
              <w:keepNext w:val="0"/>
              <w:keepLines w:val="0"/>
              <w:pageBreakBefore w:val="0"/>
              <w:tabs>
                <w:tab w:val="left" w:pos="312"/>
              </w:tabs>
              <w:kinsoku/>
              <w:wordWrap/>
              <w:overflowPunct/>
              <w:topLinePunct w:val="0"/>
              <w:autoSpaceDE/>
              <w:autoSpaceDN/>
              <w:bidi w:val="0"/>
              <w:adjustRightInd/>
              <w:snapToGrid/>
              <w:spacing w:before="0" w:beforeAutospacing="0" w:after="0" w:afterAutospacing="0" w:line="300" w:lineRule="exact"/>
              <w:ind w:firstLine="360" w:firstLineChars="200"/>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lang w:val="en-US" w:eastAsia="zh-CN"/>
              </w:rPr>
              <w:t>4.</w:t>
            </w:r>
            <w:r>
              <w:rPr>
                <w:rFonts w:hint="eastAsia" w:ascii="宋体" w:hAnsi="宋体" w:eastAsia="宋体" w:cs="宋体"/>
                <w:b w:val="0"/>
                <w:bCs w:val="0"/>
                <w:sz w:val="18"/>
                <w:szCs w:val="18"/>
              </w:rPr>
              <w:t>跆拳道、足球等体育类社团在区赛中均获一等奖。</w:t>
            </w:r>
          </w:p>
          <w:p>
            <w:pPr>
              <w:keepNext w:val="0"/>
              <w:keepLines w:val="0"/>
              <w:pageBreakBefore w:val="0"/>
              <w:widowControl w:val="0"/>
              <w:kinsoku/>
              <w:wordWrap/>
              <w:overflowPunct/>
              <w:topLinePunct w:val="0"/>
              <w:autoSpaceDE/>
              <w:autoSpaceDN/>
              <w:bidi w:val="0"/>
              <w:adjustRightInd/>
              <w:snapToGrid/>
              <w:spacing w:line="300" w:lineRule="exact"/>
              <w:ind w:left="2"/>
              <w:textAlignment w:val="auto"/>
              <w:rPr>
                <w:rFonts w:hint="eastAsia" w:ascii="宋体" w:hAnsi="宋体" w:eastAsia="宋体" w:cs="宋体"/>
                <w:b w:val="0"/>
                <w:bCs w:val="0"/>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7"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s="宋体"/>
                <w:bCs/>
                <w:color w:val="000000"/>
                <w:kern w:val="0"/>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000000"/>
                <w:sz w:val="24"/>
              </w:rPr>
            </w:pPr>
            <w:r>
              <w:rPr>
                <w:rFonts w:hint="eastAsia" w:ascii="仿宋_GB2312" w:hAnsi="宋体" w:eastAsia="仿宋_GB2312"/>
                <w:color w:val="000000"/>
                <w:sz w:val="24"/>
              </w:rPr>
              <w:t>5、学校特色项目培育成效显著。学校有一批高水平的特色教师，有一批兴趣高、有特长、有影响的学生。（10分）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特色教师有1人得1分，3分为止；特长学生5人以内得1分，10人以内得2分，11人以上得3分。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000000"/>
                <w:sz w:val="24"/>
              </w:rPr>
            </w:pPr>
            <w:r>
              <w:rPr>
                <w:rFonts w:hint="eastAsia" w:ascii="仿宋_GB2312" w:eastAsia="仿宋_GB2312"/>
                <w:color w:val="000000"/>
                <w:sz w:val="24"/>
              </w:rPr>
              <w:t>特色教师为区级项目领衔人得2分，特长学生获得省级比赛一等奖（行政部门举办）有2人得1分，满分2分。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default" w:ascii="仿宋_GB2312" w:eastAsia="仿宋_GB2312"/>
                <w:color w:val="000000"/>
                <w:sz w:val="18"/>
                <w:szCs w:val="18"/>
                <w:lang w:val="en-US" w:eastAsia="zh-CN"/>
              </w:rPr>
            </w:pPr>
            <w:r>
              <w:rPr>
                <w:rFonts w:hint="eastAsia" w:ascii="仿宋_GB2312" w:eastAsia="仿宋_GB2312"/>
                <w:color w:val="000000"/>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2"/>
              <w:textAlignment w:val="auto"/>
              <w:rPr>
                <w:rFonts w:hint="eastAsia" w:ascii="仿宋_GB2312" w:eastAsia="仿宋_GB2312"/>
                <w:color w:val="000000"/>
                <w:sz w:val="18"/>
                <w:szCs w:val="18"/>
              </w:rPr>
            </w:pPr>
          </w:p>
        </w:tc>
        <w:tc>
          <w:tcPr>
            <w:tcW w:w="1556"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1.学校有一支稳定特色项目辅导员辅导员队伍，其中科技辅导员人数稳定在15人左右；艺术辅导老师20人；足球、排球、田径辅导老师8人。这些特色辅导老师每天带领学生们开展活动，在各级竞赛中成绩优异</w:t>
            </w:r>
            <w:r>
              <w:rPr>
                <w:rFonts w:hint="eastAsia" w:ascii="宋体" w:hAnsi="宋体" w:eastAsia="宋体" w:cs="宋体"/>
                <w:b w:val="0"/>
                <w:bCs w:val="0"/>
                <w:sz w:val="18"/>
                <w:szCs w:val="18"/>
                <w:lang w:eastAsia="zh-CN"/>
              </w:rPr>
              <w:t>；</w:t>
            </w:r>
          </w:p>
          <w:p>
            <w:pPr>
              <w:keepNext w:val="0"/>
              <w:keepLines w:val="0"/>
              <w:pageBreakBefore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sz w:val="18"/>
                <w:szCs w:val="18"/>
                <w:lang w:eastAsia="zh-CN"/>
              </w:rPr>
            </w:pPr>
            <w:r>
              <w:rPr>
                <w:rFonts w:hint="eastAsia" w:ascii="宋体" w:hAnsi="宋体" w:eastAsia="宋体" w:cs="宋体"/>
                <w:b w:val="0"/>
                <w:bCs w:val="0"/>
                <w:sz w:val="18"/>
                <w:szCs w:val="18"/>
              </w:rPr>
              <w:t>2.其中邹建锋老师是市益智模型俱乐部负责人，刘刚老师是区创客俱乐部负责人，</w:t>
            </w:r>
            <w:r>
              <w:rPr>
                <w:rFonts w:hint="eastAsia" w:ascii="宋体" w:hAnsi="宋体" w:eastAsia="宋体" w:cs="宋体"/>
                <w:b w:val="0"/>
                <w:bCs w:val="0"/>
                <w:sz w:val="18"/>
                <w:szCs w:val="18"/>
                <w:lang w:val="en-US" w:eastAsia="zh-CN"/>
              </w:rPr>
              <w:t>姚明珠、</w:t>
            </w:r>
            <w:r>
              <w:rPr>
                <w:rFonts w:hint="eastAsia" w:ascii="宋体" w:hAnsi="宋体" w:eastAsia="宋体" w:cs="宋体"/>
                <w:b w:val="0"/>
                <w:bCs w:val="0"/>
                <w:sz w:val="18"/>
                <w:szCs w:val="18"/>
              </w:rPr>
              <w:t>王佳佳、刘露娟等老师为校特色社团领衔人</w:t>
            </w:r>
            <w:r>
              <w:rPr>
                <w:rFonts w:hint="eastAsia" w:ascii="宋体" w:hAnsi="宋体" w:eastAsia="宋体" w:cs="宋体"/>
                <w:b w:val="0"/>
                <w:bCs w:val="0"/>
                <w:sz w:val="18"/>
                <w:szCs w:val="18"/>
                <w:lang w:eastAsia="zh-CN"/>
              </w:rPr>
              <w:t>；</w:t>
            </w:r>
          </w:p>
          <w:p>
            <w:pPr>
              <w:keepNext w:val="0"/>
              <w:keepLines w:val="0"/>
              <w:pageBreakBefore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sz w:val="18"/>
                <w:szCs w:val="18"/>
              </w:rPr>
            </w:pPr>
            <w:r>
              <w:rPr>
                <w:rFonts w:hint="eastAsia" w:ascii="宋体" w:hAnsi="宋体" w:eastAsia="宋体" w:cs="宋体"/>
                <w:b w:val="0"/>
                <w:bCs w:val="0"/>
                <w:sz w:val="18"/>
                <w:szCs w:val="18"/>
              </w:rPr>
              <w:t>3.特色项目建设团队中3名教师是市常州市特级班主任；1名教师是特后；2名教师是区“三名工程”领衔人。</w:t>
            </w:r>
          </w:p>
          <w:p>
            <w:pPr>
              <w:keepNext w:val="0"/>
              <w:keepLines w:val="0"/>
              <w:pageBreakBefore w:val="0"/>
              <w:widowControl w:val="0"/>
              <w:kinsoku/>
              <w:wordWrap/>
              <w:overflowPunct/>
              <w:topLinePunct w:val="0"/>
              <w:autoSpaceDE/>
              <w:autoSpaceDN/>
              <w:bidi w:val="0"/>
              <w:adjustRightInd/>
              <w:snapToGrid/>
              <w:spacing w:line="300" w:lineRule="exact"/>
              <w:ind w:left="2" w:firstLine="360" w:firstLineChars="200"/>
              <w:textAlignment w:val="auto"/>
              <w:rPr>
                <w:rFonts w:hint="eastAsia" w:ascii="宋体" w:hAnsi="宋体" w:eastAsia="宋体" w:cs="宋体"/>
                <w:b w:val="0"/>
                <w:bCs w:val="0"/>
                <w:color w:val="000000"/>
                <w:sz w:val="18"/>
                <w:szCs w:val="18"/>
                <w:lang w:eastAsia="zh-CN"/>
              </w:rPr>
            </w:pPr>
            <w:r>
              <w:rPr>
                <w:rFonts w:hint="eastAsia" w:ascii="宋体" w:hAnsi="宋体" w:eastAsia="宋体" w:cs="宋体"/>
                <w:b w:val="0"/>
                <w:bCs w:val="0"/>
                <w:sz w:val="18"/>
                <w:szCs w:val="18"/>
              </w:rPr>
              <w:t>4.学生有</w:t>
            </w:r>
            <w:r>
              <w:rPr>
                <w:rFonts w:hint="eastAsia" w:ascii="宋体" w:hAnsi="宋体" w:eastAsia="宋体" w:cs="宋体"/>
                <w:b w:val="0"/>
                <w:bCs w:val="0"/>
                <w:sz w:val="18"/>
                <w:szCs w:val="18"/>
                <w:lang w:val="en-US" w:eastAsia="zh-CN"/>
              </w:rPr>
              <w:t>10余</w:t>
            </w:r>
            <w:r>
              <w:rPr>
                <w:rFonts w:hint="eastAsia" w:ascii="宋体" w:hAnsi="宋体" w:eastAsia="宋体" w:cs="宋体"/>
                <w:b w:val="0"/>
                <w:bCs w:val="0"/>
                <w:sz w:val="18"/>
                <w:szCs w:val="18"/>
              </w:rPr>
              <w:t>人获省科技活动比赛一等奖</w:t>
            </w:r>
            <w:r>
              <w:rPr>
                <w:rFonts w:hint="eastAsia" w:ascii="宋体" w:hAnsi="宋体" w:eastAsia="宋体" w:cs="宋体"/>
                <w:b w:val="0"/>
                <w:bCs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3" w:hRule="atLeast"/>
        </w:trPr>
        <w:tc>
          <w:tcPr>
            <w:tcW w:w="423" w:type="pct"/>
            <w:vMerge w:val="restart"/>
            <w:shd w:val="clear" w:color="auto" w:fill="auto"/>
            <w:noWrap w:val="0"/>
            <w:vAlign w:val="center"/>
          </w:tcPr>
          <w:p>
            <w:pPr>
              <w:tabs>
                <w:tab w:val="left" w:pos="1065"/>
              </w:tabs>
              <w:spacing w:line="340" w:lineRule="exact"/>
              <w:jc w:val="center"/>
              <w:rPr>
                <w:rFonts w:hint="eastAsia" w:ascii="仿宋_GB2312" w:eastAsia="仿宋_GB2312" w:cs="宋体"/>
                <w:bCs/>
                <w:color w:val="auto"/>
                <w:kern w:val="0"/>
                <w:sz w:val="24"/>
              </w:rPr>
            </w:pPr>
            <w:r>
              <w:rPr>
                <w:rFonts w:hint="eastAsia" w:ascii="仿宋_GB2312" w:hAnsi="宋体" w:eastAsia="仿宋_GB2312"/>
                <w:color w:val="auto"/>
                <w:sz w:val="24"/>
              </w:rPr>
              <w:t>文化建设50分</w:t>
            </w: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hAnsi="宋体" w:eastAsia="仿宋_GB2312"/>
                <w:color w:val="auto"/>
                <w:sz w:val="24"/>
              </w:rPr>
              <w:t>1、学校制定了学校文化建设方案。学校</w:t>
            </w:r>
            <w:r>
              <w:rPr>
                <w:rFonts w:hint="eastAsia" w:ascii="仿宋_GB2312" w:eastAsia="仿宋_GB2312"/>
                <w:color w:val="auto"/>
                <w:sz w:val="24"/>
              </w:rPr>
              <w:t>基于传统优势和发展特点，在认真分析、系统思考、缜密规划、科学论证的基础上，确立了</w:t>
            </w:r>
            <w:r>
              <w:rPr>
                <w:rFonts w:hint="eastAsia" w:ascii="仿宋_GB2312" w:hAnsi="宋体" w:eastAsia="仿宋_GB2312"/>
                <w:color w:val="auto"/>
                <w:sz w:val="24"/>
              </w:rPr>
              <w:t>文化建设的核心主题；方案既有集体智慧，又有专家引领，以学校良好的传统为基础，体现继承与发展的统一，方案体系完善。（10分）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有核心文化主题得2分，有体系完善方案得4分。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核心文化主题选择好得2分，方案质量高得2分。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eastAsia="仿宋_GB2312"/>
                <w:color w:val="auto"/>
                <w:sz w:val="18"/>
                <w:szCs w:val="18"/>
              </w:rPr>
            </w:pPr>
          </w:p>
        </w:tc>
        <w:tc>
          <w:tcPr>
            <w:tcW w:w="1556"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rPr>
              <w:t>1.有核心文化主题，有文化建设方案和实施总结</w:t>
            </w:r>
            <w:r>
              <w:rPr>
                <w:rFonts w:hint="eastAsia" w:ascii="宋体" w:hAnsi="宋体" w:eastAsia="宋体" w:cs="宋体"/>
                <w:b w:val="0"/>
                <w:bCs w:val="0"/>
                <w:color w:val="auto"/>
                <w:sz w:val="18"/>
                <w:szCs w:val="18"/>
                <w:lang w:eastAsia="zh-CN"/>
              </w:rPr>
              <w:t>；</w:t>
            </w:r>
          </w:p>
          <w:p>
            <w:pPr>
              <w:keepNext w:val="0"/>
              <w:keepLines w:val="0"/>
              <w:pageBreakBefore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2.邀请国家督学成尚荣先生引领文化的内涵解读；</w:t>
            </w:r>
          </w:p>
          <w:p>
            <w:pPr>
              <w:keepNext w:val="0"/>
              <w:keepLines w:val="0"/>
              <w:pageBreakBefore w:val="0"/>
              <w:kinsoku/>
              <w:wordWrap/>
              <w:overflowPunct/>
              <w:topLinePunct w:val="0"/>
              <w:autoSpaceDE/>
              <w:autoSpaceDN/>
              <w:bidi w:val="0"/>
              <w:adjustRightInd/>
              <w:snapToGrid/>
              <w:spacing w:line="300" w:lineRule="exact"/>
              <w:ind w:firstLine="360" w:firstLineChars="200"/>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lang w:val="en-US" w:eastAsia="zh-CN"/>
              </w:rPr>
              <w:t>3</w:t>
            </w:r>
            <w:r>
              <w:rPr>
                <w:rFonts w:hint="eastAsia" w:ascii="宋体" w:hAnsi="宋体" w:eastAsia="宋体" w:cs="宋体"/>
                <w:b w:val="0"/>
                <w:bCs w:val="0"/>
                <w:color w:val="auto"/>
                <w:sz w:val="18"/>
                <w:szCs w:val="18"/>
              </w:rPr>
              <w:t>.在20</w:t>
            </w:r>
            <w:r>
              <w:rPr>
                <w:rFonts w:hint="eastAsia" w:ascii="宋体" w:hAnsi="宋体" w:eastAsia="宋体" w:cs="宋体"/>
                <w:b w:val="0"/>
                <w:bCs w:val="0"/>
                <w:color w:val="auto"/>
                <w:sz w:val="18"/>
                <w:szCs w:val="18"/>
                <w:lang w:val="en-US" w:eastAsia="zh-CN"/>
              </w:rPr>
              <w:t>21新优质汇报及</w:t>
            </w:r>
            <w:r>
              <w:rPr>
                <w:rFonts w:hint="eastAsia" w:ascii="宋体" w:hAnsi="宋体" w:eastAsia="宋体" w:cs="宋体"/>
                <w:b w:val="0"/>
                <w:bCs w:val="0"/>
                <w:color w:val="auto"/>
                <w:sz w:val="18"/>
                <w:szCs w:val="18"/>
              </w:rPr>
              <w:t>现场展评中获得较高评价</w:t>
            </w:r>
            <w:r>
              <w:rPr>
                <w:rFonts w:hint="eastAsia" w:ascii="宋体" w:hAnsi="宋体" w:eastAsia="宋体" w:cs="宋体"/>
                <w:b w:val="0"/>
                <w:bCs w:val="0"/>
                <w:color w:val="auto"/>
                <w:sz w:val="18"/>
                <w:szCs w:val="18"/>
                <w:lang w:eastAsia="zh-CN"/>
              </w:rPr>
              <w:t>；</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val="0"/>
                <w:bCs w:val="0"/>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olor w:val="auto"/>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auto"/>
                <w:sz w:val="24"/>
              </w:rPr>
            </w:pPr>
            <w:r>
              <w:rPr>
                <w:rFonts w:hint="eastAsia" w:ascii="仿宋_GB2312" w:hAnsi="宋体" w:eastAsia="仿宋_GB2312"/>
                <w:color w:val="auto"/>
                <w:sz w:val="24"/>
              </w:rPr>
              <w:t>2、学校文化核心主题有科学、具体的解读，并在办学理念、办学目标、校训、“三风”建设等学校精神中确切体现。（10分）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有文化主题解读得3分，有体现得3分。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文化主题解读好得2分，体现好得2分。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eastAsia="仿宋_GB2312"/>
                <w:color w:val="auto"/>
                <w:sz w:val="18"/>
                <w:szCs w:val="18"/>
              </w:rPr>
            </w:pPr>
          </w:p>
        </w:tc>
        <w:tc>
          <w:tcPr>
            <w:tcW w:w="1556"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rPr>
              <w:t>1.丰富了学校“善真”文化的内涵，更加坚定了“至善求真，适性扬才”的办学理念</w:t>
            </w:r>
            <w:r>
              <w:rPr>
                <w:rFonts w:hint="eastAsia" w:ascii="宋体" w:hAnsi="宋体" w:eastAsia="宋体" w:cs="宋体"/>
                <w:b w:val="0"/>
                <w:bCs w:val="0"/>
                <w:color w:val="auto"/>
                <w:sz w:val="18"/>
                <w:szCs w:val="18"/>
                <w:lang w:eastAsia="zh-CN"/>
              </w:rPr>
              <w:t>；</w:t>
            </w:r>
          </w:p>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lang w:val="en-US" w:eastAsia="zh-CN"/>
              </w:rPr>
              <w:t xml:space="preserve">  </w:t>
            </w:r>
            <w:r>
              <w:rPr>
                <w:rFonts w:hint="eastAsia" w:ascii="宋体" w:hAnsi="宋体" w:eastAsia="宋体" w:cs="宋体"/>
                <w:b w:val="0"/>
                <w:bCs w:val="0"/>
                <w:color w:val="auto"/>
                <w:sz w:val="18"/>
                <w:szCs w:val="18"/>
              </w:rPr>
              <w:t>2.有文化主题解读，有形象言语表达，并能在各领域有体现、有渗透</w:t>
            </w:r>
            <w:r>
              <w:rPr>
                <w:rFonts w:hint="eastAsia" w:ascii="宋体" w:hAnsi="宋体" w:eastAsia="宋体" w:cs="宋体"/>
                <w:b w:val="0"/>
                <w:bCs w:val="0"/>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olor w:val="auto"/>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auto"/>
                <w:sz w:val="24"/>
              </w:rPr>
            </w:pPr>
            <w:r>
              <w:rPr>
                <w:rFonts w:hint="eastAsia" w:ascii="仿宋_GB2312" w:hAnsi="宋体" w:eastAsia="仿宋_GB2312"/>
                <w:color w:val="auto"/>
                <w:sz w:val="24"/>
              </w:rPr>
              <w:t>3、学校文化建设与特色项目培育有机结合，整体设计校园环境文化，校园的广场、园地、道路、楼、廊、室、墙等名称的确定、文化内容及布置，均要体现学校文化核心精神，具有学校个性特色。（10分）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 xml:space="preserve">学校文化与特色结合得3分，环境文化整体设计得3分。 </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体现文化精神氛围好得2分，文化个性鲜明得2分。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eastAsia="仿宋_GB2312"/>
                <w:color w:val="auto"/>
                <w:sz w:val="18"/>
                <w:szCs w:val="18"/>
              </w:rPr>
            </w:pPr>
          </w:p>
        </w:tc>
        <w:tc>
          <w:tcPr>
            <w:tcW w:w="155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rPr>
              <w:t>打造“室、墙、庭、廊、角”品格提升工程物型空间的建设（涵盖校园生活空间、主题学习场馆、劳动体验基地三大工程）</w:t>
            </w:r>
            <w:r>
              <w:rPr>
                <w:rFonts w:hint="eastAsia" w:ascii="宋体" w:hAnsi="宋体" w:eastAsia="宋体" w:cs="宋体"/>
                <w:b w:val="0"/>
                <w:bCs w:val="0"/>
                <w:color w:val="auto"/>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4"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hAnsi="宋体" w:eastAsia="仿宋_GB2312"/>
                <w:color w:val="auto"/>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宋体" w:eastAsia="仿宋_GB2312"/>
                <w:color w:val="auto"/>
                <w:sz w:val="24"/>
              </w:rPr>
            </w:pPr>
            <w:r>
              <w:rPr>
                <w:rFonts w:hint="eastAsia" w:ascii="仿宋_GB2312" w:hAnsi="宋体" w:eastAsia="仿宋_GB2312"/>
                <w:color w:val="auto"/>
                <w:sz w:val="24"/>
              </w:rPr>
              <w:t>4、学校文化建设能与学校管理、课程开发、教育教学、课题研究、各类活动等各项工作有机结合，在各个环节渗透。（10分）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有文化建设校本课程得1分，有教师队伍得1分，有课时安排得1分，有研究课题得1分，有文化主题系列活动得2分。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文化建设校本课程、研究课题、文化主题系列活动、文化建设教师分别在区级以上获奖有一项得1分，满分4分。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eastAsia="仿宋_GB2312"/>
                <w:color w:val="auto"/>
                <w:sz w:val="18"/>
                <w:szCs w:val="18"/>
              </w:rPr>
            </w:pPr>
          </w:p>
        </w:tc>
        <w:tc>
          <w:tcPr>
            <w:tcW w:w="1556" w:type="pct"/>
            <w:shd w:val="clear" w:color="auto" w:fill="auto"/>
            <w:noWrap w:val="0"/>
            <w:vAlign w:val="center"/>
          </w:tcPr>
          <w:p>
            <w:pPr>
              <w:keepNext w:val="0"/>
              <w:keepLines w:val="0"/>
              <w:pageBreakBefore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lang w:val="en-US" w:eastAsia="zh-CN"/>
              </w:rPr>
              <w:t>1.</w:t>
            </w:r>
            <w:r>
              <w:rPr>
                <w:rFonts w:hint="eastAsia" w:ascii="宋体" w:hAnsi="宋体" w:eastAsia="宋体" w:cs="宋体"/>
                <w:b w:val="0"/>
                <w:bCs w:val="0"/>
                <w:color w:val="auto"/>
                <w:sz w:val="18"/>
                <w:szCs w:val="18"/>
              </w:rPr>
              <w:t>全速深化</w:t>
            </w:r>
            <w:r>
              <w:rPr>
                <w:rFonts w:hint="eastAsia" w:ascii="宋体" w:hAnsi="宋体" w:eastAsia="宋体" w:cs="宋体"/>
                <w:b w:val="0"/>
                <w:bCs w:val="0"/>
                <w:color w:val="auto"/>
                <w:sz w:val="18"/>
                <w:szCs w:val="18"/>
                <w:lang w:val="en-US" w:eastAsia="zh-CN"/>
              </w:rPr>
              <w:t>文化</w:t>
            </w:r>
            <w:r>
              <w:rPr>
                <w:rFonts w:hint="eastAsia" w:ascii="宋体" w:hAnsi="宋体" w:eastAsia="宋体" w:cs="宋体"/>
                <w:b w:val="0"/>
                <w:bCs w:val="0"/>
                <w:color w:val="auto"/>
                <w:sz w:val="18"/>
                <w:szCs w:val="18"/>
              </w:rPr>
              <w:t>品牌工程：一是区“课程基地建设”开发“畅玩乐享”主题课程、食育课程，彰显“善真”课程特色；二是依托常州市“前瞻性项目”聚焦深度时刻，促进学科核心素养在课堂落地，显“善真”课堂特质；三是深度发掘江苏省“中小学生品格提升工程”《善真服务联盟：“公共品格”涵育的创享家行动》的内涵，充分利用优质源和多维育人平台，探索活动范式，重建活动样态，培育“善真”学生形象；四是通过区“四有好教师”项目，用榜样言说，用故事书写，塑造“善真”教师文化</w:t>
            </w:r>
            <w:r>
              <w:rPr>
                <w:rFonts w:hint="eastAsia" w:ascii="宋体" w:hAnsi="宋体" w:eastAsia="宋体" w:cs="宋体"/>
                <w:b w:val="0"/>
                <w:bCs w:val="0"/>
                <w:color w:val="auto"/>
                <w:sz w:val="18"/>
                <w:szCs w:val="18"/>
                <w:lang w:eastAsia="zh-CN"/>
              </w:rPr>
              <w:t>；</w:t>
            </w:r>
          </w:p>
          <w:p>
            <w:pPr>
              <w:pStyle w:val="7"/>
              <w:keepNext w:val="0"/>
              <w:keepLines w:val="0"/>
              <w:pageBreakBefore w:val="0"/>
              <w:kinsoku/>
              <w:wordWrap/>
              <w:overflowPunct/>
              <w:topLinePunct w:val="0"/>
              <w:autoSpaceDE/>
              <w:autoSpaceDN/>
              <w:bidi w:val="0"/>
              <w:adjustRightInd/>
              <w:snapToGrid/>
              <w:spacing w:before="0" w:beforeAutospacing="0" w:after="0" w:afterAutospacing="0" w:line="300" w:lineRule="exact"/>
              <w:jc w:val="left"/>
              <w:textAlignment w:val="auto"/>
              <w:rPr>
                <w:rFonts w:hint="eastAsia" w:ascii="宋体" w:hAnsi="宋体" w:eastAsia="宋体" w:cs="宋体"/>
                <w:b w:val="0"/>
                <w:bCs w:val="0"/>
                <w:color w:val="auto"/>
                <w:sz w:val="18"/>
                <w:szCs w:val="18"/>
                <w:shd w:val="clear" w:color="auto" w:fill="FFFFFF"/>
                <w:lang w:eastAsia="zh-CN"/>
              </w:rPr>
            </w:pPr>
            <w:r>
              <w:rPr>
                <w:rFonts w:hint="eastAsia" w:ascii="宋体" w:hAnsi="宋体" w:eastAsia="宋体" w:cs="宋体"/>
                <w:b w:val="0"/>
                <w:bCs w:val="0"/>
                <w:color w:val="auto"/>
                <w:sz w:val="18"/>
                <w:szCs w:val="18"/>
                <w:shd w:val="clear" w:color="auto" w:fill="FFFFFF"/>
              </w:rPr>
              <w:t xml:space="preserve">   </w:t>
            </w:r>
            <w:r>
              <w:rPr>
                <w:rFonts w:hint="eastAsia" w:ascii="宋体" w:hAnsi="宋体" w:eastAsia="宋体" w:cs="宋体"/>
                <w:b w:val="0"/>
                <w:bCs w:val="0"/>
                <w:color w:val="auto"/>
                <w:sz w:val="18"/>
                <w:szCs w:val="18"/>
                <w:shd w:val="clear" w:color="auto" w:fill="FFFFFF"/>
                <w:lang w:val="en-US" w:eastAsia="zh-CN"/>
              </w:rPr>
              <w:t>2.</w:t>
            </w:r>
            <w:r>
              <w:rPr>
                <w:rFonts w:hint="eastAsia" w:ascii="宋体" w:hAnsi="宋体" w:eastAsia="宋体" w:cs="宋体"/>
                <w:b w:val="0"/>
                <w:bCs w:val="0"/>
                <w:color w:val="auto"/>
                <w:sz w:val="18"/>
                <w:szCs w:val="18"/>
                <w:shd w:val="clear" w:color="auto" w:fill="FFFFFF"/>
              </w:rPr>
              <w:t>高质量通过常州市“新优质学校”的创建验收，全面展示了“大家薛小”的善真文化内涵，并高质量完成了新优质学校的风采展示活动，促进学校高质量发展</w:t>
            </w:r>
            <w:r>
              <w:rPr>
                <w:rFonts w:hint="eastAsia" w:ascii="宋体" w:hAnsi="宋体" w:eastAsia="宋体" w:cs="宋体"/>
                <w:b w:val="0"/>
                <w:bCs w:val="0"/>
                <w:color w:val="auto"/>
                <w:sz w:val="18"/>
                <w:szCs w:val="18"/>
                <w:shd w:val="clear" w:color="auto" w:fill="FFFFFF"/>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rPr>
              <w:t>3.特色项目中分别有1名老师获常州市优秀教育工作者、常州市劳动教育优秀指导老师、市特级班主任、市优秀班主任；4名老师获省市优秀辅导老师</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kern w:val="0"/>
                <w:sz w:val="18"/>
                <w:szCs w:val="18"/>
              </w:rPr>
              <w:t>区教科研基地中期评估中获评“优秀”等次</w:t>
            </w:r>
            <w:r>
              <w:rPr>
                <w:rFonts w:hint="eastAsia" w:ascii="宋体" w:hAnsi="宋体" w:eastAsia="宋体" w:cs="宋体"/>
                <w:b w:val="0"/>
                <w:bCs w:val="0"/>
                <w:color w:val="auto"/>
                <w:kern w:val="0"/>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1" w:hRule="atLeast"/>
        </w:trPr>
        <w:tc>
          <w:tcPr>
            <w:tcW w:w="423" w:type="pct"/>
            <w:vMerge w:val="continue"/>
            <w:shd w:val="clear" w:color="auto" w:fill="auto"/>
            <w:noWrap w:val="0"/>
            <w:vAlign w:val="center"/>
          </w:tcPr>
          <w:p>
            <w:pPr>
              <w:tabs>
                <w:tab w:val="left" w:pos="1065"/>
              </w:tabs>
              <w:spacing w:line="340" w:lineRule="exact"/>
              <w:jc w:val="center"/>
              <w:rPr>
                <w:rFonts w:hint="eastAsia" w:ascii="仿宋_GB2312" w:eastAsia="仿宋_GB2312"/>
                <w:color w:val="auto"/>
                <w:sz w:val="24"/>
              </w:rPr>
            </w:pPr>
          </w:p>
        </w:tc>
        <w:tc>
          <w:tcPr>
            <w:tcW w:w="1153"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5、</w:t>
            </w:r>
            <w:r>
              <w:rPr>
                <w:rFonts w:hint="eastAsia" w:ascii="仿宋_GB2312" w:hAnsi="宋体" w:eastAsia="仿宋_GB2312"/>
                <w:color w:val="auto"/>
                <w:sz w:val="24"/>
              </w:rPr>
              <w:t>学校文化建设有成效。化于内，形于外。在精神文化、环境文化、制度文化、课程（活动）文化建设等方面不断创新、形成品牌，区域内知名度高。学校文化建设成果得到师生和家长、社会的普遍认同。学校文化建设成果在区级以上现场展示或市级以上媒体专题宣传报道。（10分）</w:t>
            </w:r>
          </w:p>
        </w:tc>
        <w:tc>
          <w:tcPr>
            <w:tcW w:w="640"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形成文化品牌得1分，知名度高得1分，认同度高1分，区级大会交流展示得3分。</w:t>
            </w:r>
          </w:p>
        </w:tc>
        <w:tc>
          <w:tcPr>
            <w:tcW w:w="67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eastAsia="仿宋_GB2312"/>
                <w:color w:val="auto"/>
                <w:sz w:val="24"/>
              </w:rPr>
            </w:pPr>
            <w:r>
              <w:rPr>
                <w:rFonts w:hint="eastAsia" w:ascii="仿宋_GB2312" w:eastAsia="仿宋_GB2312"/>
                <w:color w:val="auto"/>
                <w:sz w:val="24"/>
              </w:rPr>
              <w:t>在区级现场展示或市级以上媒体专题报道得2分，市级现场展示或省级以上媒体专题报道得4分，满分4分。</w:t>
            </w:r>
          </w:p>
        </w:tc>
        <w:tc>
          <w:tcPr>
            <w:tcW w:w="27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10</w:t>
            </w:r>
          </w:p>
        </w:tc>
        <w:tc>
          <w:tcPr>
            <w:tcW w:w="269"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eastAsia="仿宋_GB2312"/>
                <w:color w:val="auto"/>
                <w:sz w:val="18"/>
                <w:szCs w:val="18"/>
              </w:rPr>
            </w:pPr>
          </w:p>
        </w:tc>
        <w:tc>
          <w:tcPr>
            <w:tcW w:w="1556" w:type="pc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Style w:val="12"/>
                <w:rFonts w:hint="eastAsia" w:ascii="宋体" w:hAnsi="宋体" w:eastAsia="宋体" w:cs="宋体"/>
                <w:b w:val="0"/>
                <w:bCs w:val="0"/>
                <w:color w:val="auto"/>
                <w:sz w:val="18"/>
                <w:szCs w:val="18"/>
                <w:lang w:eastAsia="zh-CN"/>
              </w:rPr>
            </w:pPr>
            <w:r>
              <w:rPr>
                <w:rStyle w:val="12"/>
                <w:rFonts w:hint="eastAsia" w:ascii="宋体" w:hAnsi="宋体" w:eastAsia="宋体" w:cs="宋体"/>
                <w:b w:val="0"/>
                <w:bCs w:val="0"/>
                <w:color w:val="auto"/>
                <w:sz w:val="18"/>
                <w:szCs w:val="18"/>
              </w:rPr>
              <w:t>1.常州电视台、常州晚报等媒体10余次报道学校的特色文化建设情况</w:t>
            </w:r>
            <w:r>
              <w:rPr>
                <w:rStyle w:val="12"/>
                <w:rFonts w:hint="eastAsia" w:ascii="宋体" w:hAnsi="宋体" w:eastAsia="宋体" w:cs="宋体"/>
                <w:b w:val="0"/>
                <w:bCs w:val="0"/>
                <w:color w:val="auto"/>
                <w:sz w:val="18"/>
                <w:szCs w:val="18"/>
                <w:lang w:eastAsia="zh-CN"/>
              </w:rPr>
              <w:t>；</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Style w:val="12"/>
                <w:rFonts w:hint="eastAsia" w:ascii="宋体" w:hAnsi="宋体" w:eastAsia="宋体" w:cs="宋体"/>
                <w:b w:val="0"/>
                <w:bCs w:val="0"/>
                <w:color w:val="auto"/>
                <w:sz w:val="18"/>
                <w:szCs w:val="18"/>
                <w:lang w:val="en-US" w:eastAsia="zh-CN"/>
              </w:rPr>
            </w:pPr>
            <w:r>
              <w:rPr>
                <w:rStyle w:val="12"/>
                <w:rFonts w:hint="eastAsia" w:ascii="宋体" w:hAnsi="宋体" w:eastAsia="宋体" w:cs="宋体"/>
                <w:b w:val="0"/>
                <w:bCs w:val="0"/>
                <w:color w:val="auto"/>
                <w:sz w:val="18"/>
                <w:szCs w:val="18"/>
                <w:lang w:val="en-US" w:eastAsia="zh-CN"/>
              </w:rPr>
              <w:t>2.“学习强国”平台报道学校特色文化、特色班级、特色学生共三次；</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Style w:val="12"/>
                <w:rFonts w:hint="eastAsia" w:ascii="宋体" w:hAnsi="宋体" w:eastAsia="宋体" w:cs="宋体"/>
                <w:b w:val="0"/>
                <w:bCs w:val="0"/>
                <w:color w:val="auto"/>
                <w:sz w:val="18"/>
                <w:szCs w:val="18"/>
                <w:lang w:val="en-US" w:eastAsia="zh-CN"/>
              </w:rPr>
            </w:pPr>
            <w:r>
              <w:rPr>
                <w:rStyle w:val="12"/>
                <w:rFonts w:hint="eastAsia" w:ascii="宋体" w:hAnsi="宋体" w:eastAsia="宋体" w:cs="宋体"/>
                <w:b w:val="0"/>
                <w:bCs w:val="0"/>
                <w:color w:val="auto"/>
                <w:sz w:val="18"/>
                <w:szCs w:val="18"/>
                <w:lang w:val="en-US" w:eastAsia="zh-CN"/>
              </w:rPr>
              <w:t>3.省内外有数所知名学校来校现场观摩交流；</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Fonts w:hint="eastAsia" w:ascii="宋体" w:hAnsi="宋体" w:eastAsia="宋体" w:cs="宋体"/>
                <w:b w:val="0"/>
                <w:bCs w:val="0"/>
                <w:color w:val="auto"/>
                <w:kern w:val="2"/>
                <w:sz w:val="18"/>
                <w:szCs w:val="18"/>
                <w:lang w:val="en-US" w:eastAsia="zh-CN" w:bidi="ar-SA"/>
              </w:rPr>
            </w:pPr>
            <w:r>
              <w:rPr>
                <w:rStyle w:val="12"/>
                <w:rFonts w:hint="eastAsia" w:ascii="宋体" w:hAnsi="宋体" w:eastAsia="宋体" w:cs="宋体"/>
                <w:b w:val="0"/>
                <w:bCs w:val="0"/>
                <w:color w:val="auto"/>
                <w:sz w:val="18"/>
                <w:szCs w:val="18"/>
                <w:lang w:val="en-US" w:eastAsia="zh-CN"/>
              </w:rPr>
              <w:t>4.</w:t>
            </w:r>
            <w:r>
              <w:rPr>
                <w:rFonts w:hint="eastAsia" w:ascii="宋体" w:hAnsi="宋体" w:eastAsia="宋体" w:cs="宋体"/>
                <w:b w:val="0"/>
                <w:bCs w:val="0"/>
                <w:color w:val="auto"/>
                <w:kern w:val="2"/>
                <w:sz w:val="18"/>
                <w:szCs w:val="18"/>
                <w:lang w:val="en-US" w:eastAsia="zh-CN" w:bidi="ar-SA"/>
              </w:rPr>
              <w:t>“省品格提升工程”“市前瞻性项目”“市幼小衔接”“区四有好教师”四个项目在区级以上进行现场展示交流。</w:t>
            </w:r>
          </w:p>
          <w:p>
            <w:pPr>
              <w:keepNext w:val="0"/>
              <w:keepLines w:val="0"/>
              <w:pageBreakBefore w:val="0"/>
              <w:widowControl w:val="0"/>
              <w:kinsoku/>
              <w:wordWrap/>
              <w:overflowPunct/>
              <w:topLinePunct w:val="0"/>
              <w:autoSpaceDE/>
              <w:autoSpaceDN/>
              <w:bidi w:val="0"/>
              <w:adjustRightInd/>
              <w:snapToGrid/>
              <w:spacing w:line="300" w:lineRule="exact"/>
              <w:ind w:firstLine="360" w:firstLineChars="200"/>
              <w:jc w:val="left"/>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18"/>
                <w:szCs w:val="18"/>
                <w:lang w:val="en-US" w:eastAsia="zh-CN" w:bidi="ar-SA"/>
              </w:rPr>
              <w:t>5.</w:t>
            </w:r>
            <w:r>
              <w:rPr>
                <w:rFonts w:hint="eastAsia" w:asciiTheme="minorEastAsia" w:hAnsiTheme="minorEastAsia" w:eastAsiaTheme="minorEastAsia" w:cstheme="minorEastAsia"/>
                <w:color w:val="auto"/>
                <w:kern w:val="2"/>
                <w:sz w:val="18"/>
                <w:szCs w:val="18"/>
                <w:lang w:val="en-US" w:eastAsia="zh-CN" w:bidi="ar-SA"/>
              </w:rPr>
              <w:t>编制</w:t>
            </w:r>
            <w:r>
              <w:rPr>
                <w:rFonts w:hint="eastAsia" w:asciiTheme="minorEastAsia" w:hAnsiTheme="minorEastAsia" w:cstheme="minorEastAsia"/>
                <w:color w:val="auto"/>
                <w:kern w:val="2"/>
                <w:sz w:val="18"/>
                <w:szCs w:val="18"/>
                <w:lang w:val="en-US" w:eastAsia="zh-CN" w:bidi="ar-SA"/>
              </w:rPr>
              <w:t>了</w:t>
            </w:r>
            <w:r>
              <w:rPr>
                <w:rFonts w:hint="eastAsia" w:asciiTheme="minorEastAsia" w:hAnsiTheme="minorEastAsia" w:eastAsiaTheme="minorEastAsia" w:cstheme="minorEastAsia"/>
                <w:color w:val="auto"/>
                <w:kern w:val="2"/>
                <w:sz w:val="18"/>
                <w:szCs w:val="18"/>
                <w:lang w:val="en-US" w:eastAsia="zh-CN" w:bidi="ar-SA"/>
              </w:rPr>
              <w:t>管理工具化手册，形成内涵建设项目品牌成果。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2894" w:type="pct"/>
            <w:gridSpan w:val="4"/>
            <w:shd w:val="clear" w:color="auto" w:fill="auto"/>
            <w:noWrap w:val="0"/>
            <w:vAlign w:val="center"/>
          </w:tcPr>
          <w:p>
            <w:pPr>
              <w:spacing w:line="340" w:lineRule="exact"/>
              <w:jc w:val="center"/>
              <w:rPr>
                <w:rFonts w:hint="eastAsia" w:ascii="仿宋_GB2312" w:eastAsia="仿宋_GB2312"/>
                <w:color w:val="auto"/>
                <w:sz w:val="24"/>
              </w:rPr>
            </w:pPr>
            <w:r>
              <w:rPr>
                <w:rFonts w:hint="eastAsia" w:ascii="仿宋_GB2312" w:eastAsia="仿宋_GB2312"/>
                <w:color w:val="auto"/>
                <w:sz w:val="24"/>
              </w:rPr>
              <w:t>总分（100分）</w:t>
            </w:r>
          </w:p>
        </w:tc>
        <w:tc>
          <w:tcPr>
            <w:tcW w:w="279" w:type="pct"/>
            <w:shd w:val="clear" w:color="auto" w:fill="auto"/>
            <w:noWrap w:val="0"/>
            <w:vAlign w:val="center"/>
          </w:tcPr>
          <w:p>
            <w:pPr>
              <w:spacing w:line="340" w:lineRule="exact"/>
              <w:jc w:val="center"/>
              <w:rPr>
                <w:rFonts w:hint="default" w:ascii="仿宋_GB2312" w:eastAsia="仿宋_GB2312"/>
                <w:color w:val="auto"/>
                <w:sz w:val="18"/>
                <w:szCs w:val="18"/>
                <w:lang w:val="en-US" w:eastAsia="zh-CN"/>
              </w:rPr>
            </w:pPr>
            <w:r>
              <w:rPr>
                <w:rFonts w:hint="eastAsia" w:ascii="仿宋_GB2312" w:eastAsia="仿宋_GB2312"/>
                <w:color w:val="auto"/>
                <w:sz w:val="18"/>
                <w:szCs w:val="18"/>
                <w:lang w:val="en-US" w:eastAsia="zh-CN"/>
              </w:rPr>
              <w:t>100</w:t>
            </w:r>
          </w:p>
        </w:tc>
        <w:tc>
          <w:tcPr>
            <w:tcW w:w="269" w:type="pct"/>
            <w:shd w:val="clear" w:color="auto" w:fill="auto"/>
            <w:noWrap w:val="0"/>
            <w:vAlign w:val="center"/>
          </w:tcPr>
          <w:p>
            <w:pPr>
              <w:spacing w:line="340" w:lineRule="exact"/>
              <w:jc w:val="center"/>
              <w:rPr>
                <w:rFonts w:hint="eastAsia" w:ascii="仿宋_GB2312" w:eastAsia="仿宋_GB2312"/>
                <w:color w:val="auto"/>
                <w:sz w:val="18"/>
                <w:szCs w:val="18"/>
              </w:rPr>
            </w:pPr>
          </w:p>
        </w:tc>
        <w:tc>
          <w:tcPr>
            <w:tcW w:w="1556" w:type="pct"/>
            <w:shd w:val="clear" w:color="auto" w:fill="auto"/>
            <w:noWrap w:val="0"/>
            <w:vAlign w:val="center"/>
          </w:tcPr>
          <w:p>
            <w:pPr>
              <w:spacing w:line="340" w:lineRule="exact"/>
              <w:jc w:val="center"/>
              <w:rPr>
                <w:rFonts w:hint="eastAsia" w:ascii="仿宋_GB2312" w:eastAsia="仿宋_GB2312"/>
                <w:color w:val="auto"/>
                <w:sz w:val="18"/>
                <w:szCs w:val="18"/>
              </w:rPr>
            </w:pPr>
          </w:p>
        </w:tc>
      </w:tr>
    </w:tbl>
    <w:p>
      <w:pPr>
        <w:rPr>
          <w:rFonts w:hint="eastAsia" w:ascii="仿宋_GB2312" w:eastAsia="仿宋_GB2312"/>
          <w:sz w:val="24"/>
        </w:rPr>
      </w:pPr>
      <w:r>
        <w:rPr>
          <w:rFonts w:hint="eastAsia" w:ascii="宋体" w:hAnsi="宋体" w:cs="宋体"/>
          <w:color w:val="auto"/>
          <w:sz w:val="24"/>
        </w:rPr>
        <w:t>﹡</w:t>
      </w:r>
      <w:r>
        <w:rPr>
          <w:rFonts w:hint="eastAsia" w:ascii="仿宋_GB2312" w:hAnsi="宋体" w:eastAsia="仿宋_GB2312"/>
          <w:color w:val="auto"/>
          <w:sz w:val="24"/>
        </w:rPr>
        <w:t>课程实施符合以下条件也可作为学校特色：1、具有</w:t>
      </w:r>
      <w:r>
        <w:rPr>
          <w:rFonts w:hint="eastAsia" w:ascii="仿宋_GB2312" w:hAnsi="宋体" w:eastAsia="仿宋_GB2312"/>
          <w:sz w:val="24"/>
        </w:rPr>
        <w:t>学校特质的课程顶层设计结构；2、课程实施方式变革。</w:t>
      </w:r>
    </w:p>
    <w:p>
      <w:pPr>
        <w:jc w:val="left"/>
        <w:rPr>
          <w:rFonts w:hint="eastAsia" w:ascii="宋体" w:hAnsi="宋体" w:eastAsia="宋体" w:cs="宋体"/>
          <w:color w:val="000000"/>
          <w:w w:val="85"/>
          <w:sz w:val="28"/>
          <w:szCs w:val="28"/>
          <w:lang w:eastAsia="zh-CN"/>
        </w:rPr>
      </w:pPr>
      <w:r>
        <w:rPr>
          <w:rFonts w:hint="eastAsia" w:ascii="宋体" w:hAnsi="宋体" w:eastAsia="宋体" w:cs="宋体"/>
          <w:color w:val="000000"/>
          <w:w w:val="85"/>
          <w:sz w:val="28"/>
          <w:szCs w:val="28"/>
          <w:lang w:eastAsia="zh-CN"/>
        </w:rPr>
        <w:t>材料二：</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黑体" w:hAnsi="黑体" w:eastAsia="黑体" w:cs="黑体"/>
          <w:color w:val="000000"/>
          <w:w w:val="95"/>
          <w:sz w:val="44"/>
          <w:szCs w:val="44"/>
        </w:rPr>
      </w:pPr>
      <w:r>
        <w:rPr>
          <w:rFonts w:hint="eastAsia" w:ascii="华文中宋" w:hAnsi="华文中宋" w:eastAsia="华文中宋" w:cs="华文中宋"/>
          <w:color w:val="000000"/>
          <w:w w:val="95"/>
          <w:sz w:val="44"/>
          <w:szCs w:val="44"/>
          <w:lang w:eastAsia="zh-CN"/>
        </w:rPr>
        <w:t>中小学</w:t>
      </w:r>
      <w:r>
        <w:rPr>
          <w:rFonts w:hint="eastAsia" w:ascii="华文中宋" w:hAnsi="华文中宋" w:eastAsia="华文中宋" w:cs="华文中宋"/>
          <w:color w:val="000000"/>
          <w:w w:val="95"/>
          <w:sz w:val="44"/>
          <w:szCs w:val="44"/>
        </w:rPr>
        <w:t>“立德树人”特色文化建设成果集中展评</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color w:val="000000"/>
          <w:w w:val="90"/>
          <w:sz w:val="44"/>
          <w:szCs w:val="44"/>
          <w:lang w:eastAsia="zh-CN"/>
        </w:rPr>
      </w:pPr>
      <w:r>
        <w:rPr>
          <w:rFonts w:hint="eastAsia" w:ascii="方正小标宋简体" w:hAnsi="方正小标宋简体" w:eastAsia="方正小标宋简体" w:cs="方正小标宋简体"/>
          <w:color w:val="000000"/>
          <w:w w:val="90"/>
          <w:sz w:val="44"/>
          <w:szCs w:val="44"/>
          <w:lang w:eastAsia="zh-CN"/>
        </w:rPr>
        <w:t>自评报告</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2389"/>
        <w:gridCol w:w="2653"/>
        <w:gridCol w:w="2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01" w:type="dxa"/>
            <w:vAlign w:val="center"/>
          </w:tcPr>
          <w:p>
            <w:pPr>
              <w:jc w:val="center"/>
              <w:rPr>
                <w:rFonts w:hint="eastAsia" w:ascii="黑体" w:hAnsi="黑体" w:eastAsia="黑体" w:cs="黑体"/>
                <w:color w:val="000000"/>
                <w:w w:val="90"/>
                <w:sz w:val="30"/>
                <w:szCs w:val="30"/>
                <w:vertAlign w:val="baseline"/>
                <w:lang w:eastAsia="zh-CN"/>
              </w:rPr>
            </w:pPr>
            <w:r>
              <w:rPr>
                <w:rFonts w:hint="eastAsia" w:ascii="黑体" w:hAnsi="黑体" w:eastAsia="黑体" w:cs="黑体"/>
                <w:color w:val="000000"/>
                <w:w w:val="90"/>
                <w:sz w:val="30"/>
                <w:szCs w:val="30"/>
                <w:vertAlign w:val="baseline"/>
                <w:lang w:eastAsia="zh-CN"/>
              </w:rPr>
              <w:t>主</w:t>
            </w:r>
            <w:r>
              <w:rPr>
                <w:rFonts w:hint="eastAsia" w:ascii="黑体" w:hAnsi="黑体" w:eastAsia="黑体" w:cs="黑体"/>
                <w:color w:val="000000"/>
                <w:w w:val="90"/>
                <w:sz w:val="30"/>
                <w:szCs w:val="30"/>
                <w:vertAlign w:val="baseline"/>
                <w:lang w:val="en-US" w:eastAsia="zh-CN"/>
              </w:rPr>
              <w:t xml:space="preserve">  </w:t>
            </w:r>
            <w:r>
              <w:rPr>
                <w:rFonts w:hint="eastAsia" w:ascii="黑体" w:hAnsi="黑体" w:eastAsia="黑体" w:cs="黑体"/>
                <w:color w:val="000000"/>
                <w:w w:val="90"/>
                <w:sz w:val="30"/>
                <w:szCs w:val="30"/>
                <w:vertAlign w:val="baseline"/>
                <w:lang w:eastAsia="zh-CN"/>
              </w:rPr>
              <w:t>题</w:t>
            </w:r>
          </w:p>
        </w:tc>
        <w:tc>
          <w:tcPr>
            <w:tcW w:w="7695" w:type="dxa"/>
            <w:gridSpan w:val="3"/>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黑体" w:hAnsi="黑体" w:eastAsia="黑体" w:cs="黑体"/>
                <w:color w:val="000000"/>
                <w:w w:val="90"/>
                <w:sz w:val="30"/>
                <w:szCs w:val="30"/>
                <w:vertAlign w:val="baseline"/>
                <w:lang w:eastAsia="zh-CN"/>
              </w:rPr>
            </w:pPr>
            <w:r>
              <w:rPr>
                <w:rFonts w:hint="eastAsia" w:ascii="仿宋" w:hAnsi="仿宋" w:eastAsia="仿宋" w:cs="仿宋"/>
                <w:b/>
                <w:bCs/>
                <w:color w:val="000000" w:themeColor="text1"/>
                <w:sz w:val="28"/>
                <w:szCs w:val="28"/>
                <w:shd w:val="clear" w:color="auto" w:fill="FFFFFF"/>
                <w:lang w:val="en-US" w:eastAsia="zh-CN"/>
                <w14:textFill>
                  <w14:solidFill>
                    <w14:schemeClr w14:val="tx1"/>
                  </w14:solidFill>
                </w14:textFill>
              </w:rPr>
              <w:t>聚势赋能新变革，合力创造新未来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01" w:type="dxa"/>
            <w:vAlign w:val="center"/>
          </w:tcPr>
          <w:p>
            <w:pPr>
              <w:jc w:val="center"/>
              <w:rPr>
                <w:rFonts w:hint="eastAsia" w:ascii="黑体" w:hAnsi="黑体" w:eastAsia="黑体" w:cs="黑体"/>
                <w:color w:val="000000"/>
                <w:w w:val="90"/>
                <w:sz w:val="30"/>
                <w:szCs w:val="30"/>
                <w:vertAlign w:val="baseline"/>
                <w:lang w:eastAsia="zh-CN"/>
              </w:rPr>
            </w:pPr>
            <w:r>
              <w:rPr>
                <w:rFonts w:hint="eastAsia" w:ascii="黑体" w:hAnsi="黑体" w:eastAsia="黑体" w:cs="黑体"/>
                <w:color w:val="000000"/>
                <w:w w:val="90"/>
                <w:sz w:val="30"/>
                <w:szCs w:val="30"/>
                <w:vertAlign w:val="baseline"/>
                <w:lang w:eastAsia="zh-CN"/>
              </w:rPr>
              <w:t>学</w:t>
            </w:r>
            <w:r>
              <w:rPr>
                <w:rFonts w:hint="eastAsia" w:ascii="黑体" w:hAnsi="黑体" w:eastAsia="黑体" w:cs="黑体"/>
                <w:color w:val="000000"/>
                <w:w w:val="90"/>
                <w:sz w:val="30"/>
                <w:szCs w:val="30"/>
                <w:vertAlign w:val="baseline"/>
                <w:lang w:val="en-US" w:eastAsia="zh-CN"/>
              </w:rPr>
              <w:t xml:space="preserve">  </w:t>
            </w:r>
            <w:r>
              <w:rPr>
                <w:rFonts w:hint="eastAsia" w:ascii="黑体" w:hAnsi="黑体" w:eastAsia="黑体" w:cs="黑体"/>
                <w:color w:val="000000"/>
                <w:w w:val="90"/>
                <w:sz w:val="30"/>
                <w:szCs w:val="30"/>
                <w:vertAlign w:val="baseline"/>
                <w:lang w:eastAsia="zh-CN"/>
              </w:rPr>
              <w:t>校</w:t>
            </w:r>
          </w:p>
        </w:tc>
        <w:tc>
          <w:tcPr>
            <w:tcW w:w="7695" w:type="dxa"/>
            <w:gridSpan w:val="3"/>
            <w:vAlign w:val="center"/>
          </w:tcPr>
          <w:p>
            <w:pPr>
              <w:jc w:val="center"/>
              <w:rPr>
                <w:rFonts w:hint="default" w:ascii="黑体" w:hAnsi="黑体" w:eastAsia="黑体" w:cs="黑体"/>
                <w:color w:val="000000"/>
                <w:w w:val="90"/>
                <w:sz w:val="30"/>
                <w:szCs w:val="30"/>
                <w:vertAlign w:val="baseline"/>
                <w:lang w:val="en-US" w:eastAsia="zh-CN"/>
              </w:rPr>
            </w:pPr>
            <w:r>
              <w:rPr>
                <w:rFonts w:hint="eastAsia" w:ascii="黑体" w:hAnsi="黑体" w:eastAsia="黑体" w:cs="黑体"/>
                <w:color w:val="000000"/>
                <w:w w:val="90"/>
                <w:sz w:val="30"/>
                <w:szCs w:val="30"/>
                <w:vertAlign w:val="baseline"/>
                <w:lang w:val="en-US" w:eastAsia="zh-CN"/>
              </w:rPr>
              <w:t>新北区薛家实验小学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01" w:type="dxa"/>
            <w:vAlign w:val="center"/>
          </w:tcPr>
          <w:p>
            <w:pPr>
              <w:jc w:val="center"/>
              <w:rPr>
                <w:rFonts w:hint="eastAsia" w:ascii="黑体" w:hAnsi="黑体" w:eastAsia="黑体" w:cs="黑体"/>
                <w:color w:val="000000"/>
                <w:w w:val="90"/>
                <w:sz w:val="30"/>
                <w:szCs w:val="30"/>
                <w:vertAlign w:val="baseline"/>
                <w:lang w:eastAsia="zh-CN"/>
              </w:rPr>
            </w:pPr>
            <w:r>
              <w:rPr>
                <w:rFonts w:hint="eastAsia" w:ascii="黑体" w:hAnsi="黑体" w:eastAsia="黑体" w:cs="黑体"/>
                <w:color w:val="000000"/>
                <w:w w:val="90"/>
                <w:sz w:val="30"/>
                <w:szCs w:val="30"/>
                <w:vertAlign w:val="baseline"/>
                <w:lang w:eastAsia="zh-CN"/>
              </w:rPr>
              <w:t>汇报人</w:t>
            </w:r>
          </w:p>
        </w:tc>
        <w:tc>
          <w:tcPr>
            <w:tcW w:w="2389" w:type="dxa"/>
            <w:vAlign w:val="center"/>
          </w:tcPr>
          <w:p>
            <w:pPr>
              <w:jc w:val="center"/>
              <w:rPr>
                <w:rFonts w:hint="default" w:ascii="黑体" w:hAnsi="黑体" w:eastAsia="黑体" w:cs="黑体"/>
                <w:color w:val="000000"/>
                <w:w w:val="90"/>
                <w:sz w:val="30"/>
                <w:szCs w:val="30"/>
                <w:vertAlign w:val="baseline"/>
                <w:lang w:val="en-US" w:eastAsia="zh-CN"/>
              </w:rPr>
            </w:pPr>
            <w:r>
              <w:rPr>
                <w:rFonts w:hint="eastAsia" w:ascii="黑体" w:hAnsi="黑体" w:eastAsia="黑体" w:cs="黑体"/>
                <w:color w:val="000000"/>
                <w:w w:val="90"/>
                <w:sz w:val="30"/>
                <w:szCs w:val="30"/>
                <w:vertAlign w:val="baseline"/>
                <w:lang w:val="en-US" w:eastAsia="zh-CN"/>
              </w:rPr>
              <w:t>万莺燕</w:t>
            </w:r>
          </w:p>
        </w:tc>
        <w:tc>
          <w:tcPr>
            <w:tcW w:w="2653" w:type="dxa"/>
            <w:vAlign w:val="center"/>
          </w:tcPr>
          <w:p>
            <w:pPr>
              <w:jc w:val="center"/>
              <w:rPr>
                <w:rFonts w:hint="eastAsia" w:ascii="黑体" w:hAnsi="黑体" w:eastAsia="黑体" w:cs="黑体"/>
                <w:color w:val="000000"/>
                <w:w w:val="90"/>
                <w:sz w:val="30"/>
                <w:szCs w:val="30"/>
                <w:vertAlign w:val="baseline"/>
                <w:lang w:eastAsia="zh-CN"/>
              </w:rPr>
            </w:pPr>
            <w:r>
              <w:rPr>
                <w:rFonts w:hint="eastAsia" w:ascii="黑体" w:hAnsi="黑体" w:eastAsia="黑体" w:cs="黑体"/>
                <w:color w:val="000000"/>
                <w:w w:val="90"/>
                <w:sz w:val="30"/>
                <w:szCs w:val="30"/>
                <w:vertAlign w:val="baseline"/>
                <w:lang w:eastAsia="zh-CN"/>
              </w:rPr>
              <w:t>联系电话</w:t>
            </w:r>
          </w:p>
        </w:tc>
        <w:tc>
          <w:tcPr>
            <w:tcW w:w="2653" w:type="dxa"/>
            <w:vAlign w:val="center"/>
          </w:tcPr>
          <w:p>
            <w:pPr>
              <w:jc w:val="center"/>
              <w:rPr>
                <w:rFonts w:hint="eastAsia" w:ascii="黑体" w:hAnsi="黑体" w:eastAsia="黑体" w:cs="黑体"/>
                <w:color w:val="000000"/>
                <w:w w:val="90"/>
                <w:sz w:val="30"/>
                <w:szCs w:val="30"/>
                <w:vertAlign w:val="baseline"/>
                <w:lang w:eastAsia="zh-CN"/>
              </w:rPr>
            </w:pPr>
            <w:r>
              <w:rPr>
                <w:rFonts w:hint="eastAsia" w:eastAsia="仿宋"/>
                <w:bCs/>
                <w:sz w:val="24"/>
                <w:szCs w:val="24"/>
                <w:lang w:val="en-US" w:eastAsia="zh-CN"/>
              </w:rPr>
              <w:t>13815070</w:t>
            </w:r>
            <w:r>
              <w:rPr>
                <w:rFonts w:hint="eastAsia" w:ascii="仿宋" w:hAnsi="仿宋" w:eastAsia="仿宋" w:cs="仿宋"/>
                <w:kern w:val="0"/>
                <w:sz w:val="24"/>
                <w:szCs w:val="24"/>
                <w:u w:val="none"/>
                <w:shd w:val="clear" w:color="auto" w:fill="auto"/>
                <w:lang w:val="en-US" w:eastAsia="zh-CN"/>
              </w:rPr>
              <w:t>6</w:t>
            </w:r>
            <w:r>
              <w:rPr>
                <w:rFonts w:hint="eastAsia" w:eastAsia="仿宋"/>
                <w:bCs/>
                <w:sz w:val="24"/>
                <w:szCs w:val="24"/>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196" w:type="dxa"/>
            <w:gridSpan w:val="4"/>
            <w:vAlign w:val="center"/>
          </w:tcPr>
          <w:p>
            <w:pPr>
              <w:jc w:val="center"/>
              <w:rPr>
                <w:rFonts w:hint="eastAsia" w:ascii="黑体" w:hAnsi="黑体" w:eastAsia="黑体" w:cs="黑体"/>
                <w:color w:val="000000"/>
                <w:w w:val="90"/>
                <w:sz w:val="30"/>
                <w:szCs w:val="30"/>
                <w:vertAlign w:val="baseline"/>
                <w:lang w:eastAsia="zh-CN"/>
              </w:rPr>
            </w:pPr>
            <w:r>
              <w:rPr>
                <w:rFonts w:hint="eastAsia" w:ascii="黑体" w:hAnsi="黑体" w:eastAsia="黑体" w:cs="黑体"/>
                <w:color w:val="000000"/>
                <w:w w:val="100"/>
                <w:sz w:val="30"/>
                <w:szCs w:val="30"/>
                <w:vertAlign w:val="baseline"/>
                <w:lang w:eastAsia="zh-CN"/>
              </w:rPr>
              <w:t>（一）学校文化建设的发展与成效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3" w:hRule="atLeast"/>
        </w:trPr>
        <w:tc>
          <w:tcPr>
            <w:tcW w:w="9196" w:type="dxa"/>
            <w:gridSpan w:val="4"/>
            <w:vAlign w:val="top"/>
          </w:tcPr>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snapToGrid/>
                <w:spacing w:val="0"/>
                <w:sz w:val="28"/>
                <w:szCs w:val="28"/>
              </w:rPr>
              <w:t>文化是一所学校的精神与灵魂，是学校发展的强大内驱力，彰显着学校的特色与个性。</w:t>
            </w:r>
            <w:r>
              <w:rPr>
                <w:rFonts w:hint="eastAsia" w:ascii="仿宋" w:hAnsi="仿宋" w:eastAsia="仿宋" w:cs="仿宋"/>
                <w:color w:val="000000"/>
                <w:kern w:val="0"/>
                <w:sz w:val="28"/>
                <w:szCs w:val="28"/>
                <w:lang w:bidi="ar"/>
              </w:rPr>
              <w:t>薛家小学在传承文化根脉的基础上延续临平文脉，</w:t>
            </w:r>
            <w:r>
              <w:rPr>
                <w:rFonts w:hint="eastAsia" w:ascii="仿宋" w:hAnsi="仿宋" w:eastAsia="仿宋" w:cs="仿宋"/>
                <w:color w:val="000000"/>
                <w:kern w:val="0"/>
                <w:sz w:val="28"/>
                <w:szCs w:val="28"/>
                <w:lang w:val="en-US" w:eastAsia="zh-CN" w:bidi="ar"/>
              </w:rPr>
              <w:t>以“临平”作为学校的办学品格，倡导师生团队“面向未来 拒绝平庸”，</w:t>
            </w:r>
            <w:r>
              <w:rPr>
                <w:rFonts w:hint="eastAsia" w:ascii="仿宋" w:hAnsi="仿宋" w:eastAsia="仿宋" w:cs="仿宋"/>
                <w:color w:val="000000"/>
                <w:kern w:val="0"/>
                <w:sz w:val="28"/>
                <w:szCs w:val="28"/>
                <w:lang w:bidi="ar"/>
              </w:rPr>
              <w:t>学校以</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大家薛小</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为办学愿景，</w:t>
            </w:r>
            <w:r>
              <w:rPr>
                <w:rFonts w:hint="eastAsia" w:ascii="仿宋" w:hAnsi="仿宋" w:eastAsia="仿宋" w:cs="仿宋"/>
                <w:b w:val="0"/>
                <w:bCs w:val="0"/>
                <w:color w:val="auto"/>
                <w:sz w:val="28"/>
                <w:szCs w:val="28"/>
                <w:lang w:val="en-US" w:eastAsia="zh-CN"/>
              </w:rPr>
              <w:t>倡导师生是学校的主人，是学校发展的策划者、参与者、评价者，</w:t>
            </w:r>
            <w:r>
              <w:rPr>
                <w:rFonts w:hint="eastAsia" w:ascii="仿宋" w:hAnsi="仿宋" w:eastAsia="仿宋" w:cs="仿宋"/>
                <w:b w:val="0"/>
                <w:bCs/>
                <w:color w:val="auto"/>
                <w:sz w:val="28"/>
                <w:szCs w:val="28"/>
                <w:lang w:val="en-US" w:eastAsia="zh-CN"/>
              </w:rPr>
              <w:t>我们期待通过调动每一个人的进取心和积极性，通过课程和活动的设计，通过项目的研究和实践，让每一个人都能拥有大视野、大气度和大格局，实现自我超越、“甲于他邑”的美好愿景</w:t>
            </w:r>
            <w:r>
              <w:rPr>
                <w:rFonts w:hint="eastAsia" w:ascii="仿宋" w:hAnsi="仿宋" w:eastAsia="仿宋" w:cs="仿宋"/>
                <w:b w:val="0"/>
                <w:bCs w:val="0"/>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spacing w:val="0"/>
                <w:sz w:val="28"/>
                <w:szCs w:val="28"/>
              </w:rPr>
              <w:t>面对</w:t>
            </w:r>
            <w:r>
              <w:rPr>
                <w:rFonts w:hint="eastAsia" w:ascii="仿宋" w:hAnsi="仿宋" w:eastAsia="仿宋" w:cs="仿宋"/>
                <w:spacing w:val="0"/>
                <w:sz w:val="28"/>
                <w:szCs w:val="28"/>
                <w:lang w:val="en-US" w:eastAsia="zh-CN"/>
              </w:rPr>
              <w:t>时代</w:t>
            </w:r>
            <w:r>
              <w:rPr>
                <w:rFonts w:hint="eastAsia" w:ascii="仿宋" w:hAnsi="仿宋" w:eastAsia="仿宋" w:cs="仿宋"/>
                <w:spacing w:val="0"/>
                <w:sz w:val="28"/>
                <w:szCs w:val="28"/>
              </w:rPr>
              <w:t>新征程、双减新任务</w:t>
            </w:r>
            <w:r>
              <w:rPr>
                <w:rFonts w:hint="eastAsia" w:ascii="仿宋" w:hAnsi="仿宋" w:eastAsia="仿宋" w:cs="仿宋"/>
                <w:spacing w:val="0"/>
                <w:sz w:val="28"/>
                <w:szCs w:val="28"/>
                <w:lang w:eastAsia="zh-CN"/>
              </w:rPr>
              <w:t>、</w:t>
            </w:r>
            <w:r>
              <w:rPr>
                <w:rFonts w:hint="eastAsia" w:ascii="仿宋" w:hAnsi="仿宋" w:eastAsia="仿宋" w:cs="仿宋"/>
                <w:spacing w:val="0"/>
                <w:sz w:val="28"/>
                <w:szCs w:val="28"/>
                <w:lang w:val="en-US" w:eastAsia="zh-CN"/>
              </w:rPr>
              <w:t>双新新挑战</w:t>
            </w:r>
            <w:r>
              <w:rPr>
                <w:rFonts w:hint="eastAsia" w:ascii="仿宋" w:hAnsi="仿宋" w:eastAsia="仿宋" w:cs="仿宋"/>
                <w:spacing w:val="0"/>
                <w:sz w:val="28"/>
                <w:szCs w:val="28"/>
              </w:rPr>
              <w:t>，回首校区改造、</w:t>
            </w:r>
            <w:r>
              <w:rPr>
                <w:rFonts w:hint="eastAsia" w:ascii="仿宋" w:hAnsi="仿宋" w:eastAsia="仿宋" w:cs="仿宋"/>
                <w:spacing w:val="0"/>
                <w:sz w:val="28"/>
                <w:szCs w:val="28"/>
                <w:lang w:val="en-US" w:eastAsia="zh-CN"/>
              </w:rPr>
              <w:t>新优质</w:t>
            </w:r>
            <w:r>
              <w:rPr>
                <w:rFonts w:hint="eastAsia" w:ascii="仿宋" w:hAnsi="仿宋" w:eastAsia="仿宋" w:cs="仿宋"/>
                <w:spacing w:val="0"/>
                <w:sz w:val="28"/>
                <w:szCs w:val="28"/>
              </w:rPr>
              <w:t>创建</w:t>
            </w:r>
            <w:r>
              <w:rPr>
                <w:rFonts w:hint="eastAsia" w:ascii="仿宋" w:hAnsi="仿宋" w:eastAsia="仿宋" w:cs="仿宋"/>
                <w:spacing w:val="0"/>
                <w:sz w:val="28"/>
                <w:szCs w:val="28"/>
                <w:lang w:eastAsia="zh-CN"/>
              </w:rPr>
              <w:t>、</w:t>
            </w:r>
            <w:r>
              <w:rPr>
                <w:rFonts w:hint="eastAsia" w:ascii="仿宋" w:hAnsi="仿宋" w:eastAsia="仿宋" w:cs="仿宋"/>
                <w:spacing w:val="0"/>
                <w:sz w:val="28"/>
                <w:szCs w:val="28"/>
                <w:lang w:val="en-US" w:eastAsia="zh-CN"/>
              </w:rPr>
              <w:t>内涵项目创建</w:t>
            </w:r>
            <w:r>
              <w:rPr>
                <w:rFonts w:hint="eastAsia" w:ascii="仿宋" w:hAnsi="仿宋" w:eastAsia="仿宋" w:cs="仿宋"/>
                <w:spacing w:val="0"/>
                <w:sz w:val="28"/>
                <w:szCs w:val="28"/>
              </w:rPr>
              <w:t>等节点事件，我们始终在行走中探索立德树人背景下育时代新人、</w:t>
            </w:r>
            <w:r>
              <w:rPr>
                <w:rFonts w:hint="eastAsia" w:ascii="仿宋" w:hAnsi="仿宋" w:eastAsia="仿宋" w:cs="仿宋"/>
                <w:color w:val="000000" w:themeColor="text1"/>
                <w:sz w:val="28"/>
                <w:szCs w:val="28"/>
                <w:lang w:val="en-US" w:eastAsia="zh-CN"/>
                <w14:textFill>
                  <w14:solidFill>
                    <w14:schemeClr w14:val="tx1"/>
                  </w14:solidFill>
                </w14:textFill>
              </w:rPr>
              <w:t>提</w:t>
            </w:r>
            <w:r>
              <w:rPr>
                <w:rFonts w:hint="eastAsia" w:ascii="仿宋" w:hAnsi="仿宋" w:eastAsia="仿宋" w:cs="仿宋"/>
                <w:color w:val="000000" w:themeColor="text1"/>
                <w:sz w:val="28"/>
                <w:szCs w:val="28"/>
                <w14:textFill>
                  <w14:solidFill>
                    <w14:schemeClr w14:val="tx1"/>
                  </w14:solidFill>
                </w14:textFill>
              </w:rPr>
              <w:t>内涵品质</w:t>
            </w:r>
            <w:r>
              <w:rPr>
                <w:rFonts w:hint="eastAsia" w:ascii="仿宋" w:hAnsi="仿宋" w:eastAsia="仿宋" w:cs="仿宋"/>
                <w:color w:val="000000" w:themeColor="text1"/>
                <w:sz w:val="28"/>
                <w:szCs w:val="28"/>
                <w:lang w:val="en-US" w:eastAsia="zh-CN"/>
                <w14:textFill>
                  <w14:solidFill>
                    <w14:schemeClr w14:val="tx1"/>
                  </w14:solidFill>
                </w14:textFill>
              </w:rPr>
              <w:t>的路径</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spacing w:val="0"/>
                <w:sz w:val="28"/>
                <w:szCs w:val="28"/>
              </w:rPr>
              <w:t>催生善真教育的新样态。</w:t>
            </w:r>
          </w:p>
          <w:p>
            <w:pPr>
              <w:keepNext w:val="0"/>
              <w:keepLines w:val="0"/>
              <w:pageBreakBefore w:val="0"/>
              <w:kinsoku/>
              <w:wordWrap/>
              <w:overflowPunct/>
              <w:topLinePunct w:val="0"/>
              <w:autoSpaceDE/>
              <w:autoSpaceDN/>
              <w:bidi w:val="0"/>
              <w:snapToGrid/>
              <w:spacing w:line="440" w:lineRule="exact"/>
              <w:ind w:firstLine="560" w:firstLineChars="200"/>
              <w:textAlignment w:val="auto"/>
              <w:rPr>
                <w:rFonts w:hint="eastAsia" w:ascii="仿宋" w:hAnsi="仿宋" w:eastAsia="仿宋" w:cs="仿宋"/>
                <w:b/>
                <w:bCs/>
                <w:color w:val="000000" w:themeColor="text1"/>
                <w:sz w:val="28"/>
                <w:szCs w:val="28"/>
                <w:shd w:val="clear" w:color="auto" w:fill="FFFFFF"/>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一、</w:t>
            </w:r>
            <w:r>
              <w:rPr>
                <w:rFonts w:hint="eastAsia" w:ascii="仿宋" w:hAnsi="仿宋" w:eastAsia="仿宋" w:cs="仿宋"/>
                <w:b/>
                <w:bCs/>
                <w:color w:val="000000" w:themeColor="text1"/>
                <w:sz w:val="28"/>
                <w:szCs w:val="28"/>
                <w:shd w:val="clear" w:color="auto" w:fill="FFFFFF"/>
                <w:lang w:val="en-US" w:eastAsia="zh-CN"/>
                <w14:textFill>
                  <w14:solidFill>
                    <w14:schemeClr w14:val="tx1"/>
                  </w14:solidFill>
                </w14:textFill>
              </w:rPr>
              <w:t>赋能创变，开启学校管理新突围</w:t>
            </w:r>
          </w:p>
          <w:p>
            <w:pPr>
              <w:keepNext w:val="0"/>
              <w:keepLines w:val="0"/>
              <w:pageBreakBefore w:val="0"/>
              <w:kinsoku/>
              <w:wordWrap/>
              <w:overflowPunct/>
              <w:topLinePunct w:val="0"/>
              <w:autoSpaceDE/>
              <w:autoSpaceDN/>
              <w:bidi w:val="0"/>
              <w:snapToGrid/>
              <w:spacing w:line="440" w:lineRule="exact"/>
              <w:ind w:firstLine="562" w:firstLineChars="200"/>
              <w:textAlignment w:val="auto"/>
              <w:rPr>
                <w:rFonts w:hint="eastAsia" w:ascii="仿宋" w:hAnsi="仿宋" w:eastAsia="仿宋" w:cs="仿宋"/>
                <w:b/>
                <w:sz w:val="28"/>
                <w:szCs w:val="28"/>
              </w:rPr>
            </w:pPr>
            <w:r>
              <w:rPr>
                <w:rFonts w:hint="eastAsia" w:ascii="仿宋" w:hAnsi="仿宋" w:eastAsia="仿宋" w:cs="仿宋"/>
                <w:b/>
                <w:sz w:val="28"/>
                <w:szCs w:val="28"/>
              </w:rPr>
              <w:t>1.党建赋能，</w:t>
            </w:r>
            <w:r>
              <w:rPr>
                <w:rFonts w:hint="eastAsia" w:ascii="仿宋" w:hAnsi="仿宋" w:eastAsia="仿宋" w:cs="仿宋"/>
                <w:b/>
                <w:sz w:val="28"/>
                <w:szCs w:val="28"/>
                <w:lang w:val="en-US" w:eastAsia="zh-CN"/>
              </w:rPr>
              <w:t>融和共创</w:t>
            </w:r>
          </w:p>
          <w:p>
            <w:pPr>
              <w:keepNext w:val="0"/>
              <w:keepLines w:val="0"/>
              <w:pageBreakBefore w:val="0"/>
              <w:kinsoku/>
              <w:wordWrap/>
              <w:overflowPunct/>
              <w:topLinePunct w:val="0"/>
              <w:autoSpaceDE/>
              <w:autoSpaceDN/>
              <w:bidi w:val="0"/>
              <w:snapToGrid/>
              <w:spacing w:line="44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学校充分发挥党建领航作用，以“善真”理念先行，</w:t>
            </w:r>
            <w:r>
              <w:rPr>
                <w:rFonts w:hint="eastAsia" w:ascii="仿宋" w:hAnsi="仿宋" w:eastAsia="仿宋" w:cs="仿宋"/>
                <w:sz w:val="28"/>
                <w:szCs w:val="28"/>
                <w:lang w:val="en-US" w:eastAsia="zh-CN"/>
              </w:rPr>
              <w:t>依托党建品牌，在学校转型变革中激发红色动能。</w:t>
            </w:r>
          </w:p>
          <w:p>
            <w:pPr>
              <w:keepNext w:val="0"/>
              <w:keepLines w:val="0"/>
              <w:pageBreakBefore w:val="0"/>
              <w:kinsoku/>
              <w:wordWrap/>
              <w:overflowPunct/>
              <w:topLinePunct w:val="0"/>
              <w:autoSpaceDE/>
              <w:autoSpaceDN/>
              <w:bidi w:val="0"/>
              <w:snapToGrid/>
              <w:spacing w:line="440" w:lineRule="exact"/>
              <w:ind w:firstLine="560" w:firstLineChars="200"/>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发挥“广结同心</w:t>
            </w:r>
            <w:r>
              <w:rPr>
                <w:rFonts w:hint="eastAsia" w:ascii="仿宋" w:hAnsi="仿宋" w:eastAsia="仿宋" w:cs="仿宋"/>
                <w:sz w:val="28"/>
                <w:szCs w:val="28"/>
                <w:shd w:val="clear" w:color="auto" w:fill="FFFFFF"/>
                <w:lang w:eastAsia="zh-CN"/>
              </w:rPr>
              <w:t>，</w:t>
            </w:r>
            <w:r>
              <w:rPr>
                <w:rFonts w:hint="eastAsia" w:ascii="仿宋" w:hAnsi="仿宋" w:eastAsia="仿宋" w:cs="仿宋"/>
                <w:sz w:val="28"/>
                <w:szCs w:val="28"/>
                <w:shd w:val="clear" w:color="auto" w:fill="FFFFFF"/>
              </w:rPr>
              <w:t>玉兰花开”行动的作用，切实把党的二十大精神融入各项教育教学活动中，建构党建工作和高品发展之间的相互关联。</w:t>
            </w:r>
          </w:p>
          <w:p>
            <w:pPr>
              <w:keepNext w:val="0"/>
              <w:keepLines w:val="0"/>
              <w:pageBreakBefore w:val="0"/>
              <w:kinsoku/>
              <w:wordWrap/>
              <w:overflowPunct/>
              <w:topLinePunct w:val="0"/>
              <w:autoSpaceDE/>
              <w:autoSpaceDN/>
              <w:bidi w:val="0"/>
              <w:snapToGrid/>
              <w:spacing w:line="440" w:lineRule="exact"/>
              <w:ind w:firstLine="560" w:firstLineChars="200"/>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定期开设“先锋党员示范课”，凸显党员先锋的的引领作用，使他们成为全体教师的标杆。</w:t>
            </w:r>
          </w:p>
          <w:p>
            <w:pPr>
              <w:keepNext w:val="0"/>
              <w:keepLines w:val="0"/>
              <w:pageBreakBefore w:val="0"/>
              <w:kinsoku/>
              <w:wordWrap/>
              <w:overflowPunct/>
              <w:topLinePunct w:val="0"/>
              <w:autoSpaceDE/>
              <w:autoSpaceDN/>
              <w:bidi w:val="0"/>
              <w:snapToGrid/>
              <w:spacing w:line="440" w:lineRule="exact"/>
              <w:ind w:firstLine="560" w:firstLineChars="200"/>
              <w:textAlignment w:val="auto"/>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完善“基于需求，分层培养，逐级提升”的梯队建设，开展党群结对工作，充分体现党员智慧引领作用，让素养提升更广泛，让先锋作用更具实效。</w:t>
            </w:r>
          </w:p>
          <w:p>
            <w:pPr>
              <w:keepNext w:val="0"/>
              <w:keepLines w:val="0"/>
              <w:pageBreakBefore w:val="0"/>
              <w:widowControl w:val="0"/>
              <w:kinsoku/>
              <w:wordWrap/>
              <w:overflowPunct/>
              <w:topLinePunct w:val="0"/>
              <w:autoSpaceDE/>
              <w:autoSpaceDN/>
              <w:bidi w:val="0"/>
              <w:adjustRightInd/>
              <w:snapToGrid/>
              <w:spacing w:line="440" w:lineRule="exact"/>
              <w:ind w:left="0" w:right="0" w:firstLine="562" w:firstLineChars="200"/>
              <w:jc w:val="left"/>
              <w:textAlignment w:val="auto"/>
              <w:rPr>
                <w:rFonts w:hint="eastAsia" w:ascii="仿宋" w:hAnsi="仿宋" w:eastAsia="仿宋" w:cs="仿宋"/>
                <w:b/>
                <w:bCs w:val="0"/>
                <w:color w:val="000000" w:themeColor="text1"/>
                <w:sz w:val="28"/>
                <w:szCs w:val="28"/>
                <w:shd w:val="clear" w:color="auto" w:fill="FFFFFF"/>
                <w:lang w:val="en-US" w:eastAsia="zh-CN"/>
                <w14:textFill>
                  <w14:solidFill>
                    <w14:schemeClr w14:val="tx1"/>
                  </w14:solidFill>
                </w14:textFill>
              </w:rPr>
            </w:pPr>
            <w:r>
              <w:rPr>
                <w:rFonts w:hint="eastAsia" w:ascii="仿宋" w:hAnsi="仿宋" w:eastAsia="仿宋" w:cs="仿宋"/>
                <w:b/>
                <w:sz w:val="28"/>
                <w:szCs w:val="28"/>
                <w:lang w:val="en-US" w:eastAsia="zh-CN"/>
              </w:rPr>
              <w:t>2.</w:t>
            </w:r>
            <w:r>
              <w:rPr>
                <w:rFonts w:hint="eastAsia" w:ascii="仿宋" w:hAnsi="仿宋" w:eastAsia="仿宋" w:cs="仿宋"/>
                <w:b/>
                <w:bCs w:val="0"/>
                <w:color w:val="000000" w:themeColor="text1"/>
                <w:sz w:val="28"/>
                <w:szCs w:val="28"/>
                <w:shd w:val="clear" w:color="auto" w:fill="FFFFFF"/>
                <w:lang w:val="en-US" w:eastAsia="zh-CN"/>
                <w14:textFill>
                  <w14:solidFill>
                    <w14:schemeClr w14:val="tx1"/>
                  </w14:solidFill>
                </w14:textFill>
              </w:rPr>
              <w:t>工具赋行，重塑管理</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0" w:beforeAutospacing="0" w:after="0" w:afterAutospacing="0" w:line="440" w:lineRule="exact"/>
              <w:ind w:left="0" w:right="0" w:firstLine="594" w:firstLineChars="200"/>
              <w:jc w:val="left"/>
              <w:textAlignment w:val="auto"/>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pPr>
            <w:r>
              <w:rPr>
                <w:rFonts w:hint="eastAsia" w:ascii="仿宋" w:hAnsi="仿宋" w:eastAsia="仿宋" w:cs="仿宋"/>
                <w:b/>
                <w:bCs/>
                <w:i w:val="0"/>
                <w:iCs w:val="0"/>
                <w:caps w:val="0"/>
                <w:color w:val="000000" w:themeColor="text1"/>
                <w:spacing w:val="8"/>
                <w:sz w:val="28"/>
                <w:szCs w:val="28"/>
                <w:shd w:val="clear" w:fill="FFFFFF"/>
                <w:lang w:val="en-US" w:eastAsia="zh-CN"/>
                <w14:textFill>
                  <w14:solidFill>
                    <w14:schemeClr w14:val="tx1"/>
                  </w14:solidFill>
                </w14:textFill>
              </w:rPr>
              <w:t>（1）优化机制，提升管理效能：</w:t>
            </w:r>
            <w:r>
              <w:rPr>
                <w:rFonts w:hint="eastAsia" w:ascii="仿宋" w:hAnsi="仿宋" w:eastAsia="仿宋" w:cs="仿宋"/>
                <w:i w:val="0"/>
                <w:iCs w:val="0"/>
                <w:caps w:val="0"/>
                <w:color w:val="000000" w:themeColor="text1"/>
                <w:spacing w:val="8"/>
                <w:sz w:val="28"/>
                <w:szCs w:val="28"/>
                <w:shd w:val="clear" w:fill="FFFFFF"/>
                <w14:textFill>
                  <w14:solidFill>
                    <w14:schemeClr w14:val="tx1"/>
                  </w14:solidFill>
                </w14:textFill>
              </w:rPr>
              <w:t>优化</w:t>
            </w:r>
            <w:r>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t>蹲点行政</w:t>
            </w:r>
            <w:r>
              <w:rPr>
                <w:rFonts w:hint="eastAsia" w:ascii="仿宋" w:hAnsi="仿宋" w:eastAsia="仿宋" w:cs="仿宋"/>
                <w:i w:val="0"/>
                <w:iCs w:val="0"/>
                <w:caps w:val="0"/>
                <w:color w:val="000000" w:themeColor="text1"/>
                <w:spacing w:val="8"/>
                <w:sz w:val="28"/>
                <w:szCs w:val="28"/>
                <w:shd w:val="clear" w:fill="FFFFFF"/>
                <w14:textFill>
                  <w14:solidFill>
                    <w14:schemeClr w14:val="tx1"/>
                  </w14:solidFill>
                </w14:textFill>
              </w:rPr>
              <w:t>工作机制</w:t>
            </w:r>
            <w:r>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t>（提炼关键要点，形成清单管理策略）</w:t>
            </w:r>
            <w:r>
              <w:rPr>
                <w:rFonts w:hint="eastAsia" w:ascii="仿宋" w:hAnsi="仿宋" w:eastAsia="仿宋" w:cs="仿宋"/>
                <w:i w:val="0"/>
                <w:iCs w:val="0"/>
                <w:caps w:val="0"/>
                <w:color w:val="000000" w:themeColor="text1"/>
                <w:spacing w:val="8"/>
                <w:sz w:val="28"/>
                <w:szCs w:val="28"/>
                <w:shd w:val="clear" w:fill="FFFFFF"/>
                <w14:textFill>
                  <w14:solidFill>
                    <w14:schemeClr w14:val="tx1"/>
                  </w14:solidFill>
                </w14:textFill>
              </w:rPr>
              <w:t>，</w:t>
            </w:r>
            <w:r>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t>通过</w:t>
            </w:r>
            <w:r>
              <w:rPr>
                <w:rFonts w:hint="eastAsia" w:ascii="仿宋" w:hAnsi="仿宋" w:eastAsia="仿宋" w:cs="仿宋"/>
                <w:i w:val="0"/>
                <w:iCs w:val="0"/>
                <w:caps w:val="0"/>
                <w:color w:val="000000" w:themeColor="text1"/>
                <w:spacing w:val="8"/>
                <w:sz w:val="28"/>
                <w:szCs w:val="28"/>
                <w:shd w:val="clear" w:fill="FFFFFF"/>
                <w14:textFill>
                  <w14:solidFill>
                    <w14:schemeClr w14:val="tx1"/>
                  </w14:solidFill>
                </w14:textFill>
              </w:rPr>
              <w:t>主题研究制、跟进反馈制</w:t>
            </w:r>
            <w:r>
              <w:rPr>
                <w:rFonts w:hint="eastAsia" w:ascii="仿宋" w:hAnsi="仿宋" w:eastAsia="仿宋" w:cs="仿宋"/>
                <w:i w:val="0"/>
                <w:iCs w:val="0"/>
                <w:caps w:val="0"/>
                <w:color w:val="000000" w:themeColor="text1"/>
                <w:spacing w:val="8"/>
                <w:sz w:val="28"/>
                <w:szCs w:val="28"/>
                <w:shd w:val="clear" w:fill="FFFFFF"/>
                <w:lang w:eastAsia="zh-CN"/>
                <w14:textFill>
                  <w14:solidFill>
                    <w14:schemeClr w14:val="tx1"/>
                  </w14:solidFill>
                </w14:textFill>
              </w:rPr>
              <w:t>、</w:t>
            </w:r>
            <w:r>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t>工作复盘制，力求形成闭环，</w:t>
            </w:r>
            <w:r>
              <w:rPr>
                <w:rFonts w:hint="eastAsia" w:ascii="仿宋" w:hAnsi="仿宋" w:eastAsia="仿宋" w:cs="仿宋"/>
                <w:i w:val="0"/>
                <w:iCs w:val="0"/>
                <w:caps w:val="0"/>
                <w:color w:val="000000" w:themeColor="text1"/>
                <w:spacing w:val="8"/>
                <w:sz w:val="28"/>
                <w:szCs w:val="28"/>
                <w:shd w:val="clear" w:fill="FFFFFF"/>
                <w14:textFill>
                  <w14:solidFill>
                    <w14:schemeClr w14:val="tx1"/>
                  </w14:solidFill>
                </w14:textFill>
              </w:rPr>
              <w:t>提升</w:t>
            </w:r>
            <w:r>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t>各项</w:t>
            </w:r>
            <w:r>
              <w:rPr>
                <w:rFonts w:hint="eastAsia" w:ascii="仿宋" w:hAnsi="仿宋" w:eastAsia="仿宋" w:cs="仿宋"/>
                <w:i w:val="0"/>
                <w:iCs w:val="0"/>
                <w:caps w:val="0"/>
                <w:color w:val="000000" w:themeColor="text1"/>
                <w:spacing w:val="8"/>
                <w:sz w:val="28"/>
                <w:szCs w:val="28"/>
                <w:shd w:val="clear" w:fill="FFFFFF"/>
                <w14:textFill>
                  <w14:solidFill>
                    <w14:schemeClr w14:val="tx1"/>
                  </w14:solidFill>
                </w14:textFill>
              </w:rPr>
              <w:t>管理机制的实效性</w:t>
            </w:r>
            <w:r>
              <w:rPr>
                <w:rFonts w:hint="eastAsia" w:ascii="仿宋" w:hAnsi="仿宋" w:eastAsia="仿宋" w:cs="仿宋"/>
                <w:i w:val="0"/>
                <w:iCs w:val="0"/>
                <w:caps w:val="0"/>
                <w:color w:val="000000" w:themeColor="text1"/>
                <w:spacing w:val="8"/>
                <w:sz w:val="28"/>
                <w:szCs w:val="28"/>
                <w:shd w:val="clear" w:fill="FFFFFF"/>
                <w:lang w:eastAsia="zh-CN"/>
                <w14:textFill>
                  <w14:solidFill>
                    <w14:schemeClr w14:val="tx1"/>
                  </w14:solidFill>
                </w14:textFill>
              </w:rPr>
              <w:t>，</w:t>
            </w:r>
            <w:r>
              <w:rPr>
                <w:rFonts w:hint="eastAsia" w:ascii="仿宋" w:hAnsi="仿宋" w:eastAsia="仿宋" w:cs="仿宋"/>
                <w:i w:val="0"/>
                <w:iCs w:val="0"/>
                <w:caps w:val="0"/>
                <w:color w:val="000000" w:themeColor="text1"/>
                <w:spacing w:val="8"/>
                <w:sz w:val="28"/>
                <w:szCs w:val="28"/>
                <w:shd w:val="clear" w:fill="FFFFFF"/>
                <w:lang w:val="en-US" w:eastAsia="zh-CN"/>
                <w14:textFill>
                  <w14:solidFill>
                    <w14:schemeClr w14:val="tx1"/>
                  </w14:solidFill>
                </w14:textFill>
              </w:rPr>
              <w:t>同时也促使中层从制度思维走向机制思维。</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napToGrid/>
              <w:spacing w:before="0" w:beforeAutospacing="0" w:after="0" w:afterAutospacing="0" w:line="440" w:lineRule="exact"/>
              <w:ind w:left="0" w:right="0" w:firstLine="562" w:firstLineChars="200"/>
              <w:jc w:val="left"/>
              <w:textAlignment w:val="auto"/>
              <w:rPr>
                <w:rFonts w:hint="eastAsia" w:ascii="仿宋" w:hAnsi="仿宋" w:eastAsia="仿宋" w:cs="仿宋"/>
                <w:i w:val="0"/>
                <w:iCs w:val="0"/>
                <w:caps w:val="0"/>
                <w:color w:val="000000" w:themeColor="text1"/>
                <w:spacing w:val="8"/>
                <w:kern w:val="0"/>
                <w:sz w:val="28"/>
                <w:szCs w:val="28"/>
                <w:shd w:val="clear" w:fill="FFFFFF"/>
                <w:lang w:val="en-US" w:eastAsia="zh-CN" w:bidi="ar-SA"/>
                <w14:textFill>
                  <w14:solidFill>
                    <w14:schemeClr w14:val="tx1"/>
                  </w14:solidFill>
                </w14:textFill>
              </w:rPr>
            </w:pPr>
            <w:r>
              <w:rPr>
                <w:rFonts w:hint="eastAsia" w:ascii="仿宋" w:hAnsi="仿宋" w:eastAsia="仿宋" w:cs="仿宋"/>
                <w:b/>
                <w:bCs w:val="0"/>
                <w:color w:val="000000" w:themeColor="text1"/>
                <w:sz w:val="28"/>
                <w:szCs w:val="28"/>
                <w:shd w:val="clear" w:color="auto" w:fill="FFFFFF"/>
                <w:lang w:val="en-US" w:eastAsia="zh-CN"/>
                <w14:textFill>
                  <w14:solidFill>
                    <w14:schemeClr w14:val="tx1"/>
                  </w14:solidFill>
                </w14:textFill>
              </w:rPr>
              <w:t>（2）变革例会，激活群脑智慧：</w:t>
            </w:r>
            <w:r>
              <w:rPr>
                <w:rFonts w:hint="eastAsia" w:ascii="仿宋" w:hAnsi="仿宋" w:eastAsia="仿宋" w:cs="仿宋"/>
                <w:kern w:val="2"/>
                <w:sz w:val="28"/>
                <w:szCs w:val="28"/>
                <w:lang w:val="en-US" w:eastAsia="zh-CN" w:bidi="ar-SA"/>
              </w:rPr>
              <w:t>创新策划每两周行政主题研讨会，集中与分散相结合，通过“聚焦主题的行政共创会”“深入课堂的案例研究会”“项目领衔的团队共研会”，聚焦每个阶段的现实问题，</w:t>
            </w:r>
            <w:r>
              <w:rPr>
                <w:rFonts w:hint="eastAsia" w:ascii="仿宋" w:hAnsi="仿宋" w:eastAsia="仿宋" w:cs="仿宋"/>
                <w:color w:val="000000" w:themeColor="text1"/>
                <w:kern w:val="0"/>
                <w:sz w:val="28"/>
                <w:szCs w:val="28"/>
                <w14:textFill>
                  <w14:solidFill>
                    <w14:schemeClr w14:val="tx1"/>
                  </w14:solidFill>
                </w14:textFill>
              </w:rPr>
              <w:t>轮流策划主持，</w:t>
            </w:r>
            <w:r>
              <w:rPr>
                <w:rFonts w:hint="eastAsia" w:ascii="仿宋" w:hAnsi="仿宋" w:eastAsia="仿宋" w:cs="仿宋"/>
                <w:i w:val="0"/>
                <w:iCs w:val="0"/>
                <w:caps w:val="0"/>
                <w:color w:val="000000" w:themeColor="text1"/>
                <w:spacing w:val="8"/>
                <w:kern w:val="0"/>
                <w:sz w:val="28"/>
                <w:szCs w:val="28"/>
                <w:shd w:val="clear" w:fill="FFFFFF"/>
                <w:lang w:val="en-US" w:eastAsia="zh-CN" w:bidi="ar-SA"/>
                <w14:textFill>
                  <w14:solidFill>
                    <w14:schemeClr w14:val="tx1"/>
                  </w14:solidFill>
                </w14:textFill>
              </w:rPr>
              <w:t>让策划方案汇聚创新智慧；通过思考和表达有效地内化和输出，明晰工作经验，提升思维水平，放大管理层的视域与格局。</w:t>
            </w:r>
          </w:p>
          <w:p>
            <w:pPr>
              <w:pStyle w:val="5"/>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bCs/>
                <w:kern w:val="2"/>
                <w:sz w:val="28"/>
                <w:szCs w:val="28"/>
                <w:lang w:val="en-US" w:eastAsia="zh-CN" w:bidi="ar-SA"/>
              </w:rPr>
              <w:t>（3）流程思维，建构最佳路径：</w:t>
            </w:r>
            <w:r>
              <w:rPr>
                <w:rFonts w:hint="eastAsia" w:ascii="仿宋" w:hAnsi="仿宋" w:eastAsia="仿宋" w:cs="仿宋"/>
                <w:i w:val="0"/>
                <w:iCs w:val="0"/>
                <w:caps w:val="0"/>
                <w:color w:val="000000" w:themeColor="text1"/>
                <w:spacing w:val="8"/>
                <w:kern w:val="0"/>
                <w:sz w:val="28"/>
                <w:szCs w:val="28"/>
                <w:shd w:val="clear" w:fill="FFFFFF"/>
                <w:lang w:val="en-US" w:eastAsia="zh-CN" w:bidi="ar-SA"/>
                <w14:textFill>
                  <w14:solidFill>
                    <w14:schemeClr w14:val="tx1"/>
                  </w14:solidFill>
                </w14:textFill>
              </w:rPr>
              <w:t>用结构、制度和流程来落实工作，动态解决问题。</w:t>
            </w:r>
            <w:r>
              <w:rPr>
                <w:rFonts w:hint="eastAsia" w:ascii="仿宋" w:hAnsi="仿宋" w:eastAsia="仿宋" w:cs="仿宋"/>
                <w:b w:val="0"/>
                <w:bCs w:val="0"/>
                <w:kern w:val="2"/>
                <w:sz w:val="28"/>
                <w:szCs w:val="28"/>
                <w:lang w:val="en-US" w:eastAsia="zh-CN" w:bidi="ar-SA"/>
              </w:rPr>
              <w:t>各项工作活动的安排组织首先都科学制定清晰的流程清单，做到复杂事情简单化、简单事情标准化、标准事情固定化、固定事情制度化。并要在流程运作中积累经验，应时完善，形成做好事情的最佳实践、经验和案例，以便知识传承。</w:t>
            </w:r>
          </w:p>
          <w:p>
            <w:pPr>
              <w:pStyle w:val="5"/>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bCs w:val="0"/>
                <w:color w:val="000000" w:themeColor="text1"/>
                <w:sz w:val="28"/>
                <w:szCs w:val="28"/>
                <w:lang w:val="en-US" w:eastAsia="zh-CN"/>
                <w14:textFill>
                  <w14:solidFill>
                    <w14:schemeClr w14:val="tx1"/>
                  </w14:solidFill>
                </w14:textFill>
              </w:rPr>
              <w:t>二、涵育文化</w:t>
            </w:r>
            <w:r>
              <w:rPr>
                <w:rFonts w:hint="eastAsia" w:ascii="仿宋" w:hAnsi="仿宋" w:eastAsia="仿宋" w:cs="仿宋"/>
                <w:b/>
                <w:bCs w:val="0"/>
                <w:color w:val="000000" w:themeColor="text1"/>
                <w:sz w:val="28"/>
                <w:szCs w:val="28"/>
                <w:shd w:val="clear" w:color="auto" w:fill="FFFFFF"/>
                <w14:textFill>
                  <w14:solidFill>
                    <w14:schemeClr w14:val="tx1"/>
                  </w14:solidFill>
                </w14:textFill>
              </w:rPr>
              <w:t>，</w:t>
            </w:r>
            <w:r>
              <w:rPr>
                <w:rFonts w:hint="eastAsia" w:ascii="仿宋" w:hAnsi="仿宋" w:eastAsia="仿宋" w:cs="仿宋"/>
                <w:b/>
                <w:bCs w:val="0"/>
                <w:color w:val="000000" w:themeColor="text1"/>
                <w:sz w:val="28"/>
                <w:szCs w:val="28"/>
                <w:shd w:val="clear" w:color="auto" w:fill="FFFFFF"/>
                <w:lang w:val="en-US" w:eastAsia="zh-CN"/>
                <w14:textFill>
                  <w14:solidFill>
                    <w14:schemeClr w14:val="tx1"/>
                  </w14:solidFill>
                </w14:textFill>
              </w:rPr>
              <w:t>激活学校发展新愿景</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i w:val="0"/>
                <w:iCs w:val="0"/>
                <w:caps w:val="0"/>
                <w:color w:val="auto"/>
                <w:spacing w:val="0"/>
                <w:sz w:val="28"/>
                <w:szCs w:val="28"/>
                <w:shd w:val="clear" w:color="auto" w:fill="auto"/>
                <w:lang w:val="en-US" w:eastAsia="zh-CN"/>
              </w:rPr>
            </w:pPr>
            <w:r>
              <w:rPr>
                <w:rFonts w:hint="eastAsia" w:ascii="仿宋" w:hAnsi="仿宋" w:eastAsia="仿宋" w:cs="仿宋"/>
                <w:b/>
                <w:bCs/>
                <w:i w:val="0"/>
                <w:iCs w:val="0"/>
                <w:caps w:val="0"/>
                <w:color w:val="auto"/>
                <w:spacing w:val="0"/>
                <w:sz w:val="28"/>
                <w:szCs w:val="28"/>
                <w:shd w:val="clear" w:color="auto" w:fill="auto"/>
                <w:lang w:val="en-US" w:eastAsia="zh-CN"/>
              </w:rPr>
              <w:t>1.在文化升级中形成了善真教育的新表达</w:t>
            </w:r>
          </w:p>
          <w:p>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auto"/>
              </w:rPr>
            </w:pPr>
            <w:r>
              <w:rPr>
                <w:rFonts w:hint="eastAsia" w:ascii="仿宋" w:hAnsi="仿宋" w:eastAsia="仿宋" w:cs="仿宋"/>
                <w:b w:val="0"/>
                <w:bCs w:val="0"/>
                <w:i w:val="0"/>
                <w:iCs w:val="0"/>
                <w:caps w:val="0"/>
                <w:color w:val="auto"/>
                <w:spacing w:val="0"/>
                <w:sz w:val="28"/>
                <w:szCs w:val="28"/>
                <w:shd w:val="clear" w:color="auto" w:fill="auto"/>
              </w:rPr>
              <w:t>学校文化</w:t>
            </w:r>
            <w:r>
              <w:rPr>
                <w:rFonts w:hint="eastAsia" w:ascii="仿宋" w:hAnsi="仿宋" w:eastAsia="仿宋" w:cs="仿宋"/>
                <w:b w:val="0"/>
                <w:bCs w:val="0"/>
                <w:i w:val="0"/>
                <w:iCs w:val="0"/>
                <w:caps w:val="0"/>
                <w:color w:val="auto"/>
                <w:spacing w:val="0"/>
                <w:sz w:val="28"/>
                <w:szCs w:val="28"/>
                <w:shd w:val="clear" w:color="auto" w:fill="auto"/>
                <w:lang w:val="en-US" w:eastAsia="zh-CN"/>
              </w:rPr>
              <w:t>能</w:t>
            </w:r>
            <w:r>
              <w:rPr>
                <w:rFonts w:hint="eastAsia" w:ascii="仿宋" w:hAnsi="仿宋" w:eastAsia="仿宋" w:cs="仿宋"/>
                <w:b w:val="0"/>
                <w:bCs w:val="0"/>
                <w:i w:val="0"/>
                <w:iCs w:val="0"/>
                <w:caps w:val="0"/>
                <w:color w:val="auto"/>
                <w:spacing w:val="0"/>
                <w:sz w:val="28"/>
                <w:szCs w:val="28"/>
                <w:shd w:val="clear" w:color="auto" w:fill="auto"/>
              </w:rPr>
              <w:t>顺应时代要求，聚焦学校发展的关键问题，创造性转化和创新性发展。全体薛小人承袭“临平”风骨，至善求真，适性扬才，创生善真教育最美样态；崇德博学、让学慧教，培育面向未来时代少年，扎实行走在“大家薛小，甲于他邑”的教育旅途。</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bCs/>
                <w:i w:val="0"/>
                <w:caps w:val="0"/>
                <w:color w:val="000000"/>
                <w:spacing w:val="0"/>
                <w:w w:val="100"/>
                <w:sz w:val="28"/>
                <w:szCs w:val="28"/>
                <w:lang w:val="en-US" w:eastAsia="zh-CN"/>
              </w:rPr>
            </w:pPr>
            <w:r>
              <w:rPr>
                <w:rFonts w:hint="eastAsia" w:ascii="仿宋" w:hAnsi="仿宋" w:eastAsia="仿宋" w:cs="仿宋"/>
                <w:b/>
                <w:bCs/>
                <w:i w:val="0"/>
                <w:caps w:val="0"/>
                <w:color w:val="000000"/>
                <w:spacing w:val="0"/>
                <w:w w:val="100"/>
                <w:sz w:val="28"/>
                <w:szCs w:val="28"/>
              </w:rPr>
              <w:t>【</w:t>
            </w:r>
            <w:r>
              <w:rPr>
                <w:rFonts w:hint="eastAsia" w:ascii="仿宋" w:hAnsi="仿宋" w:eastAsia="仿宋" w:cs="仿宋"/>
                <w:b/>
                <w:bCs/>
                <w:i w:val="0"/>
                <w:caps w:val="0"/>
                <w:color w:val="000000"/>
                <w:spacing w:val="0"/>
                <w:w w:val="100"/>
                <w:sz w:val="28"/>
                <w:szCs w:val="28"/>
                <w:lang w:val="en-US" w:eastAsia="zh-CN"/>
              </w:rPr>
              <w:t>学校品格</w:t>
            </w:r>
            <w:r>
              <w:rPr>
                <w:rFonts w:hint="eastAsia" w:ascii="仿宋" w:hAnsi="仿宋" w:eastAsia="仿宋" w:cs="仿宋"/>
                <w:b/>
                <w:bCs/>
                <w:i w:val="0"/>
                <w:caps w:val="0"/>
                <w:color w:val="000000"/>
                <w:spacing w:val="0"/>
                <w:w w:val="100"/>
                <w:sz w:val="28"/>
                <w:szCs w:val="28"/>
              </w:rPr>
              <w:t>】</w:t>
            </w:r>
            <w:r>
              <w:rPr>
                <w:rFonts w:hint="eastAsia" w:ascii="仿宋" w:hAnsi="仿宋" w:eastAsia="仿宋" w:cs="仿宋"/>
                <w:b/>
                <w:bCs/>
                <w:i w:val="0"/>
                <w:caps w:val="0"/>
                <w:color w:val="000000"/>
                <w:spacing w:val="0"/>
                <w:w w:val="100"/>
                <w:sz w:val="28"/>
                <w:szCs w:val="28"/>
                <w:lang w:val="en-US" w:eastAsia="zh-CN"/>
              </w:rPr>
              <w:t>：临平</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val="0"/>
                <w:bCs w:val="0"/>
                <w:i w:val="0"/>
                <w:caps w:val="0"/>
                <w:color w:val="000000"/>
                <w:spacing w:val="0"/>
                <w:w w:val="100"/>
                <w:sz w:val="28"/>
                <w:szCs w:val="28"/>
                <w:lang w:val="en-US" w:eastAsia="zh-CN"/>
              </w:rPr>
            </w:pPr>
            <w:r>
              <w:rPr>
                <w:rFonts w:hint="eastAsia" w:ascii="仿宋" w:hAnsi="仿宋" w:eastAsia="仿宋" w:cs="仿宋"/>
                <w:b/>
                <w:bCs/>
                <w:i w:val="0"/>
                <w:caps w:val="0"/>
                <w:color w:val="000000"/>
                <w:spacing w:val="0"/>
                <w:w w:val="100"/>
                <w:sz w:val="28"/>
                <w:szCs w:val="28"/>
              </w:rPr>
              <w:t>【</w:t>
            </w:r>
            <w:r>
              <w:rPr>
                <w:rFonts w:hint="eastAsia" w:ascii="仿宋" w:hAnsi="仿宋" w:eastAsia="仿宋" w:cs="仿宋"/>
                <w:b/>
                <w:bCs/>
                <w:i w:val="0"/>
                <w:caps w:val="0"/>
                <w:color w:val="000000"/>
                <w:spacing w:val="0"/>
                <w:w w:val="100"/>
                <w:sz w:val="28"/>
                <w:szCs w:val="28"/>
                <w:lang w:val="en-US" w:eastAsia="zh-CN"/>
              </w:rPr>
              <w:t>办学愿景</w:t>
            </w:r>
            <w:r>
              <w:rPr>
                <w:rFonts w:hint="eastAsia" w:ascii="仿宋" w:hAnsi="仿宋" w:eastAsia="仿宋" w:cs="仿宋"/>
                <w:b/>
                <w:bCs/>
                <w:i w:val="0"/>
                <w:caps w:val="0"/>
                <w:color w:val="000000"/>
                <w:spacing w:val="0"/>
                <w:w w:val="100"/>
                <w:sz w:val="28"/>
                <w:szCs w:val="28"/>
              </w:rPr>
              <w:t>】</w:t>
            </w:r>
            <w:r>
              <w:rPr>
                <w:rFonts w:hint="eastAsia" w:ascii="仿宋" w:hAnsi="仿宋" w:eastAsia="仿宋" w:cs="仿宋"/>
                <w:b/>
                <w:bCs/>
                <w:i w:val="0"/>
                <w:caps w:val="0"/>
                <w:color w:val="000000"/>
                <w:spacing w:val="0"/>
                <w:w w:val="100"/>
                <w:sz w:val="28"/>
                <w:szCs w:val="28"/>
                <w:lang w:val="en-US" w:eastAsia="zh-CN"/>
              </w:rPr>
              <w:t>：大家薛小，甲于他邑</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bCs/>
                <w:i w:val="0"/>
                <w:caps w:val="0"/>
                <w:color w:val="000000"/>
                <w:spacing w:val="0"/>
                <w:w w:val="100"/>
                <w:sz w:val="28"/>
                <w:szCs w:val="28"/>
              </w:rPr>
            </w:pPr>
            <w:r>
              <w:rPr>
                <w:rFonts w:hint="eastAsia" w:ascii="仿宋" w:hAnsi="仿宋" w:eastAsia="仿宋" w:cs="仿宋"/>
                <w:b/>
                <w:bCs/>
                <w:i w:val="0"/>
                <w:caps w:val="0"/>
                <w:color w:val="000000"/>
                <w:spacing w:val="0"/>
                <w:w w:val="100"/>
                <w:sz w:val="28"/>
                <w:szCs w:val="28"/>
              </w:rPr>
              <w:t>【办学理念】</w:t>
            </w:r>
            <w:r>
              <w:rPr>
                <w:rFonts w:hint="eastAsia" w:ascii="仿宋" w:hAnsi="仿宋" w:eastAsia="仿宋" w:cs="仿宋"/>
                <w:b/>
                <w:bCs/>
                <w:i w:val="0"/>
                <w:caps w:val="0"/>
                <w:color w:val="000000"/>
                <w:spacing w:val="0"/>
                <w:w w:val="100"/>
                <w:sz w:val="28"/>
                <w:szCs w:val="28"/>
                <w:lang w:eastAsia="zh-CN"/>
              </w:rPr>
              <w:t>：</w:t>
            </w:r>
            <w:r>
              <w:rPr>
                <w:rFonts w:hint="eastAsia" w:ascii="仿宋" w:hAnsi="仿宋" w:eastAsia="仿宋" w:cs="仿宋"/>
                <w:b/>
                <w:bCs/>
                <w:i w:val="0"/>
                <w:caps w:val="0"/>
                <w:color w:val="000000"/>
                <w:spacing w:val="0"/>
                <w:w w:val="100"/>
                <w:sz w:val="28"/>
                <w:szCs w:val="28"/>
              </w:rPr>
              <w:t>至善求真，适性扬才</w:t>
            </w:r>
          </w:p>
          <w:p>
            <w:pPr>
              <w:keepNext w:val="0"/>
              <w:keepLines w:val="0"/>
              <w:pageBreakBefore w:val="0"/>
              <w:widowControl/>
              <w:kinsoku/>
              <w:wordWrap/>
              <w:overflowPunct/>
              <w:topLinePunct w:val="0"/>
              <w:autoSpaceDE/>
              <w:autoSpaceDN/>
              <w:bidi w:val="0"/>
              <w:snapToGrid/>
              <w:spacing w:line="440" w:lineRule="exact"/>
              <w:ind w:firstLine="562" w:firstLineChars="200"/>
              <w:jc w:val="left"/>
              <w:textAlignment w:val="auto"/>
              <w:rPr>
                <w:rFonts w:hint="eastAsia" w:ascii="仿宋" w:hAnsi="仿宋" w:eastAsia="仿宋" w:cs="仿宋"/>
                <w:b/>
                <w:bCs/>
                <w:i w:val="0"/>
                <w:caps w:val="0"/>
                <w:color w:val="000000"/>
                <w:spacing w:val="0"/>
                <w:w w:val="100"/>
                <w:sz w:val="28"/>
                <w:szCs w:val="28"/>
                <w:lang w:val="en-US" w:eastAsia="zh-CN"/>
              </w:rPr>
            </w:pPr>
            <w:r>
              <w:rPr>
                <w:rFonts w:hint="eastAsia" w:ascii="仿宋" w:hAnsi="仿宋" w:eastAsia="仿宋" w:cs="仿宋"/>
                <w:b/>
                <w:bCs/>
                <w:i w:val="0"/>
                <w:caps w:val="0"/>
                <w:color w:val="000000"/>
                <w:spacing w:val="0"/>
                <w:w w:val="100"/>
                <w:sz w:val="28"/>
                <w:szCs w:val="28"/>
              </w:rPr>
              <w:t>【</w:t>
            </w:r>
            <w:r>
              <w:rPr>
                <w:rFonts w:hint="eastAsia" w:ascii="仿宋" w:hAnsi="仿宋" w:eastAsia="仿宋" w:cs="仿宋"/>
                <w:b/>
                <w:bCs/>
                <w:i w:val="0"/>
                <w:caps w:val="0"/>
                <w:color w:val="000000"/>
                <w:spacing w:val="0"/>
                <w:w w:val="100"/>
                <w:sz w:val="28"/>
                <w:szCs w:val="28"/>
                <w:lang w:val="en-US" w:eastAsia="zh-CN"/>
              </w:rPr>
              <w:t>学校定位</w:t>
            </w:r>
            <w:r>
              <w:rPr>
                <w:rFonts w:hint="eastAsia" w:ascii="仿宋" w:hAnsi="仿宋" w:eastAsia="仿宋" w:cs="仿宋"/>
                <w:b/>
                <w:bCs/>
                <w:i w:val="0"/>
                <w:caps w:val="0"/>
                <w:color w:val="000000"/>
                <w:spacing w:val="0"/>
                <w:w w:val="100"/>
                <w:sz w:val="28"/>
                <w:szCs w:val="28"/>
              </w:rPr>
              <w:t>】</w:t>
            </w:r>
            <w:r>
              <w:rPr>
                <w:rFonts w:hint="eastAsia" w:ascii="仿宋" w:hAnsi="仿宋" w:eastAsia="仿宋" w:cs="仿宋"/>
                <w:b/>
                <w:bCs/>
                <w:i w:val="0"/>
                <w:caps w:val="0"/>
                <w:color w:val="000000"/>
                <w:spacing w:val="0"/>
                <w:w w:val="100"/>
                <w:sz w:val="28"/>
                <w:szCs w:val="28"/>
                <w:lang w:val="en-US" w:eastAsia="zh-CN"/>
              </w:rPr>
              <w:t>：扎根大地、面向未来，成为城镇化进程中小学教育的标杆。</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val="0"/>
                <w:bCs w:val="0"/>
                <w:i w:val="0"/>
                <w:iCs w:val="0"/>
                <w:caps w:val="0"/>
                <w:color w:val="auto"/>
                <w:spacing w:val="0"/>
                <w:sz w:val="28"/>
                <w:szCs w:val="28"/>
                <w:shd w:val="clear" w:color="auto" w:fill="auto"/>
              </w:rPr>
            </w:pPr>
            <w:r>
              <w:rPr>
                <w:rFonts w:hint="eastAsia" w:ascii="仿宋" w:hAnsi="仿宋" w:eastAsia="仿宋" w:cs="仿宋"/>
                <w:b/>
                <w:bCs/>
                <w:color w:val="auto"/>
                <w:sz w:val="28"/>
                <w:szCs w:val="28"/>
              </w:rPr>
              <w:t>【校风】</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崇德博学；</w:t>
            </w:r>
            <w:r>
              <w:rPr>
                <w:rFonts w:hint="eastAsia" w:ascii="仿宋" w:hAnsi="仿宋" w:eastAsia="仿宋" w:cs="仿宋"/>
                <w:b/>
                <w:bCs/>
                <w:color w:val="auto"/>
                <w:sz w:val="28"/>
                <w:szCs w:val="28"/>
              </w:rPr>
              <w:t>【教风】</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让学慧教；</w:t>
            </w:r>
            <w:r>
              <w:rPr>
                <w:rFonts w:hint="eastAsia" w:ascii="仿宋" w:hAnsi="仿宋" w:eastAsia="仿宋" w:cs="仿宋"/>
                <w:b/>
                <w:bCs/>
                <w:color w:val="auto"/>
                <w:sz w:val="28"/>
                <w:szCs w:val="28"/>
              </w:rPr>
              <w:t>【学风】</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自信好学；</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i w:val="0"/>
                <w:iCs w:val="0"/>
                <w:caps w:val="0"/>
                <w:color w:val="auto"/>
                <w:spacing w:val="0"/>
                <w:sz w:val="28"/>
                <w:szCs w:val="28"/>
                <w:shd w:val="clear" w:color="auto" w:fill="auto"/>
                <w:lang w:val="en-US" w:eastAsia="zh-CN"/>
              </w:rPr>
            </w:pPr>
            <w:r>
              <w:rPr>
                <w:rFonts w:hint="eastAsia" w:ascii="仿宋" w:hAnsi="仿宋" w:eastAsia="仿宋" w:cs="仿宋"/>
                <w:b/>
                <w:bCs/>
                <w:i w:val="0"/>
                <w:iCs w:val="0"/>
                <w:caps w:val="0"/>
                <w:color w:val="auto"/>
                <w:spacing w:val="0"/>
                <w:sz w:val="28"/>
                <w:szCs w:val="28"/>
                <w:shd w:val="clear" w:color="auto" w:fill="auto"/>
                <w:lang w:val="en-US" w:eastAsia="zh-CN"/>
              </w:rPr>
              <w:t>2.在空间重构中架设了场景育人的新模块。</w:t>
            </w:r>
          </w:p>
          <w:p>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auto"/>
              </w:rPr>
            </w:pPr>
            <w:r>
              <w:rPr>
                <w:rFonts w:hint="eastAsia" w:ascii="仿宋" w:hAnsi="仿宋" w:eastAsia="仿宋" w:cs="仿宋"/>
                <w:b w:val="0"/>
                <w:bCs w:val="0"/>
                <w:i w:val="0"/>
                <w:iCs w:val="0"/>
                <w:caps w:val="0"/>
                <w:color w:val="auto"/>
                <w:spacing w:val="0"/>
                <w:sz w:val="28"/>
                <w:szCs w:val="28"/>
                <w:shd w:val="clear" w:color="auto" w:fill="auto"/>
              </w:rPr>
              <w:t>在“善真”核心文化引领下，借助丽园校区改扩建契机，学校充分挖掘物型空间的育人价值，整体策划育人空间，让校园成为师生、家长同生共长的文化生命场。着力打造了“一院（U博士科技院）一场（善善果园、真真农场）”“两馆（临平书馆和体育馆）两厅（汇贤厅和校史厅）”“三庭（若水、智山、智源）四站（传承家、爱国家、创想家、探索家四大课间能量站）”“五区（开心厨艺实践区、心理咨询活动区、书画美术创作区、学生作品展示区、交通消防实践区）六廊（搏、形、声、研、创、承）”环境系统工程，让校园处处体现场景育人之善，学习生活之真，实践创造之美，以活跃的空间文化布局滋养学生善真品格。</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i w:val="0"/>
                <w:iCs w:val="0"/>
                <w:caps w:val="0"/>
                <w:color w:val="auto"/>
                <w:spacing w:val="0"/>
                <w:sz w:val="28"/>
                <w:szCs w:val="28"/>
                <w:shd w:val="clear" w:color="auto" w:fill="auto"/>
                <w:lang w:val="en-US" w:eastAsia="zh-CN"/>
              </w:rPr>
            </w:pPr>
            <w:r>
              <w:rPr>
                <w:rFonts w:hint="eastAsia" w:ascii="仿宋" w:hAnsi="仿宋" w:eastAsia="仿宋" w:cs="仿宋"/>
                <w:b/>
                <w:bCs/>
                <w:i w:val="0"/>
                <w:iCs w:val="0"/>
                <w:caps w:val="0"/>
                <w:color w:val="auto"/>
                <w:spacing w:val="0"/>
                <w:sz w:val="28"/>
                <w:szCs w:val="28"/>
                <w:shd w:val="clear" w:color="auto" w:fill="auto"/>
                <w:lang w:val="en-US" w:eastAsia="zh-CN"/>
              </w:rPr>
              <w:t>3.在新优创建中展示了善真薛小的新样态</w:t>
            </w:r>
          </w:p>
          <w:p>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auto"/>
              </w:rPr>
            </w:pPr>
            <w:r>
              <w:rPr>
                <w:rFonts w:hint="eastAsia" w:ascii="仿宋" w:hAnsi="仿宋" w:eastAsia="仿宋" w:cs="仿宋"/>
                <w:b w:val="0"/>
                <w:bCs w:val="0"/>
                <w:i w:val="0"/>
                <w:iCs w:val="0"/>
                <w:caps w:val="0"/>
                <w:color w:val="auto"/>
                <w:spacing w:val="0"/>
                <w:sz w:val="28"/>
                <w:szCs w:val="28"/>
                <w:shd w:val="clear" w:color="auto" w:fill="auto"/>
              </w:rPr>
              <w:t>学校全面对标市“新优质学校”建设标准，抢抓机遇，迎难而上，全方位、立体化、全员卷入创优浪潮。历时一年，从主题学习、方案设计、项目推进，到阶段调研、专家指导、精彩展示，学校经历了自我挑战、自我更新的重要过程，全面提升了办学水平和社会美誉度。</w:t>
            </w:r>
          </w:p>
          <w:p>
            <w:pPr>
              <w:pStyle w:val="7"/>
              <w:keepNext w:val="0"/>
              <w:keepLines w:val="0"/>
              <w:pageBreakBefore w:val="0"/>
              <w:kinsoku/>
              <w:wordWrap/>
              <w:overflowPunct/>
              <w:topLinePunct w:val="0"/>
              <w:autoSpaceDE/>
              <w:autoSpaceDN/>
              <w:bidi w:val="0"/>
              <w:snapToGrid/>
              <w:spacing w:before="0" w:beforeAutospacing="0" w:after="0" w:afterAutospacing="0" w:line="440" w:lineRule="exact"/>
              <w:ind w:left="0" w:firstLine="562" w:firstLineChars="200"/>
              <w:textAlignment w:val="auto"/>
              <w:rPr>
                <w:rFonts w:hint="eastAsia" w:ascii="仿宋" w:hAnsi="仿宋" w:eastAsia="仿宋" w:cs="仿宋"/>
                <w:b/>
                <w:bCs/>
                <w:color w:val="000000" w:themeColor="text1"/>
                <w:sz w:val="28"/>
                <w:szCs w:val="28"/>
                <w:shd w:val="clear" w:color="auto" w:fill="FFFFFF"/>
                <w14:textFill>
                  <w14:solidFill>
                    <w14:schemeClr w14:val="tx1"/>
                  </w14:solidFill>
                </w14:textFill>
              </w:rPr>
            </w:pPr>
            <w:r>
              <w:rPr>
                <w:rFonts w:hint="eastAsia" w:ascii="仿宋" w:hAnsi="仿宋" w:eastAsia="仿宋" w:cs="仿宋"/>
                <w:b/>
                <w:bCs/>
                <w:kern w:val="2"/>
                <w:sz w:val="28"/>
                <w:szCs w:val="28"/>
                <w:lang w:val="en-US" w:eastAsia="zh-CN" w:bidi="ar-SA"/>
              </w:rPr>
              <w:t>三</w:t>
            </w:r>
            <w:r>
              <w:rPr>
                <w:rFonts w:hint="eastAsia" w:ascii="仿宋" w:hAnsi="仿宋" w:eastAsia="仿宋" w:cs="仿宋"/>
                <w:b/>
                <w:bCs/>
                <w:color w:val="000000" w:themeColor="text1"/>
                <w:sz w:val="28"/>
                <w:szCs w:val="28"/>
                <w:lang w:val="en-US" w:eastAsia="zh-CN"/>
                <w14:textFill>
                  <w14:solidFill>
                    <w14:schemeClr w14:val="tx1"/>
                  </w14:solidFill>
                </w14:textFill>
              </w:rPr>
              <w:t>、项目深化</w:t>
            </w:r>
            <w:r>
              <w:rPr>
                <w:rFonts w:hint="eastAsia" w:ascii="仿宋" w:hAnsi="仿宋" w:eastAsia="仿宋" w:cs="仿宋"/>
                <w:b/>
                <w:bCs/>
                <w:color w:val="000000" w:themeColor="text1"/>
                <w:sz w:val="28"/>
                <w:szCs w:val="28"/>
                <w:shd w:val="clear" w:color="auto" w:fill="FFFFFF"/>
                <w:lang w:val="en-US" w:eastAsia="zh-CN"/>
                <w14:textFill>
                  <w14:solidFill>
                    <w14:schemeClr w14:val="tx1"/>
                  </w14:solidFill>
                </w14:textFill>
              </w:rPr>
              <w:t>，合力创造发展新路径</w:t>
            </w:r>
          </w:p>
          <w:p>
            <w:pPr>
              <w:pStyle w:val="7"/>
              <w:keepNext w:val="0"/>
              <w:keepLines w:val="0"/>
              <w:pageBreakBefore w:val="0"/>
              <w:kinsoku/>
              <w:wordWrap/>
              <w:overflowPunct/>
              <w:topLinePunct w:val="0"/>
              <w:autoSpaceDE/>
              <w:autoSpaceDN/>
              <w:bidi w:val="0"/>
              <w:snapToGrid/>
              <w:spacing w:before="0" w:beforeAutospacing="0" w:after="0" w:afterAutospacing="0" w:line="440" w:lineRule="exact"/>
              <w:ind w:left="0" w:firstLine="560" w:firstLineChars="200"/>
              <w:textAlignment w:val="auto"/>
              <w:rPr>
                <w:rFonts w:hint="eastAsia"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重塑组织实践，将部门职能项目化，每个项目都采用专人牵头、全员参与的模式，以学术力量激发教师内动力，在实践中形成“项目发布-项目实施-产品呈现-复盘蓄能”这一闭环运行机制，营造共建、共治、共创、共享的学校生活新生态。</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rightChars="0"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（一）依托课程基地，深化课程育人。</w:t>
            </w:r>
          </w:p>
          <w:p>
            <w:pPr>
              <w:keepNext w:val="0"/>
              <w:keepLines w:val="0"/>
              <w:pageBreakBefore w:val="0"/>
              <w:widowControl w:val="0"/>
              <w:kinsoku/>
              <w:wordWrap/>
              <w:overflowPunct/>
              <w:topLinePunct w:val="0"/>
              <w:autoSpaceDE/>
              <w:autoSpaceDN/>
              <w:bidi w:val="0"/>
              <w:adjustRightInd w:val="0"/>
              <w:snapToGrid/>
              <w:spacing w:line="440" w:lineRule="exact"/>
              <w:ind w:left="0" w:right="0"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1.万物皆数，用以致学：</w:t>
            </w:r>
            <w:r>
              <w:rPr>
                <w:rFonts w:hint="eastAsia" w:ascii="仿宋" w:hAnsi="仿宋" w:eastAsia="仿宋" w:cs="仿宋"/>
                <w:b w:val="0"/>
                <w:bCs w:val="0"/>
                <w:sz w:val="28"/>
                <w:szCs w:val="28"/>
                <w:lang w:val="en-US" w:eastAsia="zh-CN"/>
              </w:rPr>
              <w:t>依托</w:t>
            </w:r>
            <w:r>
              <w:rPr>
                <w:rFonts w:hint="eastAsia" w:ascii="仿宋" w:hAnsi="仿宋" w:eastAsia="仿宋" w:cs="仿宋"/>
                <w:b/>
                <w:bCs/>
                <w:sz w:val="28"/>
                <w:szCs w:val="28"/>
                <w:lang w:val="en-US" w:eastAsia="zh-CN"/>
              </w:rPr>
              <w:t>区《</w:t>
            </w:r>
            <w:r>
              <w:rPr>
                <w:rFonts w:hint="eastAsia" w:ascii="仿宋" w:hAnsi="仿宋" w:eastAsia="仿宋" w:cs="仿宋"/>
                <w:b/>
                <w:bCs/>
                <w:sz w:val="28"/>
                <w:szCs w:val="28"/>
                <w:u w:val="none"/>
              </w:rPr>
              <w:t>万物皆“数”：</w:t>
            </w:r>
            <w:r>
              <w:rPr>
                <w:rFonts w:hint="eastAsia" w:ascii="仿宋" w:hAnsi="仿宋" w:eastAsia="仿宋" w:cs="仿宋"/>
                <w:b/>
                <w:bCs/>
                <w:color w:val="000000"/>
                <w:sz w:val="28"/>
                <w:szCs w:val="28"/>
                <w:u w:val="none"/>
              </w:rPr>
              <w:t>学·玩·创数学主题学习课程</w:t>
            </w:r>
            <w:r>
              <w:rPr>
                <w:rFonts w:hint="eastAsia" w:ascii="仿宋" w:hAnsi="仿宋" w:eastAsia="仿宋" w:cs="仿宋"/>
                <w:b/>
                <w:bCs/>
                <w:sz w:val="28"/>
                <w:szCs w:val="28"/>
                <w:u w:val="none"/>
              </w:rPr>
              <w:t>基地</w:t>
            </w:r>
            <w:r>
              <w:rPr>
                <w:rFonts w:hint="eastAsia" w:ascii="仿宋" w:hAnsi="仿宋" w:eastAsia="仿宋" w:cs="仿宋"/>
                <w:b/>
                <w:bCs/>
                <w:sz w:val="28"/>
                <w:szCs w:val="28"/>
                <w:u w:val="none"/>
                <w:lang w:eastAsia="zh-CN"/>
              </w:rPr>
              <w:t>》</w:t>
            </w:r>
            <w:r>
              <w:rPr>
                <w:rFonts w:hint="eastAsia" w:ascii="仿宋" w:hAnsi="仿宋" w:eastAsia="仿宋" w:cs="仿宋"/>
                <w:b w:val="0"/>
                <w:bCs w:val="0"/>
                <w:sz w:val="28"/>
                <w:szCs w:val="28"/>
                <w:u w:val="none"/>
                <w:lang w:val="en-US" w:eastAsia="zh-CN"/>
              </w:rPr>
              <w:t>建设，完善了数学主题学习课程体系，优化了空间场域建设，创新了主题学习样态</w:t>
            </w:r>
            <w:r>
              <w:rPr>
                <w:rFonts w:hint="eastAsia" w:ascii="仿宋" w:hAnsi="仿宋" w:eastAsia="仿宋" w:cs="仿宋"/>
                <w:b w:val="0"/>
                <w:bCs w:val="0"/>
                <w:sz w:val="28"/>
                <w:szCs w:val="28"/>
                <w:lang w:val="en-US" w:eastAsia="zh-CN"/>
              </w:rPr>
              <w:t>。</w:t>
            </w: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rPr>
              <w:drawing>
                <wp:anchor distT="0" distB="0" distL="114300" distR="114300" simplePos="0" relativeHeight="251665408" behindDoc="1" locked="0" layoutInCell="1" allowOverlap="1">
                  <wp:simplePos x="0" y="0"/>
                  <wp:positionH relativeFrom="column">
                    <wp:posOffset>923925</wp:posOffset>
                  </wp:positionH>
                  <wp:positionV relativeFrom="paragraph">
                    <wp:posOffset>11430</wp:posOffset>
                  </wp:positionV>
                  <wp:extent cx="3954780" cy="2484755"/>
                  <wp:effectExtent l="0" t="0" r="7620" b="4445"/>
                  <wp:wrapNone/>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4"/>
                          <a:stretch>
                            <a:fillRect/>
                          </a:stretch>
                        </pic:blipFill>
                        <pic:spPr>
                          <a:xfrm>
                            <a:off x="0" y="0"/>
                            <a:ext cx="3954780" cy="24847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0" w:firstLineChars="200"/>
              <w:jc w:val="left"/>
              <w:textAlignment w:val="auto"/>
              <w:rPr>
                <w:rFonts w:hint="eastAsia" w:ascii="仿宋" w:hAnsi="仿宋" w:eastAsia="仿宋" w:cs="仿宋"/>
                <w:b w:val="0"/>
                <w:bCs w:val="0"/>
                <w:sz w:val="28"/>
                <w:szCs w:val="28"/>
                <w:lang w:val="en-US" w:eastAsia="zh-CN"/>
              </w:rPr>
            </w:pPr>
          </w:p>
          <w:p>
            <w:pPr>
              <w:keepNext w:val="0"/>
              <w:keepLines w:val="0"/>
              <w:pageBreakBefore w:val="0"/>
              <w:kinsoku/>
              <w:wordWrap/>
              <w:overflowPunct/>
              <w:topLinePunct w:val="0"/>
              <w:autoSpaceDE/>
              <w:autoSpaceDN/>
              <w:bidi w:val="0"/>
              <w:adjustRightInd w:val="0"/>
              <w:snapToGrid w:val="0"/>
              <w:spacing w:line="240" w:lineRule="auto"/>
              <w:ind w:left="0" w:right="0" w:firstLine="562" w:firstLineChars="200"/>
              <w:jc w:val="left"/>
              <w:textAlignment w:val="auto"/>
              <w:rPr>
                <w:rFonts w:hint="eastAsia" w:ascii="仿宋" w:hAnsi="仿宋" w:eastAsia="仿宋" w:cs="仿宋"/>
                <w:b/>
                <w:color w:val="000000"/>
                <w:sz w:val="28"/>
                <w:szCs w:val="28"/>
                <w:lang w:eastAsia="zh-CN"/>
              </w:rPr>
            </w:pPr>
          </w:p>
          <w:p>
            <w:pPr>
              <w:keepNext w:val="0"/>
              <w:keepLines w:val="0"/>
              <w:pageBreakBefore w:val="0"/>
              <w:widowControl w:val="0"/>
              <w:kinsoku/>
              <w:wordWrap/>
              <w:overflowPunct/>
              <w:topLinePunct w:val="0"/>
              <w:autoSpaceDE/>
              <w:autoSpaceDN/>
              <w:bidi w:val="0"/>
              <w:adjustRightInd w:val="0"/>
              <w:snapToGrid/>
              <w:spacing w:line="240" w:lineRule="auto"/>
              <w:ind w:left="0" w:right="0" w:firstLine="562" w:firstLineChars="200"/>
              <w:jc w:val="left"/>
              <w:textAlignment w:val="auto"/>
              <w:rPr>
                <w:rFonts w:hint="eastAsia" w:ascii="仿宋" w:hAnsi="仿宋" w:eastAsia="仿宋" w:cs="仿宋"/>
                <w:b/>
                <w:color w:val="000000"/>
                <w:sz w:val="28"/>
                <w:szCs w:val="28"/>
                <w:lang w:eastAsia="zh-CN"/>
              </w:rPr>
            </w:pPr>
          </w:p>
          <w:p>
            <w:pPr>
              <w:keepNext w:val="0"/>
              <w:keepLines w:val="0"/>
              <w:pageBreakBefore w:val="0"/>
              <w:widowControl w:val="0"/>
              <w:kinsoku/>
              <w:wordWrap/>
              <w:overflowPunct/>
              <w:topLinePunct w:val="0"/>
              <w:autoSpaceDE/>
              <w:autoSpaceDN/>
              <w:bidi w:val="0"/>
              <w:adjustRightInd w:val="0"/>
              <w:snapToGrid/>
              <w:spacing w:line="440" w:lineRule="exact"/>
              <w:ind w:left="0" w:right="0" w:firstLine="562" w:firstLineChars="200"/>
              <w:jc w:val="left"/>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color w:val="000000"/>
                <w:sz w:val="28"/>
                <w:szCs w:val="28"/>
                <w:lang w:eastAsia="zh-CN"/>
              </w:rPr>
              <w:t>（</w:t>
            </w:r>
            <w:r>
              <w:rPr>
                <w:rFonts w:hint="eastAsia" w:ascii="仿宋" w:hAnsi="仿宋" w:eastAsia="仿宋" w:cs="仿宋"/>
                <w:b/>
                <w:color w:val="000000"/>
                <w:sz w:val="28"/>
                <w:szCs w:val="28"/>
                <w:lang w:val="en-US" w:eastAsia="zh-CN"/>
              </w:rPr>
              <w:t>1</w:t>
            </w:r>
            <w:r>
              <w:rPr>
                <w:rFonts w:hint="eastAsia" w:ascii="仿宋" w:hAnsi="仿宋" w:eastAsia="仿宋" w:cs="仿宋"/>
                <w:b/>
                <w:color w:val="000000"/>
                <w:sz w:val="28"/>
                <w:szCs w:val="28"/>
                <w:lang w:eastAsia="zh-CN"/>
              </w:rPr>
              <w:t>）</w:t>
            </w:r>
            <w:r>
              <w:rPr>
                <w:rFonts w:hint="eastAsia" w:ascii="仿宋" w:hAnsi="仿宋" w:eastAsia="仿宋" w:cs="仿宋"/>
                <w:b/>
                <w:bCs/>
                <w:color w:val="000000"/>
                <w:kern w:val="0"/>
                <w:sz w:val="28"/>
                <w:szCs w:val="28"/>
                <w:lang w:bidi="ar"/>
              </w:rPr>
              <w:t>完善</w:t>
            </w:r>
            <w:r>
              <w:rPr>
                <w:rFonts w:hint="eastAsia" w:ascii="仿宋" w:hAnsi="仿宋" w:eastAsia="仿宋" w:cs="仿宋"/>
                <w:b/>
                <w:bCs/>
                <w:color w:val="000000"/>
                <w:kern w:val="0"/>
                <w:sz w:val="28"/>
                <w:szCs w:val="28"/>
                <w:lang w:val="en-US" w:eastAsia="zh-CN" w:bidi="ar"/>
              </w:rPr>
              <w:t>了</w:t>
            </w:r>
            <w:r>
              <w:rPr>
                <w:rFonts w:hint="eastAsia" w:ascii="仿宋" w:hAnsi="仿宋" w:eastAsia="仿宋" w:cs="仿宋"/>
                <w:b/>
                <w:bCs/>
                <w:color w:val="000000"/>
                <w:kern w:val="0"/>
                <w:sz w:val="28"/>
                <w:szCs w:val="28"/>
                <w:lang w:bidi="ar"/>
              </w:rPr>
              <w:t>主题课程体系</w:t>
            </w:r>
            <w:r>
              <w:rPr>
                <w:rFonts w:hint="eastAsia" w:ascii="仿宋" w:hAnsi="仿宋" w:eastAsia="仿宋" w:cs="仿宋"/>
                <w:b/>
                <w:bCs/>
                <w:color w:val="000000"/>
                <w:kern w:val="0"/>
                <w:sz w:val="28"/>
                <w:szCs w:val="28"/>
                <w:lang w:val="en-US" w:eastAsia="zh-CN" w:bidi="ar"/>
              </w:rPr>
              <w:t>：</w:t>
            </w:r>
            <w:r>
              <w:rPr>
                <w:rFonts w:hint="eastAsia" w:ascii="仿宋" w:hAnsi="仿宋" w:eastAsia="仿宋" w:cs="仿宋"/>
                <w:color w:val="000000"/>
                <w:kern w:val="0"/>
                <w:sz w:val="28"/>
                <w:szCs w:val="28"/>
                <w:lang w:bidi="ar"/>
              </w:rPr>
              <w:t>在多元立体内外融合的学习时空中，设计主题活动、构建实践模型、提炼教学范式、探索评价体系，形成培育学生核心素养的数学主题学习课程体系，使其更系统地、科学地为学生成长服务。</w:t>
            </w:r>
          </w:p>
          <w:p>
            <w:pPr>
              <w:keepNext w:val="0"/>
              <w:keepLines w:val="0"/>
              <w:pageBreakBefore w:val="0"/>
              <w:widowControl/>
              <w:numPr>
                <w:ilvl w:val="0"/>
                <w:numId w:val="0"/>
              </w:numPr>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kern w:val="0"/>
                <w:sz w:val="28"/>
                <w:szCs w:val="28"/>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2</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bidi="ar"/>
              </w:rPr>
              <w:t>优化</w:t>
            </w:r>
            <w:r>
              <w:rPr>
                <w:rFonts w:hint="eastAsia" w:ascii="仿宋" w:hAnsi="仿宋" w:eastAsia="仿宋" w:cs="仿宋"/>
                <w:b/>
                <w:bCs/>
                <w:color w:val="000000"/>
                <w:kern w:val="0"/>
                <w:sz w:val="28"/>
                <w:szCs w:val="28"/>
                <w:lang w:val="en-US" w:eastAsia="zh-CN" w:bidi="ar"/>
              </w:rPr>
              <w:t>了</w:t>
            </w:r>
            <w:r>
              <w:rPr>
                <w:rFonts w:hint="eastAsia" w:ascii="仿宋" w:hAnsi="仿宋" w:eastAsia="仿宋" w:cs="仿宋"/>
                <w:b/>
                <w:bCs/>
                <w:color w:val="000000"/>
                <w:kern w:val="0"/>
                <w:sz w:val="28"/>
                <w:szCs w:val="28"/>
                <w:lang w:bidi="ar"/>
              </w:rPr>
              <w:t>空间场域建设</w:t>
            </w:r>
            <w:r>
              <w:rPr>
                <w:rFonts w:hint="eastAsia" w:ascii="仿宋" w:hAnsi="仿宋" w:eastAsia="仿宋" w:cs="仿宋"/>
                <w:b/>
                <w:bCs/>
                <w:color w:val="000000"/>
                <w:kern w:val="0"/>
                <w:sz w:val="28"/>
                <w:szCs w:val="28"/>
                <w:lang w:eastAsia="zh-CN" w:bidi="ar"/>
              </w:rPr>
              <w:t>：</w:t>
            </w:r>
            <w:r>
              <w:rPr>
                <w:rFonts w:hint="eastAsia" w:ascii="仿宋" w:hAnsi="仿宋" w:eastAsia="仿宋" w:cs="仿宋"/>
                <w:color w:val="000000"/>
                <w:kern w:val="0"/>
                <w:sz w:val="28"/>
                <w:szCs w:val="28"/>
                <w:lang w:val="en-US" w:eastAsia="zh-CN"/>
              </w:rPr>
              <w:t>整体</w:t>
            </w:r>
            <w:r>
              <w:rPr>
                <w:rFonts w:hint="eastAsia" w:ascii="仿宋" w:hAnsi="仿宋" w:eastAsia="仿宋" w:cs="仿宋"/>
                <w:color w:val="000000"/>
                <w:kern w:val="0"/>
                <w:sz w:val="28"/>
                <w:szCs w:val="28"/>
              </w:rPr>
              <w:t>打造</w:t>
            </w:r>
            <w:r>
              <w:rPr>
                <w:rFonts w:hint="eastAsia" w:ascii="仿宋" w:hAnsi="仿宋" w:eastAsia="仿宋" w:cs="仿宋"/>
                <w:color w:val="000000"/>
                <w:kern w:val="0"/>
                <w:sz w:val="28"/>
                <w:szCs w:val="28"/>
                <w:lang w:val="en-US" w:eastAsia="zh-CN"/>
              </w:rPr>
              <w:t>校内外</w:t>
            </w:r>
            <w:r>
              <w:rPr>
                <w:rFonts w:hint="eastAsia" w:ascii="仿宋" w:hAnsi="仿宋" w:eastAsia="仿宋" w:cs="仿宋"/>
                <w:sz w:val="28"/>
                <w:szCs w:val="28"/>
              </w:rPr>
              <w:t>主题</w:t>
            </w:r>
            <w:r>
              <w:rPr>
                <w:rFonts w:hint="eastAsia" w:ascii="仿宋" w:hAnsi="仿宋" w:eastAsia="仿宋" w:cs="仿宋"/>
                <w:sz w:val="28"/>
                <w:szCs w:val="28"/>
                <w:lang w:val="en-US" w:eastAsia="zh-CN"/>
              </w:rPr>
              <w:t>学习</w:t>
            </w:r>
            <w:r>
              <w:rPr>
                <w:rFonts w:hint="eastAsia" w:ascii="仿宋" w:hAnsi="仿宋" w:eastAsia="仿宋" w:cs="仿宋"/>
                <w:sz w:val="28"/>
                <w:szCs w:val="28"/>
              </w:rPr>
              <w:t>场域</w:t>
            </w:r>
            <w:r>
              <w:rPr>
                <w:rFonts w:hint="eastAsia" w:ascii="仿宋" w:hAnsi="仿宋" w:eastAsia="仿宋" w:cs="仿宋"/>
                <w:color w:val="000000"/>
                <w:sz w:val="28"/>
                <w:szCs w:val="28"/>
              </w:rPr>
              <w:t>，</w:t>
            </w:r>
            <w:r>
              <w:rPr>
                <w:rFonts w:hint="eastAsia" w:ascii="仿宋" w:hAnsi="仿宋" w:eastAsia="仿宋" w:cs="仿宋"/>
                <w:kern w:val="0"/>
                <w:sz w:val="28"/>
                <w:szCs w:val="28"/>
              </w:rPr>
              <w:t>让学生浸润在趣真美的实践探究空间中，让学校真正成为儿童生活学习、享受生命成长的幸福栖息地</w:t>
            </w:r>
            <w:r>
              <w:rPr>
                <w:rFonts w:hint="eastAsia" w:ascii="仿宋" w:hAnsi="仿宋" w:eastAsia="仿宋" w:cs="仿宋"/>
                <w:kern w:val="0"/>
                <w:sz w:val="28"/>
                <w:szCs w:val="28"/>
                <w:lang w:eastAsia="zh-CN"/>
              </w:rPr>
              <w:t>，</w:t>
            </w:r>
            <w:r>
              <w:rPr>
                <w:rFonts w:hint="eastAsia" w:ascii="仿宋" w:hAnsi="仿宋" w:eastAsia="仿宋" w:cs="仿宋"/>
                <w:kern w:val="0"/>
                <w:sz w:val="28"/>
                <w:szCs w:val="28"/>
                <w:lang w:val="en-US" w:eastAsia="zh-CN"/>
              </w:rPr>
              <w:t>让广阔的世界成为学生的学习资源</w:t>
            </w:r>
            <w:r>
              <w:rPr>
                <w:rFonts w:hint="eastAsia" w:ascii="仿宋" w:hAnsi="仿宋" w:eastAsia="仿宋" w:cs="仿宋"/>
                <w:kern w:val="0"/>
                <w:sz w:val="28"/>
                <w:szCs w:val="28"/>
              </w:rPr>
              <w:t>。</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3</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bidi="ar"/>
              </w:rPr>
              <w:t>创新</w:t>
            </w:r>
            <w:r>
              <w:rPr>
                <w:rFonts w:hint="eastAsia" w:ascii="仿宋" w:hAnsi="仿宋" w:eastAsia="仿宋" w:cs="仿宋"/>
                <w:b/>
                <w:bCs/>
                <w:sz w:val="28"/>
                <w:szCs w:val="28"/>
              </w:rPr>
              <w:t>主题</w:t>
            </w:r>
            <w:r>
              <w:rPr>
                <w:rFonts w:hint="eastAsia" w:ascii="仿宋" w:hAnsi="仿宋" w:eastAsia="仿宋" w:cs="仿宋"/>
                <w:b/>
                <w:bCs/>
                <w:color w:val="000000"/>
                <w:kern w:val="0"/>
                <w:sz w:val="28"/>
                <w:szCs w:val="28"/>
                <w:lang w:bidi="ar"/>
              </w:rPr>
              <w:t>学习样态</w:t>
            </w:r>
            <w:r>
              <w:rPr>
                <w:rFonts w:hint="eastAsia" w:ascii="仿宋" w:hAnsi="仿宋" w:eastAsia="仿宋" w:cs="仿宋"/>
                <w:b/>
                <w:bCs/>
                <w:color w:val="000000"/>
                <w:kern w:val="0"/>
                <w:sz w:val="28"/>
                <w:szCs w:val="28"/>
                <w:lang w:eastAsia="zh-CN" w:bidi="ar"/>
              </w:rPr>
              <w:t>：</w:t>
            </w:r>
            <w:r>
              <w:rPr>
                <w:rFonts w:hint="eastAsia" w:ascii="仿宋" w:hAnsi="仿宋" w:eastAsia="仿宋" w:cs="仿宋"/>
                <w:sz w:val="28"/>
                <w:szCs w:val="28"/>
              </w:rPr>
              <w:t>以实践探究与综合应用于为中心的“学•玩•创”空间</w:t>
            </w:r>
            <w:r>
              <w:rPr>
                <w:rFonts w:hint="eastAsia" w:ascii="仿宋" w:hAnsi="仿宋" w:eastAsia="仿宋" w:cs="仿宋"/>
                <w:color w:val="000000"/>
                <w:kern w:val="0"/>
                <w:sz w:val="28"/>
                <w:szCs w:val="28"/>
                <w:lang w:bidi="ar"/>
              </w:rPr>
              <w:t>为平台，通过</w:t>
            </w:r>
            <w:r>
              <w:rPr>
                <w:rFonts w:hint="eastAsia" w:ascii="仿宋" w:hAnsi="仿宋" w:eastAsia="仿宋" w:cs="仿宋"/>
                <w:color w:val="000000"/>
                <w:kern w:val="0"/>
                <w:sz w:val="28"/>
                <w:szCs w:val="28"/>
                <w:lang w:val="en-US" w:eastAsia="zh-CN" w:bidi="ar"/>
              </w:rPr>
              <w:t>五大类</w:t>
            </w:r>
            <w:r>
              <w:rPr>
                <w:rFonts w:hint="eastAsia" w:ascii="仿宋" w:hAnsi="仿宋" w:eastAsia="仿宋" w:cs="仿宋"/>
                <w:color w:val="000000"/>
                <w:kern w:val="0"/>
                <w:sz w:val="28"/>
                <w:szCs w:val="28"/>
                <w:lang w:bidi="ar"/>
              </w:rPr>
              <w:t xml:space="preserve">主题学习活动，为学生创造丰富多元的主题学习空间与机会，打造主题学习特色活动，让学生在实践体验中主动地“学”、快乐地“玩”、积极地“创”，发展学生的数学核心素养。 </w:t>
            </w:r>
          </w:p>
          <w:p>
            <w:pPr>
              <w:keepNext w:val="0"/>
              <w:keepLines w:val="0"/>
              <w:pageBreakBefore w:val="0"/>
              <w:widowControl/>
              <w:kinsoku/>
              <w:wordWrap/>
              <w:overflowPunct/>
              <w:topLinePunct w:val="0"/>
              <w:autoSpaceDE/>
              <w:autoSpaceDN/>
              <w:bidi w:val="0"/>
              <w:spacing w:line="240" w:lineRule="auto"/>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6432" behindDoc="1" locked="0" layoutInCell="1" allowOverlap="1">
                  <wp:simplePos x="0" y="0"/>
                  <wp:positionH relativeFrom="column">
                    <wp:posOffset>604520</wp:posOffset>
                  </wp:positionH>
                  <wp:positionV relativeFrom="paragraph">
                    <wp:posOffset>48260</wp:posOffset>
                  </wp:positionV>
                  <wp:extent cx="4346575" cy="2219325"/>
                  <wp:effectExtent l="0" t="0" r="15875" b="9525"/>
                  <wp:wrapNone/>
                  <wp:docPr id="19"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56"/>
                          <pic:cNvPicPr>
                            <a:picLocks noChangeAspect="1"/>
                          </pic:cNvPicPr>
                        </pic:nvPicPr>
                        <pic:blipFill>
                          <a:blip r:embed="rId5"/>
                          <a:stretch>
                            <a:fillRect/>
                          </a:stretch>
                        </pic:blipFill>
                        <pic:spPr>
                          <a:xfrm>
                            <a:off x="0" y="0"/>
                            <a:ext cx="4346575" cy="221932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spacing w:line="240" w:lineRule="auto"/>
              <w:ind w:firstLine="562" w:firstLineChars="200"/>
              <w:jc w:val="left"/>
              <w:rPr>
                <w:rFonts w:hint="eastAsia" w:ascii="仿宋" w:hAnsi="仿宋" w:eastAsia="仿宋" w:cs="仿宋"/>
                <w:b/>
                <w:bCs/>
                <w:sz w:val="28"/>
                <w:szCs w:val="28"/>
                <w:lang w:val="en-US" w:eastAsia="zh-CN"/>
              </w:rPr>
            </w:pPr>
          </w:p>
          <w:p>
            <w:pPr>
              <w:keepNext w:val="0"/>
              <w:keepLines w:val="0"/>
              <w:pageBreakBefore w:val="0"/>
              <w:widowControl/>
              <w:kinsoku/>
              <w:wordWrap/>
              <w:overflowPunct/>
              <w:topLinePunct w:val="0"/>
              <w:autoSpaceDE/>
              <w:autoSpaceDN/>
              <w:bidi w:val="0"/>
              <w:spacing w:line="240" w:lineRule="auto"/>
              <w:ind w:firstLine="562" w:firstLineChars="200"/>
              <w:jc w:val="left"/>
              <w:rPr>
                <w:rFonts w:hint="eastAsia" w:ascii="仿宋" w:hAnsi="仿宋" w:eastAsia="仿宋" w:cs="仿宋"/>
                <w:b/>
                <w:bCs/>
                <w:sz w:val="28"/>
                <w:szCs w:val="28"/>
                <w:lang w:val="en-US" w:eastAsia="zh-CN"/>
              </w:rPr>
            </w:pPr>
          </w:p>
          <w:p>
            <w:pPr>
              <w:keepNext w:val="0"/>
              <w:keepLines w:val="0"/>
              <w:pageBreakBefore w:val="0"/>
              <w:widowControl/>
              <w:kinsoku/>
              <w:wordWrap/>
              <w:overflowPunct/>
              <w:topLinePunct w:val="0"/>
              <w:autoSpaceDE/>
              <w:autoSpaceDN/>
              <w:bidi w:val="0"/>
              <w:spacing w:line="240" w:lineRule="auto"/>
              <w:ind w:firstLine="562" w:firstLineChars="200"/>
              <w:jc w:val="left"/>
              <w:rPr>
                <w:rFonts w:hint="eastAsia" w:ascii="仿宋" w:hAnsi="仿宋" w:eastAsia="仿宋" w:cs="仿宋"/>
                <w:b/>
                <w:bCs/>
                <w:sz w:val="28"/>
                <w:szCs w:val="28"/>
                <w:lang w:val="en-US" w:eastAsia="zh-CN"/>
              </w:rPr>
            </w:pPr>
          </w:p>
          <w:p>
            <w:pPr>
              <w:keepNext w:val="0"/>
              <w:keepLines w:val="0"/>
              <w:pageBreakBefore w:val="0"/>
              <w:widowControl/>
              <w:kinsoku/>
              <w:wordWrap/>
              <w:overflowPunct/>
              <w:topLinePunct w:val="0"/>
              <w:autoSpaceDE/>
              <w:autoSpaceDN/>
              <w:bidi w:val="0"/>
              <w:spacing w:line="240" w:lineRule="auto"/>
              <w:ind w:firstLine="562" w:firstLineChars="200"/>
              <w:jc w:val="left"/>
              <w:rPr>
                <w:rFonts w:hint="eastAsia" w:ascii="仿宋" w:hAnsi="仿宋" w:eastAsia="仿宋" w:cs="仿宋"/>
                <w:b/>
                <w:bCs/>
                <w:sz w:val="28"/>
                <w:szCs w:val="28"/>
                <w:lang w:val="en-US" w:eastAsia="zh-CN"/>
              </w:rPr>
            </w:pPr>
          </w:p>
          <w:p>
            <w:pPr>
              <w:keepNext w:val="0"/>
              <w:keepLines w:val="0"/>
              <w:pageBreakBefore w:val="0"/>
              <w:widowControl/>
              <w:kinsoku/>
              <w:wordWrap/>
              <w:overflowPunct/>
              <w:topLinePunct w:val="0"/>
              <w:autoSpaceDE/>
              <w:autoSpaceDN/>
              <w:bidi w:val="0"/>
              <w:spacing w:line="240" w:lineRule="auto"/>
              <w:ind w:firstLine="562" w:firstLineChars="200"/>
              <w:jc w:val="left"/>
              <w:rPr>
                <w:rFonts w:hint="eastAsia" w:ascii="仿宋" w:hAnsi="仿宋" w:eastAsia="仿宋" w:cs="仿宋"/>
                <w:b/>
                <w:bCs/>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color w:val="000000"/>
                <w:kern w:val="0"/>
                <w:sz w:val="28"/>
                <w:szCs w:val="28"/>
                <w:lang w:bidi="ar"/>
              </w:rPr>
            </w:pPr>
            <w:r>
              <w:rPr>
                <w:rFonts w:hint="eastAsia" w:ascii="仿宋" w:hAnsi="仿宋" w:eastAsia="仿宋" w:cs="仿宋"/>
                <w:b/>
                <w:bCs/>
                <w:sz w:val="28"/>
                <w:szCs w:val="28"/>
                <w:lang w:val="en-US" w:eastAsia="zh-CN"/>
              </w:rPr>
              <w:t>（4）</w:t>
            </w:r>
            <w:r>
              <w:rPr>
                <w:rFonts w:hint="eastAsia" w:ascii="仿宋" w:hAnsi="仿宋" w:eastAsia="仿宋" w:cs="仿宋"/>
                <w:b/>
                <w:bCs/>
                <w:color w:val="000000"/>
                <w:kern w:val="0"/>
                <w:sz w:val="28"/>
                <w:szCs w:val="28"/>
                <w:lang w:bidi="ar"/>
              </w:rPr>
              <w:t>生成辐射引领效应</w:t>
            </w:r>
            <w:r>
              <w:rPr>
                <w:rFonts w:hint="eastAsia" w:ascii="仿宋" w:hAnsi="仿宋" w:eastAsia="仿宋" w:cs="仿宋"/>
                <w:b/>
                <w:bCs/>
                <w:color w:val="000000"/>
                <w:kern w:val="0"/>
                <w:sz w:val="28"/>
                <w:szCs w:val="28"/>
                <w:lang w:eastAsia="zh-CN" w:bidi="ar"/>
              </w:rPr>
              <w:t>：</w:t>
            </w:r>
            <w:r>
              <w:rPr>
                <w:rFonts w:hint="eastAsia" w:ascii="仿宋" w:hAnsi="仿宋" w:eastAsia="仿宋" w:cs="仿宋"/>
                <w:color w:val="000000"/>
                <w:kern w:val="0"/>
                <w:sz w:val="28"/>
                <w:szCs w:val="28"/>
                <w:lang w:bidi="ar"/>
              </w:rPr>
              <w:t>通过</w:t>
            </w:r>
            <w:r>
              <w:rPr>
                <w:rFonts w:hint="eastAsia" w:ascii="仿宋" w:hAnsi="仿宋" w:eastAsia="仿宋" w:cs="仿宋"/>
                <w:color w:val="000000"/>
                <w:kern w:val="0"/>
                <w:sz w:val="28"/>
                <w:szCs w:val="28"/>
                <w:lang w:val="en-US" w:eastAsia="zh-CN" w:bidi="ar"/>
              </w:rPr>
              <w:t>两</w:t>
            </w:r>
            <w:r>
              <w:rPr>
                <w:rFonts w:hint="eastAsia" w:ascii="仿宋" w:hAnsi="仿宋" w:eastAsia="仿宋" w:cs="仿宋"/>
                <w:color w:val="000000"/>
                <w:kern w:val="0"/>
                <w:sz w:val="28"/>
                <w:szCs w:val="28"/>
                <w:lang w:bidi="ar"/>
              </w:rPr>
              <w:t>年的实践，</w:t>
            </w:r>
            <w:r>
              <w:rPr>
                <w:rFonts w:hint="eastAsia" w:ascii="仿宋" w:hAnsi="仿宋" w:eastAsia="仿宋" w:cs="仿宋"/>
                <w:bCs/>
                <w:sz w:val="28"/>
                <w:szCs w:val="28"/>
              </w:rPr>
              <w:t>建成</w:t>
            </w:r>
            <w:r>
              <w:rPr>
                <w:rFonts w:hint="eastAsia" w:ascii="仿宋" w:hAnsi="仿宋" w:eastAsia="仿宋" w:cs="仿宋"/>
                <w:sz w:val="28"/>
                <w:szCs w:val="28"/>
              </w:rPr>
              <w:t>“学•玩•创”数学主题学习课程</w:t>
            </w:r>
            <w:r>
              <w:rPr>
                <w:rFonts w:hint="eastAsia" w:ascii="仿宋" w:hAnsi="仿宋" w:eastAsia="仿宋" w:cs="仿宋"/>
                <w:bCs/>
                <w:sz w:val="28"/>
                <w:szCs w:val="28"/>
              </w:rPr>
              <w:t>教学资源库，</w:t>
            </w:r>
            <w:r>
              <w:rPr>
                <w:rFonts w:hint="eastAsia" w:ascii="仿宋" w:hAnsi="仿宋" w:eastAsia="仿宋" w:cs="仿宋"/>
                <w:color w:val="000000"/>
                <w:kern w:val="0"/>
                <w:sz w:val="28"/>
                <w:szCs w:val="28"/>
                <w:lang w:bidi="ar"/>
              </w:rPr>
              <w:t>形成结构化、系统化、品质化的项目成果，积极向外发声拓展，通过各种媒体、平台的宣传报道，将项目成效、实践范式资源对外推广，并与兄弟学校资源共享，发挥辐射引领作用，助力更多学生健康成长。</w:t>
            </w:r>
          </w:p>
          <w:p>
            <w:pPr>
              <w:keepNext w:val="0"/>
              <w:keepLines w:val="0"/>
              <w:pageBreakBefore w:val="0"/>
              <w:numPr>
                <w:ilvl w:val="0"/>
                <w:numId w:val="0"/>
              </w:numPr>
              <w:kinsoku/>
              <w:wordWrap/>
              <w:overflowPunct/>
              <w:topLinePunct w:val="0"/>
              <w:autoSpaceDE/>
              <w:autoSpaceDN/>
              <w:bidi w:val="0"/>
              <w:adjustRightInd/>
              <w:snapToGrid/>
              <w:spacing w:line="440" w:lineRule="exact"/>
              <w:ind w:right="0" w:rightChars="0" w:firstLine="562" w:firstLineChars="20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lang w:val="en-US" w:eastAsia="zh-CN"/>
              </w:rPr>
              <w:t>2.劳模精神，课程育人：</w:t>
            </w:r>
            <w:r>
              <w:rPr>
                <w:rFonts w:hint="eastAsia" w:ascii="仿宋" w:hAnsi="仿宋" w:eastAsia="仿宋" w:cs="仿宋"/>
                <w:b w:val="0"/>
                <w:bCs w:val="0"/>
                <w:sz w:val="28"/>
                <w:szCs w:val="28"/>
                <w:lang w:val="en-US" w:eastAsia="zh-CN"/>
              </w:rPr>
              <w:t>依托</w:t>
            </w:r>
            <w:r>
              <w:rPr>
                <w:rFonts w:hint="eastAsia" w:ascii="仿宋" w:hAnsi="仿宋" w:eastAsia="仿宋" w:cs="仿宋"/>
                <w:b/>
                <w:bCs/>
                <w:sz w:val="28"/>
                <w:szCs w:val="28"/>
                <w:lang w:val="en-US" w:eastAsia="zh-CN"/>
              </w:rPr>
              <w:t>区课改项目《“小劳模”服务课程的创意开发和实施》</w:t>
            </w:r>
            <w:r>
              <w:rPr>
                <w:rFonts w:hint="eastAsia" w:ascii="仿宋" w:hAnsi="仿宋" w:eastAsia="仿宋" w:cs="仿宋"/>
                <w:b w:val="0"/>
                <w:bCs w:val="0"/>
                <w:sz w:val="28"/>
                <w:szCs w:val="28"/>
                <w:lang w:val="en-US" w:eastAsia="zh-CN"/>
              </w:rPr>
              <w:t>，</w:t>
            </w:r>
            <w:r>
              <w:rPr>
                <w:rFonts w:hint="eastAsia" w:ascii="仿宋" w:hAnsi="仿宋" w:eastAsia="仿宋" w:cs="仿宋"/>
                <w:b w:val="0"/>
                <w:bCs w:val="0"/>
                <w:sz w:val="28"/>
                <w:szCs w:val="28"/>
              </w:rPr>
              <w:t>立足“家园、校园、田园、职园、创园”，整合校内外课程资源，探索并建成</w:t>
            </w:r>
            <w:r>
              <w:rPr>
                <w:rFonts w:hint="eastAsia" w:ascii="仿宋" w:hAnsi="仿宋" w:eastAsia="仿宋" w:cs="仿宋"/>
                <w:b w:val="0"/>
                <w:bCs w:val="0"/>
                <w:sz w:val="28"/>
                <w:szCs w:val="28"/>
                <w:lang w:val="en-US" w:eastAsia="zh-CN"/>
              </w:rPr>
              <w:t>了</w:t>
            </w:r>
            <w:r>
              <w:rPr>
                <w:rFonts w:hint="eastAsia" w:ascii="仿宋" w:hAnsi="仿宋" w:eastAsia="仿宋" w:cs="仿宋"/>
                <w:b w:val="0"/>
                <w:bCs w:val="0"/>
                <w:sz w:val="28"/>
                <w:szCs w:val="28"/>
              </w:rPr>
              <w:t>可体验、可实践、可探究的空间场域</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构建</w:t>
            </w:r>
            <w:r>
              <w:rPr>
                <w:rFonts w:hint="eastAsia" w:ascii="仿宋" w:hAnsi="仿宋" w:eastAsia="仿宋" w:cs="仿宋"/>
                <w:b w:val="0"/>
                <w:bCs w:val="0"/>
                <w:sz w:val="28"/>
                <w:szCs w:val="28"/>
                <w:lang w:val="en-US" w:eastAsia="zh-CN"/>
              </w:rPr>
              <w:t>了</w:t>
            </w:r>
            <w:r>
              <w:rPr>
                <w:rFonts w:hint="eastAsia" w:ascii="仿宋" w:hAnsi="仿宋" w:eastAsia="仿宋" w:cs="仿宋"/>
                <w:b w:val="0"/>
                <w:bCs w:val="0"/>
                <w:sz w:val="28"/>
                <w:szCs w:val="28"/>
              </w:rPr>
              <w:t>面向全体学生，跨界融合、主题整合、多维体验的“小劳模”服务课程体系</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探索出</w:t>
            </w:r>
            <w:r>
              <w:rPr>
                <w:rFonts w:hint="eastAsia" w:ascii="仿宋" w:hAnsi="仿宋" w:eastAsia="仿宋" w:cs="仿宋"/>
                <w:b w:val="0"/>
                <w:bCs w:val="0"/>
                <w:sz w:val="28"/>
                <w:szCs w:val="28"/>
                <w:lang w:val="en-US" w:eastAsia="zh-CN"/>
              </w:rPr>
              <w:t>了</w:t>
            </w:r>
            <w:r>
              <w:rPr>
                <w:rFonts w:hint="eastAsia" w:ascii="仿宋" w:hAnsi="仿宋" w:eastAsia="仿宋" w:cs="仿宋"/>
                <w:b w:val="0"/>
                <w:bCs w:val="0"/>
                <w:sz w:val="28"/>
                <w:szCs w:val="28"/>
              </w:rPr>
              <w:t>学校劳动教育的多元化基本实施路径和策略</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建立</w:t>
            </w:r>
            <w:r>
              <w:rPr>
                <w:rFonts w:hint="eastAsia" w:ascii="仿宋" w:hAnsi="仿宋" w:eastAsia="仿宋" w:cs="仿宋"/>
                <w:b w:val="0"/>
                <w:bCs w:val="0"/>
                <w:sz w:val="28"/>
                <w:szCs w:val="28"/>
                <w:lang w:val="en-US" w:eastAsia="zh-CN"/>
              </w:rPr>
              <w:t>了</w:t>
            </w:r>
            <w:r>
              <w:rPr>
                <w:rFonts w:hint="eastAsia" w:ascii="仿宋" w:hAnsi="仿宋" w:eastAsia="仿宋" w:cs="仿宋"/>
                <w:b w:val="0"/>
                <w:bCs w:val="0"/>
                <w:sz w:val="28"/>
                <w:szCs w:val="28"/>
              </w:rPr>
              <w:t>实践模型，提炼</w:t>
            </w:r>
            <w:r>
              <w:rPr>
                <w:rFonts w:hint="eastAsia" w:ascii="仿宋" w:hAnsi="仿宋" w:eastAsia="仿宋" w:cs="仿宋"/>
                <w:b w:val="0"/>
                <w:bCs w:val="0"/>
                <w:sz w:val="28"/>
                <w:szCs w:val="28"/>
                <w:lang w:val="en-US" w:eastAsia="zh-CN"/>
              </w:rPr>
              <w:t>了</w:t>
            </w:r>
            <w:r>
              <w:rPr>
                <w:rFonts w:hint="eastAsia" w:ascii="仿宋" w:hAnsi="仿宋" w:eastAsia="仿宋" w:cs="仿宋"/>
                <w:b w:val="0"/>
                <w:bCs w:val="0"/>
                <w:sz w:val="28"/>
                <w:szCs w:val="28"/>
              </w:rPr>
              <w:t>教学范式，为教师教学提供清晰可操作性的实操路径</w:t>
            </w:r>
            <w:r>
              <w:rPr>
                <w:rFonts w:hint="eastAsia" w:ascii="仿宋" w:hAnsi="仿宋" w:eastAsia="仿宋" w:cs="仿宋"/>
                <w:b w:val="0"/>
                <w:bCs w:val="0"/>
                <w:sz w:val="28"/>
                <w:szCs w:val="28"/>
                <w:lang w:val="en-US"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cs="仿宋"/>
                <w:b w:val="0"/>
                <w:bCs w:val="0"/>
                <w:sz w:val="28"/>
                <w:szCs w:val="28"/>
                <w:lang w:val="en-US" w:eastAsia="zh-CN"/>
              </w:rPr>
            </w:pPr>
            <w:r>
              <w:rPr>
                <w:rFonts w:hint="eastAsia" w:ascii="仿宋" w:hAnsi="仿宋" w:eastAsia="仿宋" w:cs="仿宋"/>
                <w:sz w:val="28"/>
                <w:szCs w:val="28"/>
              </w:rPr>
              <w:drawing>
                <wp:anchor distT="0" distB="0" distL="114300" distR="114300" simplePos="0" relativeHeight="251667456" behindDoc="1" locked="0" layoutInCell="1" allowOverlap="1">
                  <wp:simplePos x="0" y="0"/>
                  <wp:positionH relativeFrom="column">
                    <wp:posOffset>382905</wp:posOffset>
                  </wp:positionH>
                  <wp:positionV relativeFrom="paragraph">
                    <wp:posOffset>-50800</wp:posOffset>
                  </wp:positionV>
                  <wp:extent cx="4282440" cy="2390775"/>
                  <wp:effectExtent l="0" t="0" r="3810" b="9525"/>
                  <wp:wrapNone/>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4282440" cy="23907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cs="仿宋"/>
                <w:b w:val="0"/>
                <w:bCs w:val="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rPr>
                <w:rFonts w:hint="eastAsia" w:ascii="仿宋" w:hAnsi="仿宋" w:eastAsia="仿宋" w:cs="仿宋"/>
                <w:b w:val="0"/>
                <w:bCs w:val="0"/>
                <w:sz w:val="28"/>
                <w:szCs w:val="28"/>
                <w:lang w:val="en-US" w:eastAsia="zh-CN"/>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sz w:val="28"/>
                <w:szCs w:val="28"/>
                <w:shd w:val="clear" w:color="auto" w:fill="FFFFFF"/>
                <w:lang w:val="en-US" w:eastAsia="zh-CN"/>
              </w:rPr>
            </w:pP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sz w:val="28"/>
                <w:szCs w:val="28"/>
                <w:lang w:val="en-US" w:eastAsia="zh-CN"/>
              </w:rPr>
            </w:pPr>
            <w:r>
              <w:rPr>
                <w:rFonts w:hint="eastAsia" w:ascii="仿宋" w:hAnsi="仿宋" w:eastAsia="仿宋" w:cs="仿宋"/>
                <w:b/>
                <w:bCs/>
                <w:sz w:val="28"/>
                <w:szCs w:val="28"/>
                <w:shd w:val="clear" w:color="auto" w:fill="FFFFFF"/>
                <w:lang w:val="en-US" w:eastAsia="zh-CN"/>
              </w:rPr>
              <w:t>3.幼小衔接，</w:t>
            </w:r>
            <w:r>
              <w:rPr>
                <w:rFonts w:hint="eastAsia" w:ascii="仿宋" w:hAnsi="仿宋" w:eastAsia="仿宋" w:cs="仿宋"/>
                <w:b/>
                <w:bCs/>
                <w:sz w:val="28"/>
                <w:szCs w:val="28"/>
                <w:lang w:val="en-US" w:eastAsia="zh-CN"/>
              </w:rPr>
              <w:t>进阶成长：</w:t>
            </w:r>
            <w:r>
              <w:rPr>
                <w:rFonts w:hint="eastAsia" w:ascii="仿宋" w:hAnsi="仿宋" w:eastAsia="仿宋" w:cs="仿宋"/>
                <w:b w:val="0"/>
                <w:bCs w:val="0"/>
                <w:sz w:val="28"/>
                <w:szCs w:val="28"/>
                <w:lang w:val="en-US" w:eastAsia="zh-CN"/>
              </w:rPr>
              <w:t>以创建</w:t>
            </w:r>
            <w:r>
              <w:rPr>
                <w:rFonts w:hint="eastAsia" w:ascii="仿宋" w:hAnsi="仿宋" w:eastAsia="仿宋" w:cs="仿宋"/>
                <w:b/>
                <w:bCs/>
                <w:sz w:val="28"/>
                <w:szCs w:val="28"/>
                <w:lang w:val="en-US" w:eastAsia="zh-CN"/>
              </w:rPr>
              <w:t>“区幼小科学衔接优质校”</w:t>
            </w:r>
            <w:r>
              <w:rPr>
                <w:rFonts w:hint="eastAsia" w:ascii="仿宋" w:hAnsi="仿宋" w:eastAsia="仿宋" w:cs="仿宋"/>
                <w:b w:val="0"/>
                <w:bCs w:val="0"/>
                <w:sz w:val="28"/>
                <w:szCs w:val="28"/>
                <w:lang w:val="en-US" w:eastAsia="zh-CN"/>
              </w:rPr>
              <w:t>为契机，不断优化时空架构，完善幼小联合教研制度，</w:t>
            </w:r>
            <w:r>
              <w:rPr>
                <w:rFonts w:hint="eastAsia" w:ascii="仿宋" w:hAnsi="仿宋" w:eastAsia="仿宋" w:cs="仿宋"/>
                <w:b w:val="0"/>
                <w:bCs w:val="0"/>
                <w:sz w:val="28"/>
                <w:szCs w:val="28"/>
              </w:rPr>
              <w:t>提升对幼小衔接工作中</w:t>
            </w:r>
            <w:r>
              <w:rPr>
                <w:rFonts w:hint="eastAsia" w:ascii="仿宋" w:hAnsi="仿宋" w:eastAsia="仿宋" w:cs="仿宋"/>
                <w:b w:val="0"/>
                <w:bCs w:val="0"/>
                <w:sz w:val="28"/>
                <w:szCs w:val="28"/>
                <w:lang w:val="en-US" w:eastAsia="zh-CN"/>
              </w:rPr>
              <w:t>学科素养落实</w:t>
            </w:r>
            <w:r>
              <w:rPr>
                <w:rFonts w:hint="eastAsia" w:ascii="仿宋" w:hAnsi="仿宋" w:eastAsia="仿宋" w:cs="仿宋"/>
                <w:b w:val="0"/>
                <w:bCs w:val="0"/>
                <w:sz w:val="28"/>
                <w:szCs w:val="28"/>
              </w:rPr>
              <w:t>的研究</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lang w:val="en-US" w:eastAsia="zh-CN"/>
              </w:rPr>
              <w:t>重点设计“真</w:t>
            </w:r>
            <w:r>
              <w:rPr>
                <w:rFonts w:hint="eastAsia" w:ascii="仿宋" w:hAnsi="仿宋" w:eastAsia="仿宋" w:cs="仿宋"/>
                <w:sz w:val="28"/>
                <w:szCs w:val="28"/>
              </w:rPr>
              <w:t>·</w:t>
            </w:r>
            <w:r>
              <w:rPr>
                <w:rFonts w:hint="eastAsia" w:ascii="仿宋" w:hAnsi="仿宋" w:eastAsia="仿宋" w:cs="仿宋"/>
                <w:b w:val="0"/>
                <w:bCs w:val="0"/>
                <w:sz w:val="28"/>
                <w:szCs w:val="28"/>
                <w:lang w:val="en-US" w:eastAsia="zh-CN"/>
              </w:rPr>
              <w:t>趣”衔接课程，通过体验和探究链接儿童的生活与经验，综合、融合多主题、多领域内容，从而共同成就开放的、实践的、自主的、创新的课程体系，让幼小衔接实现有目标的进阶。该项目在市、区层面进行了经验分享。</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val="0"/>
                <w:bCs w:val="0"/>
                <w:i w:val="0"/>
                <w:caps w:val="0"/>
                <w:spacing w:val="0"/>
                <w:w w:val="100"/>
                <w:sz w:val="28"/>
                <w:szCs w:val="28"/>
                <w:lang w:val="en-US" w:eastAsia="zh-CN"/>
              </w:rPr>
            </w:pPr>
            <w:r>
              <w:rPr>
                <w:rFonts w:hint="eastAsia" w:ascii="仿宋" w:hAnsi="仿宋" w:eastAsia="仿宋" w:cs="仿宋"/>
                <w:b/>
                <w:bCs/>
                <w:i w:val="0"/>
                <w:caps w:val="0"/>
                <w:spacing w:val="0"/>
                <w:w w:val="100"/>
                <w:sz w:val="28"/>
                <w:szCs w:val="28"/>
                <w:lang w:val="en-US" w:eastAsia="zh-CN"/>
              </w:rPr>
              <w:t>（1）研制了衔接目标要素图：</w:t>
            </w:r>
            <w:r>
              <w:rPr>
                <w:rFonts w:hint="eastAsia" w:ascii="仿宋" w:hAnsi="仿宋" w:eastAsia="仿宋" w:cs="仿宋"/>
                <w:b w:val="0"/>
                <w:bCs w:val="0"/>
                <w:i w:val="0"/>
                <w:caps w:val="0"/>
                <w:spacing w:val="0"/>
                <w:w w:val="100"/>
                <w:sz w:val="28"/>
                <w:szCs w:val="28"/>
                <w:lang w:val="en-US" w:eastAsia="zh-CN"/>
              </w:rPr>
              <w:t>基于指导意见，通过“三访三问”（访教师、访学生、访家长；问需求、问变化、问成效），我们从身心、生活、社会、学习四维度提炼了入学适应目标要素结构图，让衔接看得见。</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left="0" w:leftChars="0" w:firstLine="560" w:firstLineChars="200"/>
              <w:jc w:val="left"/>
              <w:textAlignment w:val="baseline"/>
              <w:rPr>
                <w:rFonts w:hint="eastAsia" w:ascii="仿宋" w:hAnsi="仿宋" w:eastAsia="仿宋" w:cs="仿宋"/>
                <w:b/>
                <w:bCs/>
                <w:i w:val="0"/>
                <w:caps w:val="0"/>
                <w:spacing w:val="0"/>
                <w:w w:val="100"/>
                <w:sz w:val="28"/>
                <w:szCs w:val="28"/>
                <w:lang w:val="en-US" w:eastAsia="zh-CN"/>
              </w:rPr>
            </w:pPr>
            <w:r>
              <w:rPr>
                <w:rFonts w:hint="eastAsia" w:ascii="仿宋" w:hAnsi="仿宋" w:eastAsia="仿宋" w:cs="仿宋"/>
                <w:b w:val="0"/>
                <w:bCs w:val="0"/>
                <w:i w:val="0"/>
                <w:caps w:val="0"/>
                <w:spacing w:val="0"/>
                <w:w w:val="100"/>
                <w:sz w:val="28"/>
                <w:szCs w:val="28"/>
                <w:lang w:val="en-US" w:eastAsia="zh-CN"/>
              </w:rPr>
              <w:drawing>
                <wp:anchor distT="0" distB="0" distL="114300" distR="114300" simplePos="0" relativeHeight="251668480" behindDoc="0" locked="0" layoutInCell="1" allowOverlap="1">
                  <wp:simplePos x="0" y="0"/>
                  <wp:positionH relativeFrom="column">
                    <wp:posOffset>9525</wp:posOffset>
                  </wp:positionH>
                  <wp:positionV relativeFrom="paragraph">
                    <wp:posOffset>61595</wp:posOffset>
                  </wp:positionV>
                  <wp:extent cx="5696585" cy="2504440"/>
                  <wp:effectExtent l="0" t="0" r="18415" b="10160"/>
                  <wp:wrapNone/>
                  <wp:docPr id="25" name="图片 24" descr="447ab09ba2c72a0af5a55a5521ccd1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447ab09ba2c72a0af5a55a5521ccd1be"/>
                          <pic:cNvPicPr>
                            <a:picLocks noChangeAspect="1"/>
                          </pic:cNvPicPr>
                        </pic:nvPicPr>
                        <pic:blipFill>
                          <a:blip r:embed="rId7"/>
                          <a:stretch>
                            <a:fillRect/>
                          </a:stretch>
                        </pic:blipFill>
                        <pic:spPr>
                          <a:xfrm>
                            <a:off x="0" y="0"/>
                            <a:ext cx="5696585" cy="25044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left="0" w:leftChars="0" w:firstLine="562" w:firstLineChars="200"/>
              <w:jc w:val="left"/>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val="0"/>
                <w:bCs w:val="0"/>
                <w:i w:val="0"/>
                <w:caps w:val="0"/>
                <w:spacing w:val="0"/>
                <w:w w:val="100"/>
                <w:sz w:val="28"/>
                <w:szCs w:val="28"/>
                <w:lang w:val="en-US" w:eastAsia="zh-CN"/>
              </w:rPr>
            </w:pPr>
            <w:r>
              <w:rPr>
                <w:rFonts w:hint="eastAsia" w:ascii="仿宋" w:hAnsi="仿宋" w:eastAsia="仿宋" w:cs="仿宋"/>
                <w:b/>
                <w:bCs/>
                <w:i w:val="0"/>
                <w:caps w:val="0"/>
                <w:spacing w:val="0"/>
                <w:w w:val="100"/>
                <w:sz w:val="28"/>
                <w:szCs w:val="28"/>
                <w:lang w:val="en-US" w:eastAsia="zh-CN"/>
              </w:rPr>
              <w:t>（2）打造了幼小衔接新场域：</w:t>
            </w:r>
            <w:r>
              <w:rPr>
                <w:rFonts w:hint="eastAsia" w:ascii="仿宋" w:hAnsi="仿宋" w:eastAsia="仿宋" w:cs="仿宋"/>
                <w:b w:val="0"/>
                <w:bCs w:val="0"/>
                <w:i w:val="0"/>
                <w:caps w:val="0"/>
                <w:spacing w:val="0"/>
                <w:w w:val="100"/>
                <w:sz w:val="28"/>
                <w:szCs w:val="28"/>
                <w:lang w:val="en-US" w:eastAsia="zh-CN"/>
              </w:rPr>
              <w:t>在学校“善真”文化理念的引领下，我们基于育人指向和目标要素，打造六大衔接场域（见下图），细化推进阶段和操作要点，形成闭环，促进儿童持续成长。</w:t>
            </w:r>
          </w:p>
          <w:p>
            <w:pPr>
              <w:keepNext w:val="0"/>
              <w:keepLines w:val="0"/>
              <w:pageBreakBefore w:val="0"/>
              <w:widowControl w:val="0"/>
              <w:numPr>
                <w:ilvl w:val="0"/>
                <w:numId w:val="0"/>
              </w:numPr>
              <w:kinsoku/>
              <w:wordWrap/>
              <w:overflowPunct/>
              <w:topLinePunct w:val="0"/>
              <w:autoSpaceDE/>
              <w:autoSpaceDN/>
              <w:bidi w:val="0"/>
              <w:adjustRightInd/>
              <w:snapToGrid/>
              <w:spacing w:before="0" w:beforeAutospacing="0" w:after="0" w:afterAutospacing="0" w:line="440" w:lineRule="exact"/>
              <w:ind w:leftChars="200"/>
              <w:jc w:val="left"/>
              <w:textAlignment w:val="baseline"/>
              <w:rPr>
                <w:rFonts w:hint="eastAsia" w:ascii="仿宋" w:hAnsi="仿宋" w:eastAsia="仿宋" w:cs="仿宋"/>
                <w:b w:val="0"/>
                <w:bCs w:val="0"/>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0" w:firstLineChars="200"/>
              <w:jc w:val="both"/>
              <w:textAlignment w:val="baseline"/>
              <w:rPr>
                <w:rFonts w:hint="eastAsia" w:ascii="仿宋" w:hAnsi="仿宋" w:eastAsia="仿宋" w:cs="仿宋"/>
                <w:b/>
                <w:bCs/>
                <w:i w:val="0"/>
                <w:caps w:val="0"/>
                <w:spacing w:val="0"/>
                <w:w w:val="100"/>
                <w:sz w:val="28"/>
                <w:szCs w:val="28"/>
                <w:lang w:val="en-US" w:eastAsia="zh-CN"/>
              </w:rPr>
            </w:pPr>
            <w:r>
              <w:rPr>
                <w:rFonts w:hint="eastAsia" w:ascii="仿宋" w:hAnsi="仿宋" w:eastAsia="仿宋" w:cs="仿宋"/>
                <w:b w:val="0"/>
                <w:bCs w:val="0"/>
                <w:i w:val="0"/>
                <w:caps w:val="0"/>
                <w:spacing w:val="0"/>
                <w:w w:val="100"/>
                <w:sz w:val="28"/>
                <w:szCs w:val="28"/>
                <w:lang w:val="en-US" w:eastAsia="zh-CN"/>
              </w:rPr>
              <w:drawing>
                <wp:anchor distT="0" distB="0" distL="114300" distR="114300" simplePos="0" relativeHeight="251676672" behindDoc="0" locked="0" layoutInCell="1" allowOverlap="1">
                  <wp:simplePos x="0" y="0"/>
                  <wp:positionH relativeFrom="column">
                    <wp:posOffset>1012825</wp:posOffset>
                  </wp:positionH>
                  <wp:positionV relativeFrom="paragraph">
                    <wp:posOffset>252730</wp:posOffset>
                  </wp:positionV>
                  <wp:extent cx="3401060" cy="1950720"/>
                  <wp:effectExtent l="0" t="0" r="2540" b="5080"/>
                  <wp:wrapSquare wrapText="bothSides"/>
                  <wp:docPr id="6" name="图片 25" descr="84b8ed2a8f83c9d2042f5f61e1570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84b8ed2a8f83c9d2042f5f61e15705ee"/>
                          <pic:cNvPicPr>
                            <a:picLocks noChangeAspect="1"/>
                          </pic:cNvPicPr>
                        </pic:nvPicPr>
                        <pic:blipFill>
                          <a:blip r:embed="rId8"/>
                          <a:stretch>
                            <a:fillRect/>
                          </a:stretch>
                        </pic:blipFill>
                        <pic:spPr>
                          <a:xfrm>
                            <a:off x="0" y="0"/>
                            <a:ext cx="3401060" cy="19507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bCs/>
                <w:i w:val="0"/>
                <w:caps w:val="0"/>
                <w:color w:val="FF0000"/>
                <w:spacing w:val="0"/>
                <w:w w:val="100"/>
                <w:sz w:val="28"/>
                <w:szCs w:val="28"/>
                <w:lang w:val="en-US" w:eastAsia="zh-CN"/>
              </w:rPr>
            </w:pPr>
            <w:r>
              <w:rPr>
                <w:rFonts w:hint="eastAsia" w:ascii="仿宋" w:hAnsi="仿宋" w:eastAsia="仿宋" w:cs="仿宋"/>
                <w:b/>
                <w:bCs/>
                <w:i w:val="0"/>
                <w:caps w:val="0"/>
                <w:spacing w:val="0"/>
                <w:w w:val="100"/>
                <w:sz w:val="28"/>
                <w:szCs w:val="28"/>
                <w:lang w:val="en-US" w:eastAsia="zh-CN"/>
              </w:rPr>
              <w:t>（3）开发了入学课程资源库：</w:t>
            </w:r>
            <w:r>
              <w:rPr>
                <w:rFonts w:hint="eastAsia" w:ascii="仿宋" w:hAnsi="仿宋" w:eastAsia="仿宋" w:cs="仿宋"/>
                <w:b w:val="0"/>
                <w:i w:val="0"/>
                <w:caps w:val="0"/>
                <w:spacing w:val="0"/>
                <w:w w:val="100"/>
                <w:sz w:val="28"/>
                <w:szCs w:val="28"/>
                <w:lang w:val="en-US" w:eastAsia="zh-CN"/>
              </w:rPr>
              <w:t>建构小学适应课程，以一年级新生现状分析为基础，转变让儿童被动适应学校的观念做法，积极倾听儿童的需要，在学习环境、课程设置等方面大胆作出变革，以情境化教学、多元体验为主要活动形式，架构课程体系，积累了一些活动设计案例。</w:t>
            </w:r>
            <w:r>
              <w:rPr>
                <w:rFonts w:hint="eastAsia" w:ascii="仿宋" w:hAnsi="仿宋" w:eastAsia="仿宋" w:cs="仿宋"/>
                <w:b/>
                <w:bCs/>
                <w:i w:val="0"/>
                <w:caps w:val="0"/>
                <w:color w:val="FF0000"/>
                <w:spacing w:val="0"/>
                <w:w w:val="1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both"/>
              <w:textAlignment w:val="baseline"/>
              <w:rPr>
                <w:rFonts w:hint="eastAsia" w:ascii="仿宋" w:hAnsi="仿宋" w:eastAsia="仿宋" w:cs="仿宋"/>
                <w:b w:val="0"/>
                <w:bCs w:val="0"/>
                <w:i w:val="0"/>
                <w:caps w:val="0"/>
                <w:spacing w:val="0"/>
                <w:w w:val="100"/>
                <w:sz w:val="28"/>
                <w:szCs w:val="28"/>
                <w:lang w:val="en-US" w:eastAsia="zh-CN"/>
              </w:rPr>
            </w:pPr>
            <w:r>
              <w:rPr>
                <w:rFonts w:hint="eastAsia" w:ascii="仿宋" w:hAnsi="仿宋" w:eastAsia="仿宋" w:cs="仿宋"/>
                <w:b/>
                <w:bCs/>
                <w:i w:val="0"/>
                <w:caps w:val="0"/>
                <w:spacing w:val="0"/>
                <w:w w:val="100"/>
                <w:sz w:val="28"/>
                <w:szCs w:val="28"/>
                <w:lang w:val="en-US" w:eastAsia="zh-CN"/>
              </w:rPr>
              <w:t>（4）铺设了教师专业发展路：</w:t>
            </w:r>
            <w:r>
              <w:rPr>
                <w:rFonts w:hint="eastAsia" w:ascii="仿宋" w:hAnsi="仿宋" w:eastAsia="仿宋" w:cs="仿宋"/>
                <w:b w:val="0"/>
                <w:bCs w:val="0"/>
                <w:i w:val="0"/>
                <w:caps w:val="0"/>
                <w:spacing w:val="0"/>
                <w:w w:val="100"/>
                <w:sz w:val="28"/>
                <w:szCs w:val="28"/>
                <w:lang w:val="en-US" w:eastAsia="zh-CN"/>
              </w:rPr>
              <w:t>过幼小衔接项目的推进，老师们在环境布置、课程设置、家校共育、评价创新等方面作深入系统的思考与研究，并以多种形成呈现收获与成长。如：在新北区幼小衔接优秀案例评比中，多位老师撰写的案例分获一二三等奖；幼小衔接宣传月方案获区二等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40" w:lineRule="exact"/>
              <w:ind w:left="0" w:right="0" w:firstLine="562" w:firstLineChars="200"/>
              <w:jc w:val="lef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（二）深化前瞻项目，深耕深度课堂</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righ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20</w:t>
            </w:r>
            <w:r>
              <w:rPr>
                <w:rFonts w:hint="eastAsia" w:ascii="仿宋" w:hAnsi="仿宋" w:eastAsia="仿宋" w:cs="仿宋"/>
                <w:sz w:val="28"/>
                <w:szCs w:val="28"/>
                <w:lang w:val="en-US" w:eastAsia="zh-CN"/>
              </w:rPr>
              <w:t>21</w:t>
            </w:r>
            <w:r>
              <w:rPr>
                <w:rFonts w:hint="eastAsia" w:ascii="仿宋" w:hAnsi="仿宋" w:eastAsia="仿宋" w:cs="仿宋"/>
                <w:sz w:val="28"/>
                <w:szCs w:val="28"/>
              </w:rPr>
              <w:t>年</w:t>
            </w:r>
            <w:r>
              <w:rPr>
                <w:rFonts w:hint="eastAsia" w:ascii="仿宋" w:hAnsi="仿宋" w:eastAsia="仿宋" w:cs="仿宋"/>
                <w:sz w:val="28"/>
                <w:szCs w:val="28"/>
                <w:lang w:val="en-US" w:eastAsia="zh-CN"/>
              </w:rPr>
              <w:t>2</w:t>
            </w:r>
            <w:r>
              <w:rPr>
                <w:rFonts w:hint="eastAsia" w:ascii="仿宋" w:hAnsi="仿宋" w:eastAsia="仿宋" w:cs="仿宋"/>
                <w:sz w:val="28"/>
                <w:szCs w:val="28"/>
              </w:rPr>
              <w:t>月</w:t>
            </w:r>
            <w:r>
              <w:rPr>
                <w:rFonts w:hint="eastAsia" w:ascii="仿宋" w:hAnsi="仿宋" w:eastAsia="仿宋" w:cs="仿宋"/>
                <w:sz w:val="28"/>
                <w:szCs w:val="28"/>
                <w:lang w:val="en-US" w:eastAsia="zh-CN"/>
              </w:rPr>
              <w:t>始</w:t>
            </w:r>
            <w:r>
              <w:rPr>
                <w:rFonts w:hint="eastAsia" w:ascii="仿宋" w:hAnsi="仿宋" w:eastAsia="仿宋" w:cs="仿宋"/>
                <w:sz w:val="28"/>
                <w:szCs w:val="28"/>
              </w:rPr>
              <w:t>，</w:t>
            </w:r>
            <w:r>
              <w:rPr>
                <w:rFonts w:hint="eastAsia" w:ascii="仿宋" w:hAnsi="仿宋" w:eastAsia="仿宋" w:cs="仿宋"/>
                <w:sz w:val="28"/>
                <w:szCs w:val="28"/>
                <w:lang w:val="en-US" w:eastAsia="zh-CN"/>
              </w:rPr>
              <w:t>学校</w:t>
            </w:r>
            <w:r>
              <w:rPr>
                <w:rFonts w:hint="eastAsia" w:ascii="仿宋" w:hAnsi="仿宋" w:eastAsia="仿宋" w:cs="仿宋"/>
                <w:b w:val="0"/>
                <w:bCs w:val="0"/>
                <w:sz w:val="28"/>
                <w:szCs w:val="28"/>
              </w:rPr>
              <w:t>依托</w:t>
            </w:r>
            <w:r>
              <w:rPr>
                <w:rFonts w:hint="eastAsia" w:ascii="仿宋" w:hAnsi="仿宋" w:eastAsia="仿宋" w:cs="仿宋"/>
                <w:b/>
                <w:bCs/>
                <w:sz w:val="28"/>
                <w:szCs w:val="28"/>
                <w:lang w:val="en-US" w:eastAsia="zh-CN"/>
              </w:rPr>
              <w:t>市</w:t>
            </w:r>
            <w:r>
              <w:rPr>
                <w:rFonts w:hint="eastAsia" w:ascii="仿宋" w:hAnsi="仿宋" w:eastAsia="仿宋" w:cs="仿宋"/>
                <w:b/>
                <w:bCs/>
                <w:sz w:val="28"/>
                <w:szCs w:val="28"/>
              </w:rPr>
              <w:t>教学改革前瞻性项目《深度学习理念下小学“课堂深度时刻生成”的实践探索》</w:t>
            </w:r>
            <w:r>
              <w:rPr>
                <w:rFonts w:hint="eastAsia" w:ascii="仿宋" w:hAnsi="仿宋" w:eastAsia="仿宋" w:cs="仿宋"/>
                <w:b w:val="0"/>
                <w:bCs w:val="0"/>
                <w:sz w:val="28"/>
                <w:szCs w:val="28"/>
              </w:rPr>
              <w:t>，积极探索助力课堂高品质学习的创新路径。</w:t>
            </w:r>
            <w:r>
              <w:rPr>
                <w:rFonts w:hint="eastAsia" w:ascii="仿宋" w:hAnsi="仿宋" w:eastAsia="仿宋" w:cs="仿宋"/>
                <w:sz w:val="28"/>
                <w:szCs w:val="28"/>
                <w:lang w:val="en-US" w:eastAsia="zh-CN"/>
              </w:rPr>
              <w:t>提出了“深度学习时刻”这个概念，并有了自己校本化的独特的内涵解读和特征样态。体现了前瞻性项目“前瞻性”的价值意义。</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560" w:firstLineChars="200"/>
              <w:jc w:val="left"/>
              <w:textAlignment w:val="auto"/>
              <w:rPr>
                <w:rFonts w:hint="eastAsia" w:ascii="仿宋" w:hAnsi="仿宋" w:eastAsia="仿宋" w:cs="仿宋"/>
                <w:sz w:val="28"/>
                <w:szCs w:val="28"/>
                <w:shd w:val="clear" w:color="auto" w:fill="FFFFFF"/>
                <w:lang w:eastAsia="zh-CN"/>
              </w:rPr>
            </w:pPr>
            <w:r>
              <w:rPr>
                <w:rFonts w:hint="eastAsia" w:ascii="仿宋" w:hAnsi="仿宋" w:eastAsia="仿宋" w:cs="仿宋"/>
                <w:kern w:val="0"/>
                <w:sz w:val="28"/>
                <w:szCs w:val="28"/>
                <w:lang w:val="en-US" w:eastAsia="zh-CN" w:bidi="ar"/>
              </w:rPr>
              <w:drawing>
                <wp:anchor distT="0" distB="0" distL="114300" distR="114300" simplePos="0" relativeHeight="251670528" behindDoc="1" locked="0" layoutInCell="1" allowOverlap="1">
                  <wp:simplePos x="0" y="0"/>
                  <wp:positionH relativeFrom="column">
                    <wp:posOffset>3294380</wp:posOffset>
                  </wp:positionH>
                  <wp:positionV relativeFrom="paragraph">
                    <wp:posOffset>909320</wp:posOffset>
                  </wp:positionV>
                  <wp:extent cx="2199005" cy="1532255"/>
                  <wp:effectExtent l="0" t="0" r="10795" b="10795"/>
                  <wp:wrapNone/>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9"/>
                          <a:stretch>
                            <a:fillRect/>
                          </a:stretch>
                        </pic:blipFill>
                        <pic:spPr>
                          <a:xfrm>
                            <a:off x="0" y="0"/>
                            <a:ext cx="2199005" cy="1532255"/>
                          </a:xfrm>
                          <a:prstGeom prst="rect">
                            <a:avLst/>
                          </a:prstGeom>
                          <a:noFill/>
                          <a:ln w="9525">
                            <a:noFill/>
                          </a:ln>
                        </pic:spPr>
                      </pic:pic>
                    </a:graphicData>
                  </a:graphic>
                </wp:anchor>
              </w:drawing>
            </w:r>
            <w:r>
              <w:rPr>
                <w:rFonts w:hint="eastAsia" w:ascii="仿宋" w:hAnsi="仿宋" w:eastAsia="仿宋" w:cs="仿宋"/>
                <w:kern w:val="0"/>
                <w:sz w:val="28"/>
                <w:szCs w:val="28"/>
                <w:lang w:val="en-US" w:eastAsia="zh-CN" w:bidi="ar"/>
              </w:rPr>
              <w:drawing>
                <wp:anchor distT="0" distB="0" distL="114300" distR="114300" simplePos="0" relativeHeight="251669504" behindDoc="1" locked="0" layoutInCell="1" allowOverlap="1">
                  <wp:simplePos x="0" y="0"/>
                  <wp:positionH relativeFrom="column">
                    <wp:posOffset>977900</wp:posOffset>
                  </wp:positionH>
                  <wp:positionV relativeFrom="paragraph">
                    <wp:posOffset>1042670</wp:posOffset>
                  </wp:positionV>
                  <wp:extent cx="2232025" cy="1553845"/>
                  <wp:effectExtent l="0" t="0" r="15875" b="8255"/>
                  <wp:wrapNone/>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0"/>
                          <a:stretch>
                            <a:fillRect/>
                          </a:stretch>
                        </pic:blipFill>
                        <pic:spPr>
                          <a:xfrm>
                            <a:off x="0" y="0"/>
                            <a:ext cx="2232025" cy="1553845"/>
                          </a:xfrm>
                          <a:prstGeom prst="rect">
                            <a:avLst/>
                          </a:prstGeom>
                          <a:noFill/>
                          <a:ln w="9525">
                            <a:noFill/>
                          </a:ln>
                        </pic:spPr>
                      </pic:pic>
                    </a:graphicData>
                  </a:graphic>
                </wp:anchor>
              </w:drawing>
            </w:r>
            <w:r>
              <w:rPr>
                <w:rFonts w:hint="eastAsia" w:ascii="仿宋" w:hAnsi="仿宋" w:eastAsia="仿宋" w:cs="仿宋"/>
                <w:b/>
                <w:bCs/>
                <w:sz w:val="28"/>
                <w:szCs w:val="28"/>
                <w:lang w:val="en-US" w:eastAsia="zh-CN"/>
              </w:rPr>
              <w:t>1.清晰了</w:t>
            </w:r>
            <w:r>
              <w:rPr>
                <w:rFonts w:hint="eastAsia" w:ascii="仿宋" w:hAnsi="仿宋" w:eastAsia="仿宋" w:cs="仿宋"/>
                <w:b/>
                <w:sz w:val="28"/>
                <w:szCs w:val="28"/>
              </w:rPr>
              <w:t>小学课堂深度学习时刻内涵特征</w:t>
            </w: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勾画了图谱：</w:t>
            </w:r>
            <w:r>
              <w:rPr>
                <w:rFonts w:hint="eastAsia" w:ascii="仿宋" w:hAnsi="仿宋" w:eastAsia="仿宋" w:cs="仿宋"/>
                <w:b w:val="0"/>
                <w:bCs/>
                <w:sz w:val="28"/>
                <w:szCs w:val="28"/>
              </w:rPr>
              <w:t>课堂深度学习时刻</w:t>
            </w:r>
            <w:r>
              <w:rPr>
                <w:rFonts w:hint="eastAsia" w:ascii="仿宋" w:hAnsi="仿宋" w:eastAsia="仿宋" w:cs="仿宋"/>
                <w:sz w:val="28"/>
                <w:szCs w:val="28"/>
                <w:lang w:val="en-US" w:eastAsia="zh-CN"/>
              </w:rPr>
              <w:t>是</w:t>
            </w:r>
            <w:r>
              <w:rPr>
                <w:rFonts w:hint="eastAsia" w:ascii="仿宋" w:hAnsi="仿宋" w:eastAsia="仿宋" w:cs="仿宋"/>
                <w:sz w:val="28"/>
                <w:szCs w:val="28"/>
              </w:rPr>
              <w:t>指课堂教学中某个</w:t>
            </w:r>
            <w:r>
              <w:rPr>
                <w:rFonts w:hint="eastAsia" w:ascii="仿宋" w:hAnsi="仿宋" w:eastAsia="仿宋" w:cs="仿宋"/>
                <w:sz w:val="28"/>
                <w:szCs w:val="28"/>
                <w:lang w:eastAsia="zh-CN"/>
              </w:rPr>
              <w:t>时间段</w:t>
            </w:r>
            <w:r>
              <w:rPr>
                <w:rFonts w:hint="eastAsia" w:ascii="仿宋" w:hAnsi="仿宋" w:eastAsia="仿宋" w:cs="仿宋"/>
                <w:sz w:val="28"/>
                <w:szCs w:val="28"/>
                <w:shd w:val="clear" w:color="auto" w:fill="FFFFFF"/>
              </w:rPr>
              <w:t>里</w:t>
            </w:r>
            <w:r>
              <w:rPr>
                <w:rFonts w:hint="eastAsia" w:ascii="仿宋" w:hAnsi="仿宋" w:eastAsia="仿宋" w:cs="仿宋"/>
                <w:sz w:val="28"/>
                <w:szCs w:val="28"/>
                <w:shd w:val="clear" w:color="auto" w:fill="FFFFFF"/>
                <w:lang w:eastAsia="zh-CN"/>
              </w:rPr>
              <w:t>，在教师的引导下，学生在真实的学习情境中，围绕具有挑战性的学习主题，全身心积极参与，体验成功，获得发展的有意义的学习过程。</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仿宋" w:hAnsi="仿宋" w:eastAsia="仿宋" w:cs="仿宋"/>
                <w: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firstLine="562" w:firstLineChars="200"/>
              <w:textAlignment w:val="auto"/>
              <w:rPr>
                <w:rFonts w:hint="eastAsia" w:ascii="仿宋" w:hAnsi="仿宋" w:eastAsia="仿宋" w:cs="仿宋"/>
                <w: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firstLine="562" w:firstLineChars="200"/>
              <w:textAlignment w:val="auto"/>
              <w:rPr>
                <w:rFonts w:hint="eastAsia" w:ascii="仿宋" w:hAnsi="仿宋" w:eastAsia="仿宋" w:cs="仿宋"/>
                <w: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firstLine="562" w:firstLineChars="200"/>
              <w:textAlignment w:val="auto"/>
              <w:rPr>
                <w:rFonts w:hint="eastAsia" w:ascii="仿宋" w:hAnsi="仿宋" w:eastAsia="仿宋" w:cs="仿宋"/>
                <w:b/>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right="0" w:firstLine="562" w:firstLineChars="200"/>
              <w:textAlignment w:val="auto"/>
              <w:rPr>
                <w:rFonts w:hint="eastAsia" w:ascii="仿宋" w:hAnsi="仿宋" w:eastAsia="仿宋" w:cs="仿宋"/>
                <w:bCs/>
                <w:sz w:val="28"/>
                <w:szCs w:val="28"/>
              </w:rPr>
            </w:pPr>
            <w:r>
              <w:rPr>
                <w:rFonts w:hint="eastAsia" w:ascii="仿宋" w:hAnsi="仿宋" w:eastAsia="仿宋" w:cs="仿宋"/>
                <w:b/>
                <w:sz w:val="28"/>
                <w:szCs w:val="28"/>
                <w:lang w:val="en-US" w:eastAsia="zh-CN"/>
              </w:rPr>
              <w:t>2.形成了</w:t>
            </w:r>
            <w:r>
              <w:rPr>
                <w:rFonts w:hint="eastAsia" w:ascii="仿宋" w:hAnsi="仿宋" w:eastAsia="仿宋" w:cs="仿宋"/>
                <w:b/>
                <w:sz w:val="28"/>
                <w:szCs w:val="28"/>
              </w:rPr>
              <w:t>深度学习时刻</w:t>
            </w:r>
            <w:r>
              <w:rPr>
                <w:rFonts w:hint="eastAsia" w:ascii="仿宋" w:hAnsi="仿宋" w:eastAsia="仿宋" w:cs="仿宋"/>
                <w:b/>
                <w:sz w:val="28"/>
                <w:szCs w:val="28"/>
                <w:lang w:val="en-US" w:eastAsia="zh-CN"/>
              </w:rPr>
              <w:t>生成的</w:t>
            </w:r>
            <w:r>
              <w:rPr>
                <w:rFonts w:hint="eastAsia" w:ascii="仿宋" w:hAnsi="仿宋" w:eastAsia="仿宋" w:cs="仿宋"/>
                <w:b/>
                <w:bCs/>
                <w:sz w:val="28"/>
                <w:szCs w:val="28"/>
                <w:lang w:val="en-US" w:eastAsia="zh-CN"/>
              </w:rPr>
              <w:t>实践范式：</w:t>
            </w:r>
            <w:r>
              <w:rPr>
                <w:rFonts w:hint="eastAsia" w:ascii="仿宋" w:hAnsi="仿宋" w:eastAsia="仿宋" w:cs="仿宋"/>
                <w:sz w:val="28"/>
                <w:szCs w:val="28"/>
                <w:lang w:val="en-US" w:eastAsia="zh-CN"/>
              </w:rPr>
              <w:t>要发生深度学习时刻，</w:t>
            </w:r>
            <w:r>
              <w:rPr>
                <w:rFonts w:hint="eastAsia" w:ascii="仿宋" w:hAnsi="仿宋" w:eastAsia="仿宋" w:cs="仿宋"/>
                <w:sz w:val="28"/>
                <w:szCs w:val="28"/>
              </w:rPr>
              <w:t>必须</w:t>
            </w:r>
            <w:r>
              <w:rPr>
                <w:rFonts w:hint="eastAsia" w:ascii="仿宋" w:hAnsi="仿宋" w:eastAsia="仿宋" w:cs="仿宋"/>
                <w:bCs/>
                <w:sz w:val="28"/>
                <w:szCs w:val="28"/>
              </w:rPr>
              <w:t>深度分析学生</w:t>
            </w:r>
            <w:r>
              <w:rPr>
                <w:rFonts w:hint="eastAsia" w:ascii="仿宋" w:hAnsi="仿宋" w:eastAsia="仿宋" w:cs="仿宋"/>
                <w:bCs/>
                <w:sz w:val="28"/>
                <w:szCs w:val="28"/>
                <w:lang w:val="en-US" w:eastAsia="zh-CN"/>
              </w:rPr>
              <w:t>和内容，清晰学习对象“有什么、缺什么、能什么”的知识能力进阶地图；在进阶目标导向中要明确育人价值，聚焦核心知识，清晰问题解决的路径和方法，体现高阶思维的形成；在深度时刻设计中紧紧围绕“情境、问题、活动”的展开逻辑：</w:t>
            </w:r>
            <w:r>
              <w:rPr>
                <w:rFonts w:hint="eastAsia" w:ascii="仿宋" w:hAnsi="仿宋" w:eastAsia="仿宋" w:cs="仿宋"/>
                <w:bCs/>
                <w:sz w:val="28"/>
                <w:szCs w:val="28"/>
              </w:rPr>
              <w:t>创设学科情境，激发</w:t>
            </w:r>
            <w:r>
              <w:rPr>
                <w:rFonts w:hint="eastAsia" w:ascii="仿宋" w:hAnsi="仿宋" w:eastAsia="仿宋" w:cs="仿宋"/>
                <w:bCs/>
                <w:sz w:val="28"/>
                <w:szCs w:val="28"/>
                <w:lang w:eastAsia="zh-CN"/>
              </w:rPr>
              <w:t>学习情趣；驱动核心</w:t>
            </w:r>
            <w:r>
              <w:rPr>
                <w:rFonts w:hint="eastAsia" w:ascii="仿宋" w:hAnsi="仿宋" w:eastAsia="仿宋" w:cs="仿宋"/>
                <w:bCs/>
                <w:sz w:val="28"/>
                <w:szCs w:val="28"/>
              </w:rPr>
              <w:t>问题</w:t>
            </w:r>
            <w:r>
              <w:rPr>
                <w:rFonts w:hint="eastAsia" w:ascii="仿宋" w:hAnsi="仿宋" w:eastAsia="仿宋" w:cs="仿宋"/>
                <w:bCs/>
                <w:sz w:val="28"/>
                <w:szCs w:val="28"/>
                <w:lang w:eastAsia="zh-CN"/>
              </w:rPr>
              <w:t>，引导</w:t>
            </w:r>
            <w:r>
              <w:rPr>
                <w:rFonts w:hint="eastAsia" w:ascii="仿宋" w:hAnsi="仿宋" w:eastAsia="仿宋" w:cs="仿宋"/>
                <w:bCs/>
                <w:sz w:val="28"/>
                <w:szCs w:val="28"/>
              </w:rPr>
              <w:t>迁移应用；</w:t>
            </w:r>
            <w:r>
              <w:rPr>
                <w:rFonts w:hint="eastAsia" w:ascii="仿宋" w:hAnsi="仿宋" w:eastAsia="仿宋" w:cs="仿宋"/>
                <w:bCs/>
                <w:sz w:val="28"/>
                <w:szCs w:val="28"/>
                <w:lang w:eastAsia="zh-CN"/>
              </w:rPr>
              <w:t>丰富活动形式</w:t>
            </w:r>
            <w:r>
              <w:rPr>
                <w:rFonts w:hint="eastAsia" w:ascii="仿宋" w:hAnsi="仿宋" w:eastAsia="仿宋" w:cs="仿宋"/>
                <w:bCs/>
                <w:sz w:val="28"/>
                <w:szCs w:val="28"/>
              </w:rPr>
              <w:t>，</w:t>
            </w:r>
            <w:r>
              <w:rPr>
                <w:rFonts w:hint="eastAsia" w:ascii="仿宋" w:hAnsi="仿宋" w:eastAsia="仿宋" w:cs="仿宋"/>
                <w:bCs/>
                <w:sz w:val="28"/>
                <w:szCs w:val="28"/>
                <w:lang w:eastAsia="zh-CN"/>
              </w:rPr>
              <w:t>展开</w:t>
            </w:r>
            <w:r>
              <w:rPr>
                <w:rFonts w:hint="eastAsia" w:ascii="仿宋" w:hAnsi="仿宋" w:eastAsia="仿宋" w:cs="仿宋"/>
                <w:bCs/>
                <w:sz w:val="28"/>
                <w:szCs w:val="28"/>
              </w:rPr>
              <w:t>深度学习。</w:t>
            </w:r>
          </w:p>
          <w:p>
            <w:pPr>
              <w:keepNext w:val="0"/>
              <w:keepLines w:val="0"/>
              <w:pageBreakBefore w:val="0"/>
              <w:widowControl w:val="0"/>
              <w:kinsoku/>
              <w:wordWrap/>
              <w:overflowPunct/>
              <w:topLinePunct w:val="0"/>
              <w:autoSpaceDE/>
              <w:autoSpaceDN/>
              <w:bidi w:val="0"/>
              <w:adjustRightInd/>
              <w:snapToGrid/>
              <w:spacing w:line="240" w:lineRule="auto"/>
              <w:ind w:right="0" w:firstLine="560" w:firstLineChars="200"/>
              <w:textAlignment w:val="auto"/>
              <w:rPr>
                <w:rFonts w:hint="eastAsia" w:ascii="仿宋" w:hAnsi="仿宋" w:eastAsia="仿宋" w:cs="仿宋"/>
                <w:bCs/>
                <w:sz w:val="28"/>
                <w:szCs w:val="28"/>
              </w:rPr>
            </w:pPr>
            <w:r>
              <w:rPr>
                <w:rFonts w:hint="eastAsia" w:ascii="仿宋" w:hAnsi="仿宋" w:eastAsia="仿宋" w:cs="仿宋"/>
                <w:kern w:val="0"/>
                <w:sz w:val="28"/>
                <w:szCs w:val="28"/>
                <w:lang w:val="en-US" w:eastAsia="zh-CN" w:bidi="ar"/>
              </w:rPr>
              <w:drawing>
                <wp:anchor distT="0" distB="0" distL="114300" distR="114300" simplePos="0" relativeHeight="251671552" behindDoc="1" locked="0" layoutInCell="1" allowOverlap="1">
                  <wp:simplePos x="0" y="0"/>
                  <wp:positionH relativeFrom="column">
                    <wp:posOffset>309880</wp:posOffset>
                  </wp:positionH>
                  <wp:positionV relativeFrom="paragraph">
                    <wp:posOffset>23495</wp:posOffset>
                  </wp:positionV>
                  <wp:extent cx="5124450" cy="1915160"/>
                  <wp:effectExtent l="0" t="0" r="0" b="8890"/>
                  <wp:wrapNone/>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11"/>
                          <a:stretch>
                            <a:fillRect/>
                          </a:stretch>
                        </pic:blipFill>
                        <pic:spPr>
                          <a:xfrm>
                            <a:off x="0" y="0"/>
                            <a:ext cx="5124450" cy="1915160"/>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240" w:lineRule="auto"/>
              <w:ind w:right="0" w:firstLine="560" w:firstLineChars="200"/>
              <w:textAlignment w:val="auto"/>
              <w:rPr>
                <w:rFonts w:hint="eastAsia" w:ascii="仿宋" w:hAnsi="仿宋" w:eastAsia="仿宋" w:cs="仿宋"/>
                <w:bCs/>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60" w:firstLineChars="200"/>
              <w:textAlignment w:val="auto"/>
              <w:rPr>
                <w:rFonts w:hint="eastAsia" w:ascii="仿宋" w:hAnsi="仿宋" w:eastAsia="仿宋" w:cs="仿宋"/>
                <w:bCs/>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60" w:firstLineChars="200"/>
              <w:textAlignment w:val="auto"/>
              <w:rPr>
                <w:rFonts w:hint="eastAsia" w:ascii="仿宋" w:hAnsi="仿宋" w:eastAsia="仿宋" w:cs="仿宋"/>
                <w:bCs/>
                <w:sz w:val="28"/>
                <w:szCs w:val="28"/>
              </w:rPr>
            </w:pPr>
          </w:p>
          <w:p>
            <w:pPr>
              <w:keepNext w:val="0"/>
              <w:keepLines w:val="0"/>
              <w:pageBreakBefore w:val="0"/>
              <w:widowControl w:val="0"/>
              <w:kinsoku/>
              <w:wordWrap/>
              <w:overflowPunct/>
              <w:topLinePunct w:val="0"/>
              <w:autoSpaceDE/>
              <w:autoSpaceDN/>
              <w:bidi w:val="0"/>
              <w:adjustRightInd/>
              <w:snapToGrid/>
              <w:spacing w:line="240" w:lineRule="auto"/>
              <w:ind w:right="0" w:firstLine="560" w:firstLineChars="200"/>
              <w:textAlignment w:val="auto"/>
              <w:rPr>
                <w:rFonts w:hint="eastAsia" w:ascii="仿宋" w:hAnsi="仿宋" w:eastAsia="仿宋" w:cs="仿宋"/>
                <w:bCs/>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right="0" w:firstLine="560" w:firstLineChars="200"/>
              <w:textAlignment w:val="auto"/>
              <w:rPr>
                <w:rFonts w:hint="eastAsia" w:ascii="仿宋" w:hAnsi="仿宋" w:eastAsia="仿宋" w:cs="仿宋"/>
                <w:b/>
                <w:sz w:val="28"/>
                <w:szCs w:val="28"/>
                <w:lang w:val="en-US" w:eastAsia="zh-CN"/>
              </w:rPr>
            </w:pPr>
            <w:r>
              <w:rPr>
                <w:rFonts w:hint="eastAsia" w:ascii="仿宋" w:hAnsi="仿宋" w:eastAsia="仿宋" w:cs="仿宋"/>
                <w:kern w:val="0"/>
                <w:sz w:val="28"/>
                <w:szCs w:val="28"/>
                <w:lang w:val="en-US" w:eastAsia="zh-CN" w:bidi="ar"/>
              </w:rPr>
              <w:drawing>
                <wp:anchor distT="0" distB="0" distL="114300" distR="114300" simplePos="0" relativeHeight="251672576" behindDoc="1" locked="0" layoutInCell="1" allowOverlap="1">
                  <wp:simplePos x="0" y="0"/>
                  <wp:positionH relativeFrom="column">
                    <wp:posOffset>372110</wp:posOffset>
                  </wp:positionH>
                  <wp:positionV relativeFrom="paragraph">
                    <wp:posOffset>824865</wp:posOffset>
                  </wp:positionV>
                  <wp:extent cx="5091430" cy="1887855"/>
                  <wp:effectExtent l="0" t="0" r="13970" b="17145"/>
                  <wp:wrapNone/>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2"/>
                          <a:stretch>
                            <a:fillRect/>
                          </a:stretch>
                        </pic:blipFill>
                        <pic:spPr>
                          <a:xfrm>
                            <a:off x="0" y="0"/>
                            <a:ext cx="5091430" cy="1887855"/>
                          </a:xfrm>
                          <a:prstGeom prst="rect">
                            <a:avLst/>
                          </a:prstGeom>
                          <a:noFill/>
                          <a:ln w="9525">
                            <a:noFill/>
                          </a:ln>
                        </pic:spPr>
                      </pic:pic>
                    </a:graphicData>
                  </a:graphic>
                </wp:anchor>
              </w:drawing>
            </w:r>
            <w:r>
              <w:rPr>
                <w:rFonts w:hint="eastAsia" w:ascii="仿宋" w:hAnsi="仿宋" w:eastAsia="仿宋" w:cs="仿宋"/>
                <w:b/>
                <w:sz w:val="28"/>
                <w:szCs w:val="28"/>
                <w:lang w:val="en-US" w:eastAsia="zh-CN"/>
              </w:rPr>
              <w:t>3.提炼了</w:t>
            </w:r>
            <w:r>
              <w:rPr>
                <w:rFonts w:hint="eastAsia" w:ascii="仿宋" w:hAnsi="仿宋" w:eastAsia="仿宋" w:cs="仿宋"/>
                <w:b/>
                <w:sz w:val="28"/>
                <w:szCs w:val="28"/>
              </w:rPr>
              <w:t>深度学习时刻</w:t>
            </w:r>
            <w:r>
              <w:rPr>
                <w:rFonts w:hint="eastAsia" w:ascii="仿宋" w:hAnsi="仿宋" w:eastAsia="仿宋" w:cs="仿宋"/>
                <w:b/>
                <w:sz w:val="28"/>
                <w:szCs w:val="28"/>
                <w:lang w:val="en-US" w:eastAsia="zh-CN"/>
              </w:rPr>
              <w:t>生成的推进策略：</w:t>
            </w:r>
            <w:r>
              <w:rPr>
                <w:rFonts w:hint="eastAsia" w:ascii="仿宋" w:hAnsi="仿宋" w:eastAsia="仿宋" w:cs="仿宋"/>
                <w:b w:val="0"/>
                <w:bCs w:val="0"/>
                <w:sz w:val="28"/>
                <w:szCs w:val="28"/>
                <w:lang w:val="en-US" w:eastAsia="zh-CN"/>
              </w:rPr>
              <w:t>渲染与勾连，深度时刻的发生策略；体验与探究，深度时刻的展开策略；激励与指导，深度时刻的支持策略。</w:t>
            </w: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8"/>
                <w:szCs w:val="28"/>
                <w:lang w:eastAsia="zh-CN"/>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8"/>
                <w:szCs w:val="28"/>
                <w:lang w:eastAsia="zh-CN"/>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sz w:val="28"/>
                <w:szCs w:val="28"/>
                <w:lang w:eastAsia="zh-CN"/>
              </w:rPr>
            </w:pPr>
          </w:p>
          <w:p>
            <w:pPr>
              <w:keepNext w:val="0"/>
              <w:keepLines w:val="0"/>
              <w:pageBreakBefore w:val="0"/>
              <w:widowControl/>
              <w:suppressLineNumbers w:val="0"/>
              <w:kinsoku/>
              <w:wordWrap/>
              <w:overflowPunct/>
              <w:topLinePunct w:val="0"/>
              <w:autoSpaceDE/>
              <w:autoSpaceDN/>
              <w:bidi w:val="0"/>
              <w:spacing w:line="240" w:lineRule="auto"/>
              <w:jc w:val="left"/>
              <w:textAlignment w:val="auto"/>
              <w:rPr>
                <w:rFonts w:hint="eastAsia" w:ascii="仿宋" w:hAnsi="仿宋" w:eastAsia="仿宋" w:cs="仿宋"/>
                <w:sz w:val="28"/>
                <w:szCs w:val="28"/>
              </w:rPr>
            </w:pPr>
          </w:p>
          <w:p>
            <w:pPr>
              <w:keepNext w:val="0"/>
              <w:keepLines w:val="0"/>
              <w:pageBreakBefore w:val="0"/>
              <w:widowControl w:val="0"/>
              <w:tabs>
                <w:tab w:val="left" w:pos="312"/>
              </w:tabs>
              <w:kinsoku/>
              <w:wordWrap/>
              <w:overflowPunct/>
              <w:topLinePunct w:val="0"/>
              <w:autoSpaceDE/>
              <w:autoSpaceDN/>
              <w:bidi w:val="0"/>
              <w:adjustRightInd/>
              <w:snapToGrid/>
              <w:spacing w:line="240" w:lineRule="auto"/>
              <w:ind w:right="0" w:firstLine="703" w:firstLineChars="250"/>
              <w:textAlignment w:val="auto"/>
              <w:rPr>
                <w:rFonts w:hint="eastAsia" w:ascii="仿宋" w:hAnsi="仿宋" w:eastAsia="仿宋" w:cs="仿宋"/>
                <w:b/>
                <w:bCs/>
                <w:sz w:val="28"/>
                <w:szCs w:val="28"/>
                <w:lang w:val="en-US" w:eastAsia="zh-CN"/>
              </w:rPr>
            </w:pPr>
          </w:p>
          <w:p>
            <w:pPr>
              <w:keepNext w:val="0"/>
              <w:keepLines w:val="0"/>
              <w:pageBreakBefore w:val="0"/>
              <w:widowControl w:val="0"/>
              <w:tabs>
                <w:tab w:val="left" w:pos="312"/>
              </w:tabs>
              <w:kinsoku/>
              <w:wordWrap/>
              <w:overflowPunct/>
              <w:topLinePunct w:val="0"/>
              <w:autoSpaceDE/>
              <w:autoSpaceDN/>
              <w:bidi w:val="0"/>
              <w:adjustRightInd/>
              <w:snapToGrid/>
              <w:spacing w:line="440" w:lineRule="exact"/>
              <w:ind w:right="0" w:firstLine="703" w:firstLineChars="250"/>
              <w:textAlignment w:val="auto"/>
              <w:rPr>
                <w:rFonts w:hint="eastAsia" w:ascii="仿宋" w:hAnsi="仿宋" w:eastAsia="仿宋" w:cs="仿宋"/>
                <w:b w:val="0"/>
                <w:bCs w:val="0"/>
                <w:kern w:val="0"/>
                <w:sz w:val="28"/>
                <w:szCs w:val="28"/>
                <w:lang w:bidi="ar"/>
              </w:rPr>
            </w:pPr>
            <w:r>
              <w:rPr>
                <w:rFonts w:hint="eastAsia" w:ascii="仿宋" w:hAnsi="仿宋" w:eastAsia="仿宋" w:cs="仿宋"/>
                <w:b/>
                <w:bCs/>
                <w:sz w:val="28"/>
                <w:szCs w:val="28"/>
                <w:lang w:val="en-US" w:eastAsia="zh-CN"/>
              </w:rPr>
              <w:t>4.</w:t>
            </w:r>
            <w:r>
              <w:rPr>
                <w:rFonts w:hint="eastAsia" w:ascii="仿宋" w:hAnsi="仿宋" w:eastAsia="仿宋" w:cs="仿宋"/>
                <w:b/>
                <w:bCs w:val="0"/>
                <w:sz w:val="28"/>
                <w:szCs w:val="28"/>
                <w:lang w:val="en-US" w:eastAsia="zh-CN"/>
              </w:rPr>
              <w:t>编制了</w:t>
            </w:r>
            <w:r>
              <w:rPr>
                <w:rFonts w:hint="eastAsia" w:ascii="仿宋" w:hAnsi="仿宋" w:eastAsia="仿宋" w:cs="仿宋"/>
                <w:b/>
                <w:bCs w:val="0"/>
                <w:sz w:val="28"/>
                <w:szCs w:val="28"/>
              </w:rPr>
              <w:t>深度学习时刻</w:t>
            </w:r>
            <w:r>
              <w:rPr>
                <w:rFonts w:hint="eastAsia" w:ascii="仿宋" w:hAnsi="仿宋" w:eastAsia="仿宋" w:cs="仿宋"/>
                <w:b/>
                <w:bCs w:val="0"/>
                <w:sz w:val="28"/>
                <w:szCs w:val="28"/>
                <w:lang w:val="en-US" w:eastAsia="zh-CN"/>
              </w:rPr>
              <w:t>生成的评价指标</w:t>
            </w:r>
            <w:r>
              <w:rPr>
                <w:rFonts w:hint="eastAsia" w:ascii="仿宋" w:hAnsi="仿宋" w:eastAsia="仿宋" w:cs="仿宋"/>
                <w:b/>
                <w:sz w:val="28"/>
                <w:szCs w:val="28"/>
                <w:lang w:val="en-US" w:eastAsia="zh-CN"/>
              </w:rPr>
              <w:t>：</w:t>
            </w:r>
            <w:r>
              <w:rPr>
                <w:rFonts w:hint="eastAsia" w:ascii="仿宋" w:hAnsi="仿宋" w:eastAsia="仿宋" w:cs="仿宋"/>
                <w:bCs/>
                <w:sz w:val="28"/>
                <w:szCs w:val="28"/>
                <w:lang w:eastAsia="zh-CN"/>
              </w:rPr>
              <w:t>我们</w:t>
            </w:r>
            <w:r>
              <w:rPr>
                <w:rFonts w:hint="eastAsia" w:ascii="仿宋" w:hAnsi="仿宋" w:eastAsia="仿宋" w:cs="仿宋"/>
                <w:sz w:val="28"/>
                <w:szCs w:val="28"/>
                <w:lang w:val="en-US" w:eastAsia="zh-CN"/>
              </w:rPr>
              <w:t>基于“深度时刻”的四大特征、十种样态、三个策略，编制了课堂观测表。来引导教师通过参照系来变革教学设计、更新课堂行为，细化师生在生成深度学习时刻的行为标准，</w:t>
            </w:r>
            <w:r>
              <w:rPr>
                <w:rFonts w:hint="eastAsia" w:ascii="仿宋" w:hAnsi="仿宋" w:eastAsia="仿宋" w:cs="仿宋"/>
                <w:b w:val="0"/>
                <w:bCs w:val="0"/>
                <w:kern w:val="0"/>
                <w:sz w:val="28"/>
                <w:szCs w:val="28"/>
                <w:lang w:bidi="ar"/>
              </w:rPr>
              <w:t>积极探索课堂转型，让课堂焕发生命的活力。</w:t>
            </w:r>
          </w:p>
          <w:p>
            <w:pPr>
              <w:pStyle w:val="5"/>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val="0"/>
                <w:bCs w:val="0"/>
                <w:kern w:val="0"/>
                <w:sz w:val="28"/>
                <w:szCs w:val="28"/>
                <w:lang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bCs/>
                <w:kern w:val="0"/>
                <w:sz w:val="28"/>
                <w:szCs w:val="28"/>
                <w:lang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bidi="ar"/>
              </w:rPr>
            </w:pPr>
            <w:r>
              <w:rPr>
                <w:rFonts w:hint="eastAsia" w:ascii="仿宋" w:hAnsi="仿宋" w:eastAsia="仿宋" w:cs="仿宋"/>
                <w:kern w:val="0"/>
                <w:sz w:val="28"/>
                <w:szCs w:val="28"/>
                <w:lang w:val="en-US" w:eastAsia="zh-CN" w:bidi="ar"/>
              </w:rPr>
              <w:drawing>
                <wp:anchor distT="0" distB="0" distL="114300" distR="114300" simplePos="0" relativeHeight="251673600" behindDoc="1" locked="0" layoutInCell="1" allowOverlap="1">
                  <wp:simplePos x="0" y="0"/>
                  <wp:positionH relativeFrom="column">
                    <wp:posOffset>767715</wp:posOffset>
                  </wp:positionH>
                  <wp:positionV relativeFrom="paragraph">
                    <wp:posOffset>26670</wp:posOffset>
                  </wp:positionV>
                  <wp:extent cx="4461510" cy="2408555"/>
                  <wp:effectExtent l="0" t="0" r="15240" b="10795"/>
                  <wp:wrapNone/>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3"/>
                          <a:stretch>
                            <a:fillRect/>
                          </a:stretch>
                        </pic:blipFill>
                        <pic:spPr>
                          <a:xfrm>
                            <a:off x="0" y="0"/>
                            <a:ext cx="4461510" cy="2408555"/>
                          </a:xfrm>
                          <a:prstGeom prst="rect">
                            <a:avLst/>
                          </a:prstGeom>
                          <a:noFill/>
                          <a:ln>
                            <a:noFill/>
                          </a:ln>
                        </pic:spPr>
                      </pic:pic>
                    </a:graphicData>
                  </a:graphic>
                </wp:anchor>
              </w:drawing>
            </w: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eastAsia="zh-CN"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eastAsia="zh-CN"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eastAsia="zh-CN" w:bidi="ar"/>
              </w:rPr>
            </w:pPr>
          </w:p>
          <w:p>
            <w:pPr>
              <w:pStyle w:val="5"/>
              <w:keepNext w:val="0"/>
              <w:keepLines w:val="0"/>
              <w:pageBreakBefore w:val="0"/>
              <w:kinsoku/>
              <w:wordWrap/>
              <w:overflowPunct/>
              <w:topLinePunct w:val="0"/>
              <w:autoSpaceDE/>
              <w:autoSpaceDN/>
              <w:bidi w:val="0"/>
              <w:spacing w:line="240" w:lineRule="auto"/>
              <w:textAlignment w:val="auto"/>
              <w:rPr>
                <w:rFonts w:hint="eastAsia" w:ascii="仿宋" w:hAnsi="仿宋" w:eastAsia="仿宋" w:cs="仿宋"/>
                <w:b w:val="0"/>
                <w:bCs w:val="0"/>
                <w:kern w:val="0"/>
                <w:sz w:val="28"/>
                <w:szCs w:val="28"/>
                <w:lang w:eastAsia="zh-CN" w:bidi="ar"/>
              </w:rPr>
            </w:pPr>
          </w:p>
          <w:p>
            <w:pPr>
              <w:keepNext w:val="0"/>
              <w:keepLines w:val="0"/>
              <w:pageBreakBefore w:val="0"/>
              <w:widowControl/>
              <w:kinsoku/>
              <w:wordWrap/>
              <w:overflowPunct/>
              <w:topLinePunct w:val="0"/>
              <w:autoSpaceDE/>
              <w:autoSpaceDN/>
              <w:bidi w:val="0"/>
              <w:adjustRightInd w:val="0"/>
              <w:snapToGrid/>
              <w:spacing w:line="440" w:lineRule="exact"/>
              <w:ind w:firstLine="562" w:firstLineChars="200"/>
              <w:jc w:val="left"/>
              <w:textAlignment w:val="auto"/>
              <w:rPr>
                <w:rFonts w:hint="eastAsia" w:ascii="仿宋" w:hAnsi="仿宋" w:eastAsia="仿宋" w:cs="仿宋"/>
                <w:b/>
                <w:bCs/>
                <w:i w:val="0"/>
                <w:iCs w:val="0"/>
                <w:caps w:val="0"/>
                <w:color w:val="auto"/>
                <w:spacing w:val="0"/>
                <w:sz w:val="28"/>
                <w:szCs w:val="28"/>
                <w:shd w:val="clear" w:color="auto" w:fill="FFFFFF"/>
                <w:lang w:eastAsia="zh-CN"/>
              </w:rPr>
            </w:pPr>
            <w:r>
              <w:rPr>
                <w:rFonts w:hint="eastAsia" w:ascii="仿宋" w:hAnsi="仿宋" w:eastAsia="仿宋" w:cs="仿宋"/>
                <w:b/>
                <w:bCs/>
                <w:i w:val="0"/>
                <w:iCs w:val="0"/>
                <w:caps w:val="0"/>
                <w:color w:val="auto"/>
                <w:spacing w:val="0"/>
                <w:sz w:val="28"/>
                <w:szCs w:val="28"/>
                <w:shd w:val="clear" w:color="auto" w:fill="FFFFFF"/>
                <w:lang w:val="en-US" w:eastAsia="zh-CN"/>
              </w:rPr>
              <w:t>5.扩大了项目</w:t>
            </w:r>
            <w:r>
              <w:rPr>
                <w:rFonts w:hint="eastAsia" w:ascii="仿宋" w:hAnsi="仿宋" w:eastAsia="仿宋" w:cs="仿宋"/>
                <w:b/>
                <w:bCs/>
                <w:i w:val="0"/>
                <w:iCs w:val="0"/>
                <w:caps w:val="0"/>
                <w:color w:val="auto"/>
                <w:spacing w:val="0"/>
                <w:sz w:val="28"/>
                <w:szCs w:val="28"/>
                <w:shd w:val="clear" w:color="auto" w:fill="FFFFFF"/>
                <w:lang w:eastAsia="zh-CN"/>
              </w:rPr>
              <w:t>影响，</w:t>
            </w:r>
            <w:r>
              <w:rPr>
                <w:rFonts w:hint="eastAsia" w:ascii="仿宋" w:hAnsi="仿宋" w:eastAsia="仿宋" w:cs="仿宋"/>
                <w:b/>
                <w:bCs/>
                <w:i w:val="0"/>
                <w:iCs w:val="0"/>
                <w:caps w:val="0"/>
                <w:color w:val="auto"/>
                <w:spacing w:val="0"/>
                <w:sz w:val="28"/>
                <w:szCs w:val="28"/>
                <w:shd w:val="clear" w:color="auto" w:fill="FFFFFF"/>
                <w:lang w:val="en-US" w:eastAsia="zh-CN"/>
              </w:rPr>
              <w:t>加速了理念变革：</w:t>
            </w:r>
            <w:r>
              <w:rPr>
                <w:rFonts w:hint="eastAsia" w:ascii="仿宋" w:hAnsi="仿宋" w:eastAsia="仿宋" w:cs="仿宋"/>
                <w:b w:val="0"/>
                <w:bCs w:val="0"/>
                <w:i w:val="0"/>
                <w:iCs w:val="0"/>
                <w:caps w:val="0"/>
                <w:color w:val="auto"/>
                <w:spacing w:val="0"/>
                <w:sz w:val="28"/>
                <w:szCs w:val="28"/>
                <w:shd w:val="clear" w:color="auto" w:fill="FFFFFF"/>
              </w:rPr>
              <w:t>2022年6月</w:t>
            </w:r>
            <w:r>
              <w:rPr>
                <w:rFonts w:hint="eastAsia" w:ascii="仿宋" w:hAnsi="仿宋" w:eastAsia="仿宋" w:cs="仿宋"/>
                <w:b w:val="0"/>
                <w:bCs w:val="0"/>
                <w:i w:val="0"/>
                <w:iCs w:val="0"/>
                <w:caps w:val="0"/>
                <w:color w:val="auto"/>
                <w:spacing w:val="0"/>
                <w:sz w:val="28"/>
                <w:szCs w:val="28"/>
                <w:shd w:val="clear" w:color="auto" w:fill="FFFFFF"/>
                <w:lang w:eastAsia="zh-CN"/>
              </w:rPr>
              <w:t>的区级展示活动中，</w:t>
            </w:r>
            <w:r>
              <w:rPr>
                <w:rFonts w:hint="eastAsia" w:ascii="仿宋" w:hAnsi="仿宋" w:eastAsia="仿宋" w:cs="仿宋"/>
                <w:b w:val="0"/>
                <w:bCs w:val="0"/>
                <w:i w:val="0"/>
                <w:iCs w:val="0"/>
                <w:caps w:val="0"/>
                <w:color w:val="auto"/>
                <w:spacing w:val="0"/>
                <w:sz w:val="28"/>
                <w:szCs w:val="28"/>
                <w:shd w:val="clear" w:color="auto" w:fill="FFFFFF"/>
                <w:lang w:val="en-US" w:eastAsia="zh-CN"/>
              </w:rPr>
              <w:t>与会领导和专家一致认为，学校通过项目实践</w:t>
            </w:r>
            <w:r>
              <w:rPr>
                <w:rFonts w:hint="eastAsia" w:ascii="仿宋" w:hAnsi="仿宋" w:eastAsia="仿宋" w:cs="仿宋"/>
                <w:b w:val="0"/>
                <w:bCs w:val="0"/>
                <w:i w:val="0"/>
                <w:iCs w:val="0"/>
                <w:caps w:val="0"/>
                <w:color w:val="auto"/>
                <w:spacing w:val="0"/>
                <w:sz w:val="28"/>
                <w:szCs w:val="28"/>
                <w:shd w:val="clear" w:color="auto" w:fill="FFFFFF"/>
              </w:rPr>
              <w:t>创生了独特的表达，寻找到了</w:t>
            </w:r>
            <w:r>
              <w:rPr>
                <w:rFonts w:hint="eastAsia" w:ascii="仿宋" w:hAnsi="仿宋" w:eastAsia="仿宋" w:cs="仿宋"/>
                <w:b w:val="0"/>
                <w:bCs w:val="0"/>
                <w:i w:val="0"/>
                <w:iCs w:val="0"/>
                <w:caps w:val="0"/>
                <w:color w:val="auto"/>
                <w:spacing w:val="0"/>
                <w:sz w:val="28"/>
                <w:szCs w:val="28"/>
                <w:shd w:val="clear" w:color="auto" w:fill="FFFFFF"/>
                <w:lang w:val="en-US" w:eastAsia="zh-CN"/>
              </w:rPr>
              <w:t>实现高质量课堂</w:t>
            </w:r>
            <w:r>
              <w:rPr>
                <w:rFonts w:hint="eastAsia" w:ascii="仿宋" w:hAnsi="仿宋" w:eastAsia="仿宋" w:cs="仿宋"/>
                <w:b w:val="0"/>
                <w:bCs w:val="0"/>
                <w:i w:val="0"/>
                <w:iCs w:val="0"/>
                <w:caps w:val="0"/>
                <w:color w:val="auto"/>
                <w:spacing w:val="0"/>
                <w:sz w:val="28"/>
                <w:szCs w:val="28"/>
                <w:shd w:val="clear" w:color="auto" w:fill="FFFFFF"/>
              </w:rPr>
              <w:t>的突破口，发挥了一定的示范引领作用；</w:t>
            </w:r>
            <w:r>
              <w:rPr>
                <w:rFonts w:hint="eastAsia" w:ascii="仿宋" w:hAnsi="仿宋" w:eastAsia="仿宋" w:cs="仿宋"/>
                <w:b w:val="0"/>
                <w:bCs w:val="0"/>
                <w:i w:val="0"/>
                <w:iCs w:val="0"/>
                <w:caps w:val="0"/>
                <w:color w:val="auto"/>
                <w:spacing w:val="0"/>
                <w:sz w:val="28"/>
                <w:szCs w:val="28"/>
                <w:shd w:val="clear" w:color="auto" w:fill="FFFFFF"/>
                <w:lang w:val="en-US" w:eastAsia="zh-CN"/>
              </w:rPr>
              <w:t>并且</w:t>
            </w:r>
            <w:r>
              <w:rPr>
                <w:rFonts w:hint="eastAsia" w:ascii="仿宋" w:hAnsi="仿宋" w:eastAsia="仿宋" w:cs="仿宋"/>
                <w:b w:val="0"/>
                <w:bCs w:val="0"/>
                <w:i w:val="0"/>
                <w:iCs w:val="0"/>
                <w:caps w:val="0"/>
                <w:color w:val="auto"/>
                <w:spacing w:val="0"/>
                <w:sz w:val="28"/>
                <w:szCs w:val="28"/>
                <w:shd w:val="clear" w:color="auto" w:fill="FFFFFF"/>
              </w:rPr>
              <w:t>清晰了实践的路径，能够紧跟时代特点，在“双减”背景下聚焦课堂，展开研究与突破，提炼了范式和评价方式，体现了</w:t>
            </w:r>
            <w:r>
              <w:rPr>
                <w:rFonts w:hint="eastAsia" w:ascii="仿宋" w:hAnsi="仿宋" w:eastAsia="仿宋" w:cs="仿宋"/>
                <w:b w:val="0"/>
                <w:bCs w:val="0"/>
                <w:i w:val="0"/>
                <w:iCs w:val="0"/>
                <w:caps w:val="0"/>
                <w:color w:val="auto"/>
                <w:spacing w:val="0"/>
                <w:sz w:val="28"/>
                <w:szCs w:val="28"/>
                <w:shd w:val="clear" w:color="auto" w:fill="FFFFFF"/>
                <w:lang w:val="en-US" w:eastAsia="zh-CN"/>
              </w:rPr>
              <w:t>项目</w:t>
            </w:r>
            <w:r>
              <w:rPr>
                <w:rFonts w:hint="eastAsia" w:ascii="仿宋" w:hAnsi="仿宋" w:eastAsia="仿宋" w:cs="仿宋"/>
                <w:b w:val="0"/>
                <w:bCs w:val="0"/>
                <w:i w:val="0"/>
                <w:iCs w:val="0"/>
                <w:caps w:val="0"/>
                <w:color w:val="auto"/>
                <w:spacing w:val="0"/>
                <w:sz w:val="28"/>
                <w:szCs w:val="28"/>
                <w:shd w:val="clear" w:color="auto" w:fill="FFFFFF"/>
              </w:rPr>
              <w:t>的前瞻性和价值</w:t>
            </w:r>
            <w:r>
              <w:rPr>
                <w:rFonts w:hint="eastAsia" w:ascii="仿宋" w:hAnsi="仿宋" w:eastAsia="仿宋" w:cs="仿宋"/>
                <w:b w:val="0"/>
                <w:bCs w:val="0"/>
                <w:i w:val="0"/>
                <w:iCs w:val="0"/>
                <w:caps w:val="0"/>
                <w:color w:val="auto"/>
                <w:spacing w:val="0"/>
                <w:sz w:val="28"/>
                <w:szCs w:val="28"/>
                <w:shd w:val="clear" w:color="auto" w:fill="FFFFFF"/>
                <w:lang w:eastAsia="zh-CN"/>
              </w:rPr>
              <w:t>，</w:t>
            </w:r>
            <w:r>
              <w:rPr>
                <w:rFonts w:hint="eastAsia" w:ascii="仿宋" w:hAnsi="仿宋" w:eastAsia="仿宋" w:cs="仿宋"/>
                <w:b w:val="0"/>
                <w:bCs w:val="0"/>
                <w:i w:val="0"/>
                <w:iCs w:val="0"/>
                <w:caps w:val="0"/>
                <w:color w:val="auto"/>
                <w:spacing w:val="0"/>
                <w:sz w:val="28"/>
                <w:szCs w:val="28"/>
                <w:shd w:val="clear" w:color="auto" w:fill="FFFFFF"/>
              </w:rPr>
              <w:t>扩大</w:t>
            </w:r>
            <w:r>
              <w:rPr>
                <w:rFonts w:hint="eastAsia" w:ascii="仿宋" w:hAnsi="仿宋" w:eastAsia="仿宋" w:cs="仿宋"/>
                <w:b w:val="0"/>
                <w:bCs w:val="0"/>
                <w:i w:val="0"/>
                <w:iCs w:val="0"/>
                <w:caps w:val="0"/>
                <w:color w:val="auto"/>
                <w:spacing w:val="0"/>
                <w:sz w:val="28"/>
                <w:szCs w:val="28"/>
                <w:shd w:val="clear" w:color="auto" w:fill="FFFFFF"/>
                <w:lang w:val="en-US" w:eastAsia="zh-CN"/>
              </w:rPr>
              <w:t>了项目</w:t>
            </w:r>
            <w:r>
              <w:rPr>
                <w:rFonts w:hint="eastAsia" w:ascii="仿宋" w:hAnsi="仿宋" w:eastAsia="仿宋" w:cs="仿宋"/>
                <w:b w:val="0"/>
                <w:bCs w:val="0"/>
                <w:i w:val="0"/>
                <w:iCs w:val="0"/>
                <w:caps w:val="0"/>
                <w:color w:val="auto"/>
                <w:spacing w:val="0"/>
                <w:sz w:val="28"/>
                <w:szCs w:val="28"/>
                <w:shd w:val="clear" w:color="auto" w:fill="FFFFFF"/>
              </w:rPr>
              <w:t>影响力。</w:t>
            </w:r>
            <w:r>
              <w:rPr>
                <w:rFonts w:hint="eastAsia" w:ascii="仿宋" w:hAnsi="仿宋" w:eastAsia="仿宋" w:cs="仿宋"/>
                <w:b w:val="0"/>
                <w:bCs w:val="0"/>
                <w:color w:val="auto"/>
                <w:sz w:val="28"/>
                <w:szCs w:val="28"/>
                <w:lang w:val="en-US" w:eastAsia="zh-CN"/>
              </w:rPr>
              <w:t>老师们也能善于实践突破，实现自我更新，10多篇研究论文发表、获奖。</w:t>
            </w:r>
          </w:p>
          <w:p>
            <w:pPr>
              <w:pStyle w:val="5"/>
              <w:keepNext w:val="0"/>
              <w:keepLines w:val="0"/>
              <w:pageBreakBefore w:val="0"/>
              <w:kinsoku/>
              <w:wordWrap/>
              <w:overflowPunct/>
              <w:topLinePunct w:val="0"/>
              <w:autoSpaceDE/>
              <w:autoSpaceDN/>
              <w:bidi w:val="0"/>
              <w:snapToGrid/>
              <w:spacing w:line="440" w:lineRule="exact"/>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（三）聚焦教师领导，唤醒发展自觉</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sz w:val="28"/>
                <w:szCs w:val="28"/>
                <w:lang w:val="en-US" w:eastAsia="zh-CN"/>
              </w:rPr>
              <w:t xml:space="preserve">  学校以</w:t>
            </w:r>
            <w:r>
              <w:rPr>
                <w:rFonts w:hint="eastAsia" w:ascii="仿宋" w:hAnsi="仿宋" w:eastAsia="仿宋" w:cs="仿宋"/>
                <w:b/>
                <w:bCs/>
                <w:sz w:val="28"/>
                <w:szCs w:val="28"/>
                <w:lang w:val="en-US" w:eastAsia="zh-CN"/>
              </w:rPr>
              <w:t>常州市</w:t>
            </w:r>
            <w:r>
              <w:rPr>
                <w:rFonts w:hint="eastAsia" w:ascii="仿宋" w:hAnsi="仿宋" w:eastAsia="仿宋" w:cs="仿宋"/>
                <w:b/>
                <w:bCs/>
                <w:sz w:val="28"/>
                <w:szCs w:val="28"/>
              </w:rPr>
              <w:t>高品质项目</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新时代</w:t>
            </w:r>
            <w:r>
              <w:rPr>
                <w:rFonts w:hint="eastAsia" w:ascii="仿宋" w:hAnsi="仿宋" w:eastAsia="仿宋" w:cs="仿宋"/>
                <w:b/>
                <w:bCs/>
                <w:sz w:val="28"/>
                <w:szCs w:val="28"/>
              </w:rPr>
              <w:t>教师领导力课程的开发与实践研究</w:t>
            </w:r>
            <w:r>
              <w:rPr>
                <w:rFonts w:hint="eastAsia" w:ascii="仿宋" w:hAnsi="仿宋" w:eastAsia="仿宋" w:cs="仿宋"/>
                <w:b/>
                <w:bCs/>
                <w:sz w:val="28"/>
                <w:szCs w:val="28"/>
                <w:lang w:eastAsia="zh-CN"/>
              </w:rPr>
              <w:t>》</w:t>
            </w:r>
            <w:r>
              <w:rPr>
                <w:rFonts w:hint="eastAsia" w:ascii="仿宋" w:hAnsi="仿宋" w:eastAsia="仿宋" w:cs="仿宋"/>
                <w:sz w:val="28"/>
                <w:szCs w:val="28"/>
                <w:lang w:val="en-US" w:eastAsia="zh-CN"/>
              </w:rPr>
              <w:t>为载体，</w:t>
            </w:r>
            <w:r>
              <w:rPr>
                <w:rFonts w:hint="eastAsia" w:ascii="仿宋" w:hAnsi="仿宋" w:eastAsia="仿宋" w:cs="仿宋"/>
                <w:color w:val="000000"/>
                <w:kern w:val="0"/>
                <w:sz w:val="28"/>
                <w:szCs w:val="28"/>
                <w:lang w:bidi="ar"/>
              </w:rPr>
              <w:t>不断优化教师发展机制和素养结构，探索教师研修模式，努力从愿景构筑、课程设计、平台搭建、评价机制等多个维度探寻善真教师发展脉络，找到不同教师梯队发展差异中“生命自觉”的新路径与新策略，实现教师迭代式成长。</w:t>
            </w:r>
          </w:p>
          <w:p>
            <w:pPr>
              <w:pStyle w:val="14"/>
              <w:keepNext w:val="0"/>
              <w:keepLines w:val="0"/>
              <w:pageBreakBefore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sz w:val="28"/>
                <w:szCs w:val="28"/>
                <w:lang w:val="en-US"/>
              </w:rPr>
            </w:pPr>
            <w:r>
              <w:rPr>
                <w:rFonts w:hint="eastAsia" w:ascii="仿宋" w:hAnsi="仿宋" w:eastAsia="仿宋" w:cs="仿宋"/>
                <w:b/>
                <w:bCs/>
                <w:color w:val="000000"/>
                <w:kern w:val="0"/>
                <w:sz w:val="28"/>
                <w:szCs w:val="28"/>
                <w:lang w:bidi="ar"/>
              </w:rPr>
              <w:t>1.</w:t>
            </w:r>
            <w:r>
              <w:rPr>
                <w:rFonts w:hint="eastAsia" w:ascii="仿宋" w:hAnsi="仿宋" w:eastAsia="仿宋" w:cs="仿宋"/>
                <w:b/>
                <w:bCs/>
                <w:color w:val="000000"/>
                <w:kern w:val="0"/>
                <w:sz w:val="28"/>
                <w:szCs w:val="28"/>
                <w:lang w:val="en-US" w:eastAsia="zh-CN" w:bidi="ar"/>
              </w:rPr>
              <w:t>激活动力：教师领导力动力触发的涵养工程</w:t>
            </w: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r>
              <w:rPr>
                <w:rFonts w:hint="eastAsia" w:ascii="仿宋" w:hAnsi="仿宋" w:eastAsia="仿宋" w:cs="仿宋"/>
                <w:kern w:val="0"/>
                <w:sz w:val="28"/>
                <w:szCs w:val="28"/>
                <w:lang w:val="en-US" w:eastAsia="zh-CN" w:bidi="ar"/>
              </w:rPr>
              <w:drawing>
                <wp:anchor distT="0" distB="0" distL="114300" distR="114300" simplePos="0" relativeHeight="251675648" behindDoc="1" locked="0" layoutInCell="1" allowOverlap="1">
                  <wp:simplePos x="0" y="0"/>
                  <wp:positionH relativeFrom="column">
                    <wp:posOffset>1026795</wp:posOffset>
                  </wp:positionH>
                  <wp:positionV relativeFrom="paragraph">
                    <wp:posOffset>774700</wp:posOffset>
                  </wp:positionV>
                  <wp:extent cx="3996690" cy="1710690"/>
                  <wp:effectExtent l="0" t="0" r="3810" b="3810"/>
                  <wp:wrapNone/>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14"/>
                          <a:stretch>
                            <a:fillRect/>
                          </a:stretch>
                        </pic:blipFill>
                        <pic:spPr>
                          <a:xfrm>
                            <a:off x="0" y="0"/>
                            <a:ext cx="3996690" cy="1710690"/>
                          </a:xfrm>
                          <a:prstGeom prst="rect">
                            <a:avLst/>
                          </a:prstGeom>
                          <a:noFill/>
                          <a:ln>
                            <a:noFill/>
                          </a:ln>
                        </pic:spPr>
                      </pic:pic>
                    </a:graphicData>
                  </a:graphic>
                </wp:anchor>
              </w:drawing>
            </w:r>
            <w:r>
              <w:rPr>
                <w:rFonts w:hint="eastAsia" w:ascii="仿宋" w:hAnsi="仿宋" w:eastAsia="仿宋" w:cs="仿宋"/>
                <w:color w:val="000000"/>
                <w:kern w:val="0"/>
                <w:sz w:val="28"/>
                <w:szCs w:val="28"/>
                <w:lang w:bidi="ar"/>
              </w:rPr>
              <w:t>通过</w:t>
            </w:r>
            <w:r>
              <w:rPr>
                <w:rFonts w:hint="eastAsia" w:ascii="仿宋" w:hAnsi="仿宋" w:eastAsia="仿宋" w:cs="仿宋"/>
                <w:color w:val="000000"/>
                <w:kern w:val="0"/>
                <w:sz w:val="28"/>
                <w:szCs w:val="28"/>
                <w:lang w:val="en-US" w:eastAsia="zh-CN" w:bidi="ar"/>
              </w:rPr>
              <w:t>分析</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领导力发展能动性</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内涵，关照</w:t>
            </w:r>
            <w:r>
              <w:rPr>
                <w:rFonts w:hint="eastAsia" w:ascii="仿宋" w:hAnsi="仿宋" w:eastAsia="仿宋" w:cs="仿宋"/>
                <w:color w:val="000000"/>
                <w:sz w:val="28"/>
                <w:szCs w:val="28"/>
              </w:rPr>
              <w:t>新时代背景下教师发展愿景期待，学校文化</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团队文化</w:t>
            </w:r>
            <w:r>
              <w:rPr>
                <w:rFonts w:hint="eastAsia" w:ascii="仿宋" w:hAnsi="仿宋" w:eastAsia="仿宋" w:cs="仿宋"/>
                <w:color w:val="000000"/>
                <w:sz w:val="28"/>
                <w:szCs w:val="28"/>
              </w:rPr>
              <w:t>对教师发展的样态，教师领导力现状以及提升途径上，明晰“</w:t>
            </w:r>
            <w:r>
              <w:rPr>
                <w:rFonts w:hint="eastAsia" w:ascii="仿宋" w:hAnsi="仿宋" w:eastAsia="仿宋" w:cs="仿宋"/>
                <w:color w:val="000000"/>
                <w:sz w:val="28"/>
                <w:szCs w:val="28"/>
                <w:lang w:val="en-US" w:eastAsia="zh-CN"/>
              </w:rPr>
              <w:t>教师</w:t>
            </w:r>
            <w:r>
              <w:rPr>
                <w:rFonts w:hint="eastAsia" w:ascii="仿宋" w:hAnsi="仿宋" w:eastAsia="仿宋" w:cs="仿宋"/>
                <w:color w:val="000000"/>
                <w:sz w:val="28"/>
                <w:szCs w:val="28"/>
              </w:rPr>
              <w:t>领导力”的内涵要素。</w:t>
            </w: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p>
          <w:p>
            <w:pPr>
              <w:pStyle w:val="14"/>
              <w:keepNext w:val="0"/>
              <w:keepLines w:val="0"/>
              <w:pageBreakBefore w:val="0"/>
              <w:widowControl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color w:val="000000"/>
                <w:sz w:val="28"/>
                <w:szCs w:val="28"/>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rPr>
              <w:drawing>
                <wp:anchor distT="0" distB="0" distL="114300" distR="114300" simplePos="0" relativeHeight="251674624" behindDoc="1" locked="0" layoutInCell="1" allowOverlap="1">
                  <wp:simplePos x="0" y="0"/>
                  <wp:positionH relativeFrom="column">
                    <wp:posOffset>74295</wp:posOffset>
                  </wp:positionH>
                  <wp:positionV relativeFrom="paragraph">
                    <wp:posOffset>201295</wp:posOffset>
                  </wp:positionV>
                  <wp:extent cx="5572125" cy="2049145"/>
                  <wp:effectExtent l="0" t="0" r="0" b="8890"/>
                  <wp:wrapNone/>
                  <wp:docPr id="14" name="图片 4" descr="未命名文件(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未命名文件(38)"/>
                          <pic:cNvPicPr>
                            <a:picLocks noChangeAspect="1"/>
                          </pic:cNvPicPr>
                        </pic:nvPicPr>
                        <pic:blipFill>
                          <a:blip r:embed="rId15"/>
                          <a:srcRect b="6573"/>
                          <a:stretch>
                            <a:fillRect/>
                          </a:stretch>
                        </pic:blipFill>
                        <pic:spPr>
                          <a:xfrm>
                            <a:off x="0" y="0"/>
                            <a:ext cx="5572125" cy="2049145"/>
                          </a:xfrm>
                          <a:prstGeom prst="rect">
                            <a:avLst/>
                          </a:prstGeom>
                          <a:noFill/>
                          <a:ln>
                            <a:noFill/>
                          </a:ln>
                        </pic:spPr>
                      </pic:pic>
                    </a:graphicData>
                  </a:graphic>
                </wp:anchor>
              </w:drawing>
            </w:r>
            <w:r>
              <w:rPr>
                <w:rFonts w:hint="eastAsia" w:ascii="仿宋" w:hAnsi="仿宋" w:eastAsia="仿宋" w:cs="仿宋"/>
                <w:b/>
                <w:bCs/>
                <w:color w:val="000000"/>
                <w:kern w:val="0"/>
                <w:sz w:val="28"/>
                <w:szCs w:val="28"/>
                <w:lang w:val="en-US" w:eastAsia="zh-CN" w:bidi="ar"/>
              </w:rPr>
              <w:t>2.研发课程</w:t>
            </w:r>
            <w:r>
              <w:rPr>
                <w:rFonts w:hint="eastAsia" w:ascii="仿宋" w:hAnsi="仿宋" w:eastAsia="仿宋" w:cs="仿宋"/>
                <w:b/>
                <w:bCs/>
                <w:color w:val="000000"/>
                <w:kern w:val="0"/>
                <w:sz w:val="28"/>
                <w:szCs w:val="28"/>
                <w:lang w:bidi="ar"/>
              </w:rPr>
              <w:t>：教师领导力课程开发的</w:t>
            </w:r>
            <w:r>
              <w:rPr>
                <w:rFonts w:hint="eastAsia" w:ascii="仿宋" w:hAnsi="仿宋" w:eastAsia="仿宋" w:cs="仿宋"/>
                <w:b/>
                <w:bCs/>
                <w:color w:val="000000"/>
                <w:kern w:val="0"/>
                <w:sz w:val="28"/>
                <w:szCs w:val="28"/>
                <w:lang w:val="en-US" w:eastAsia="zh-CN" w:bidi="ar"/>
              </w:rPr>
              <w:t>行动框架</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bidi="ar"/>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bidi="ar"/>
              </w:rPr>
              <w:t>（1）</w:t>
            </w:r>
            <w:r>
              <w:rPr>
                <w:rFonts w:hint="eastAsia" w:ascii="仿宋" w:hAnsi="仿宋" w:eastAsia="仿宋" w:cs="仿宋"/>
                <w:b/>
                <w:bCs/>
                <w:color w:val="000000"/>
                <w:kern w:val="0"/>
                <w:sz w:val="28"/>
                <w:szCs w:val="28"/>
                <w:lang w:val="en-US" w:eastAsia="zh-CN" w:bidi="ar"/>
              </w:rPr>
              <w:t>基于自我管理</w:t>
            </w:r>
            <w:r>
              <w:rPr>
                <w:rFonts w:hint="eastAsia" w:ascii="仿宋" w:hAnsi="仿宋" w:eastAsia="仿宋" w:cs="仿宋"/>
                <w:b/>
                <w:bCs/>
                <w:color w:val="000000"/>
                <w:kern w:val="0"/>
                <w:sz w:val="28"/>
                <w:szCs w:val="28"/>
                <w:lang w:bidi="ar"/>
              </w:rPr>
              <w:t>开发教师领导力基础课程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通过</w:t>
            </w:r>
            <w:r>
              <w:rPr>
                <w:rFonts w:hint="eastAsia" w:ascii="仿宋" w:hAnsi="仿宋" w:eastAsia="仿宋" w:cs="仿宋"/>
                <w:color w:val="000000"/>
                <w:sz w:val="28"/>
                <w:szCs w:val="28"/>
              </w:rPr>
              <w:t>树立教师的理想信念、发展教师的专业技能，提升教师的组织领导力等领域的课程设计，</w:t>
            </w:r>
            <w:r>
              <w:rPr>
                <w:rFonts w:hint="eastAsia" w:ascii="仿宋" w:hAnsi="仿宋" w:eastAsia="仿宋" w:cs="仿宋"/>
                <w:color w:val="000000"/>
                <w:sz w:val="28"/>
                <w:szCs w:val="28"/>
                <w:lang w:val="en-US" w:eastAsia="zh-CN"/>
              </w:rPr>
              <w:t>通过“331”工程</w:t>
            </w:r>
            <w:r>
              <w:rPr>
                <w:rFonts w:hint="eastAsia" w:ascii="仿宋" w:hAnsi="仿宋" w:eastAsia="仿宋" w:cs="仿宋"/>
                <w:color w:val="000000"/>
                <w:kern w:val="0"/>
                <w:sz w:val="28"/>
                <w:szCs w:val="28"/>
                <w:lang w:bidi="ar"/>
              </w:rPr>
              <w:t>满足</w:t>
            </w:r>
            <w:r>
              <w:rPr>
                <w:rFonts w:hint="eastAsia" w:ascii="仿宋" w:hAnsi="仿宋" w:eastAsia="仿宋" w:cs="仿宋"/>
                <w:color w:val="000000"/>
                <w:sz w:val="28"/>
                <w:szCs w:val="28"/>
              </w:rPr>
              <w:t>不同教龄段教师的共性领导力发展需求。</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2</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基于专业引领</w:t>
            </w:r>
            <w:r>
              <w:rPr>
                <w:rFonts w:hint="eastAsia" w:ascii="仿宋" w:hAnsi="仿宋" w:eastAsia="仿宋" w:cs="仿宋"/>
                <w:b/>
                <w:bCs/>
                <w:color w:val="000000"/>
                <w:kern w:val="0"/>
                <w:sz w:val="28"/>
                <w:szCs w:val="28"/>
                <w:lang w:bidi="ar"/>
              </w:rPr>
              <w:t>开发教师领导力发展课程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bidi="ar"/>
              </w:rPr>
              <w:t>通过愿景与规划、目标与标准、团队与自我、专业与研究等领域的课程设计，满足不同</w:t>
            </w:r>
            <w:r>
              <w:rPr>
                <w:rFonts w:hint="eastAsia" w:ascii="仿宋" w:hAnsi="仿宋" w:eastAsia="仿宋" w:cs="仿宋"/>
                <w:color w:val="000000"/>
                <w:sz w:val="28"/>
                <w:szCs w:val="28"/>
              </w:rPr>
              <w:t>岗位具有特殊发展需求教师的</w:t>
            </w:r>
            <w:r>
              <w:rPr>
                <w:rFonts w:hint="eastAsia" w:ascii="仿宋" w:hAnsi="仿宋" w:eastAsia="仿宋" w:cs="仿宋"/>
                <w:color w:val="000000"/>
                <w:kern w:val="0"/>
                <w:sz w:val="28"/>
                <w:szCs w:val="28"/>
                <w:lang w:bidi="ar"/>
              </w:rPr>
              <w:t>领导力发展需求。</w:t>
            </w:r>
            <w:r>
              <w:rPr>
                <w:rFonts w:hint="eastAsia" w:ascii="仿宋" w:hAnsi="仿宋" w:eastAsia="仿宋" w:cs="仿宋"/>
                <w:color w:val="333333"/>
                <w:kern w:val="0"/>
                <w:sz w:val="28"/>
                <w:szCs w:val="28"/>
              </w:rPr>
              <w:t>重点打造三支团队：</w:t>
            </w:r>
            <w:r>
              <w:rPr>
                <w:rFonts w:hint="eastAsia" w:ascii="仿宋" w:hAnsi="仿宋" w:eastAsia="仿宋" w:cs="仿宋"/>
                <w:b/>
                <w:bCs/>
                <w:color w:val="333333"/>
                <w:kern w:val="0"/>
                <w:sz w:val="28"/>
                <w:szCs w:val="28"/>
                <w:lang w:val="en-US" w:eastAsia="zh-CN"/>
              </w:rPr>
              <w:t>一是</w:t>
            </w:r>
            <w:r>
              <w:rPr>
                <w:rFonts w:hint="eastAsia" w:ascii="仿宋" w:hAnsi="仿宋" w:eastAsia="仿宋" w:cs="仿宋"/>
                <w:b/>
                <w:bCs/>
                <w:color w:val="333333"/>
                <w:kern w:val="0"/>
                <w:sz w:val="28"/>
                <w:szCs w:val="28"/>
              </w:rPr>
              <w:t>管理</w:t>
            </w:r>
            <w:r>
              <w:rPr>
                <w:rFonts w:hint="eastAsia" w:ascii="仿宋" w:hAnsi="仿宋" w:eastAsia="仿宋" w:cs="仿宋"/>
                <w:b/>
                <w:bCs/>
                <w:color w:val="333333"/>
                <w:kern w:val="0"/>
                <w:sz w:val="28"/>
                <w:szCs w:val="28"/>
                <w:lang w:val="en-US" w:eastAsia="zh-CN"/>
              </w:rPr>
              <w:t>团队的领导力</w:t>
            </w:r>
            <w:r>
              <w:rPr>
                <w:rFonts w:hint="eastAsia" w:ascii="仿宋" w:hAnsi="仿宋" w:eastAsia="仿宋" w:cs="仿宋"/>
                <w:b/>
                <w:color w:val="333333"/>
                <w:kern w:val="0"/>
                <w:sz w:val="28"/>
                <w:szCs w:val="28"/>
                <w:lang w:val="en-US" w:eastAsia="zh-CN"/>
              </w:rPr>
              <w:t>，</w:t>
            </w:r>
            <w:r>
              <w:rPr>
                <w:rFonts w:hint="eastAsia" w:ascii="仿宋" w:hAnsi="仿宋" w:eastAsia="仿宋" w:cs="仿宋"/>
                <w:sz w:val="28"/>
                <w:szCs w:val="28"/>
              </w:rPr>
              <w:t>让每位</w:t>
            </w:r>
            <w:r>
              <w:rPr>
                <w:rFonts w:hint="eastAsia" w:ascii="仿宋" w:hAnsi="仿宋" w:eastAsia="仿宋" w:cs="仿宋"/>
                <w:sz w:val="28"/>
                <w:szCs w:val="28"/>
                <w:lang w:val="en-US" w:eastAsia="zh-CN"/>
              </w:rPr>
              <w:t>管理者</w:t>
            </w:r>
            <w:r>
              <w:rPr>
                <w:rFonts w:hint="eastAsia" w:ascii="仿宋" w:hAnsi="仿宋" w:eastAsia="仿宋" w:cs="仿宋"/>
                <w:sz w:val="28"/>
                <w:szCs w:val="28"/>
              </w:rPr>
              <w:t>成为学校的决策者和担当者，在实践中全面实现变革型发展、“双专业发展”</w:t>
            </w:r>
            <w:r>
              <w:rPr>
                <w:rFonts w:hint="eastAsia" w:ascii="仿宋" w:hAnsi="仿宋" w:eastAsia="仿宋" w:cs="仿宋"/>
                <w:sz w:val="28"/>
                <w:szCs w:val="28"/>
                <w:lang w:eastAsia="zh-CN"/>
              </w:rPr>
              <w:t>；</w:t>
            </w:r>
            <w:r>
              <w:rPr>
                <w:rFonts w:hint="eastAsia" w:ascii="仿宋" w:hAnsi="仿宋" w:eastAsia="仿宋" w:cs="仿宋"/>
                <w:b/>
                <w:bCs/>
                <w:sz w:val="28"/>
                <w:szCs w:val="28"/>
                <w:lang w:val="en-US" w:eastAsia="zh-CN"/>
              </w:rPr>
              <w:t>二是</w:t>
            </w:r>
            <w:r>
              <w:rPr>
                <w:rFonts w:hint="eastAsia" w:ascii="仿宋" w:hAnsi="仿宋" w:eastAsia="仿宋" w:cs="仿宋"/>
                <w:b/>
                <w:bCs/>
                <w:color w:val="000000"/>
                <w:kern w:val="0"/>
                <w:sz w:val="28"/>
                <w:szCs w:val="28"/>
              </w:rPr>
              <w:t>年级组</w:t>
            </w:r>
            <w:r>
              <w:rPr>
                <w:rFonts w:hint="eastAsia" w:ascii="仿宋" w:hAnsi="仿宋" w:eastAsia="仿宋" w:cs="仿宋"/>
                <w:b/>
                <w:bCs/>
                <w:color w:val="000000"/>
                <w:kern w:val="0"/>
                <w:sz w:val="28"/>
                <w:szCs w:val="28"/>
                <w:lang w:val="en-US" w:eastAsia="zh-CN"/>
              </w:rPr>
              <w:t>团队的领导力</w:t>
            </w:r>
            <w:r>
              <w:rPr>
                <w:rFonts w:hint="eastAsia" w:ascii="仿宋" w:hAnsi="仿宋" w:eastAsia="仿宋" w:cs="仿宋"/>
                <w:b/>
                <w:color w:val="000000"/>
                <w:kern w:val="0"/>
                <w:sz w:val="28"/>
                <w:szCs w:val="28"/>
                <w:lang w:eastAsia="zh-CN"/>
              </w:rPr>
              <w:t>，</w:t>
            </w:r>
            <w:r>
              <w:rPr>
                <w:rFonts w:hint="eastAsia" w:ascii="仿宋" w:hAnsi="仿宋" w:eastAsia="仿宋" w:cs="仿宋"/>
                <w:color w:val="000000"/>
                <w:kern w:val="0"/>
                <w:sz w:val="28"/>
                <w:szCs w:val="28"/>
              </w:rPr>
              <w:t>通过提升学习力、执行力、凝聚力、创新力打造年级组长的</w:t>
            </w:r>
            <w:r>
              <w:rPr>
                <w:rFonts w:hint="eastAsia" w:ascii="仿宋" w:hAnsi="仿宋" w:eastAsia="仿宋" w:cs="仿宋"/>
                <w:color w:val="000000"/>
                <w:kern w:val="0"/>
                <w:sz w:val="28"/>
                <w:szCs w:val="28"/>
                <w:lang w:val="en-US" w:eastAsia="zh-CN"/>
              </w:rPr>
              <w:t>领导力</w:t>
            </w:r>
            <w:r>
              <w:rPr>
                <w:rFonts w:hint="eastAsia" w:ascii="仿宋" w:hAnsi="仿宋" w:eastAsia="仿宋" w:cs="仿宋"/>
                <w:color w:val="000000"/>
                <w:kern w:val="0"/>
                <w:sz w:val="28"/>
                <w:szCs w:val="28"/>
              </w:rPr>
              <w:t>，使年级组成为学校最有生命力和创造力的团队</w:t>
            </w:r>
            <w:r>
              <w:rPr>
                <w:rFonts w:hint="eastAsia" w:ascii="仿宋" w:hAnsi="仿宋" w:eastAsia="仿宋" w:cs="仿宋"/>
                <w:color w:val="000000"/>
                <w:kern w:val="0"/>
                <w:sz w:val="28"/>
                <w:szCs w:val="28"/>
                <w:lang w:eastAsia="zh-CN"/>
              </w:rPr>
              <w:t>；</w:t>
            </w:r>
            <w:r>
              <w:rPr>
                <w:rFonts w:hint="eastAsia" w:ascii="仿宋" w:hAnsi="仿宋" w:eastAsia="仿宋" w:cs="仿宋"/>
                <w:b/>
                <w:bCs/>
                <w:color w:val="000000"/>
                <w:kern w:val="0"/>
                <w:sz w:val="28"/>
                <w:szCs w:val="28"/>
                <w:lang w:val="en-US" w:eastAsia="zh-CN"/>
              </w:rPr>
              <w:t>三是</w:t>
            </w:r>
            <w:r>
              <w:rPr>
                <w:rFonts w:hint="eastAsia" w:ascii="仿宋" w:hAnsi="仿宋" w:eastAsia="仿宋" w:cs="仿宋"/>
                <w:b/>
                <w:color w:val="000000"/>
                <w:kern w:val="0"/>
                <w:sz w:val="28"/>
                <w:szCs w:val="28"/>
              </w:rPr>
              <w:t>教研组</w:t>
            </w:r>
            <w:r>
              <w:rPr>
                <w:rFonts w:hint="eastAsia" w:ascii="仿宋" w:hAnsi="仿宋" w:eastAsia="仿宋" w:cs="仿宋"/>
                <w:b/>
                <w:color w:val="000000"/>
                <w:kern w:val="0"/>
                <w:sz w:val="28"/>
                <w:szCs w:val="28"/>
                <w:lang w:val="en-US" w:eastAsia="zh-CN"/>
              </w:rPr>
              <w:t>团队的领导力，</w:t>
            </w:r>
            <w:r>
              <w:rPr>
                <w:rFonts w:hint="eastAsia" w:ascii="仿宋" w:hAnsi="仿宋" w:eastAsia="仿宋" w:cs="仿宋"/>
                <w:color w:val="000000"/>
                <w:kern w:val="0"/>
                <w:sz w:val="28"/>
                <w:szCs w:val="28"/>
                <w:lang w:val="en-US" w:eastAsia="zh-CN"/>
              </w:rPr>
              <w:t>培养教研组长的</w:t>
            </w:r>
            <w:r>
              <w:rPr>
                <w:rFonts w:hint="eastAsia" w:ascii="仿宋" w:hAnsi="仿宋" w:eastAsia="仿宋" w:cs="仿宋"/>
                <w:color w:val="000000"/>
                <w:kern w:val="0"/>
                <w:sz w:val="28"/>
                <w:szCs w:val="28"/>
              </w:rPr>
              <w:t>课程</w:t>
            </w:r>
            <w:r>
              <w:rPr>
                <w:rFonts w:hint="eastAsia" w:ascii="仿宋" w:hAnsi="仿宋" w:eastAsia="仿宋" w:cs="仿宋"/>
                <w:color w:val="000000"/>
                <w:kern w:val="0"/>
                <w:sz w:val="28"/>
                <w:szCs w:val="28"/>
                <w:lang w:val="en-US" w:eastAsia="zh-CN"/>
              </w:rPr>
              <w:t>研发领导力、组织合作领导力、创意决策领导力等，</w:t>
            </w:r>
            <w:r>
              <w:rPr>
                <w:rFonts w:hint="eastAsia" w:ascii="仿宋" w:hAnsi="仿宋" w:eastAsia="仿宋" w:cs="仿宋"/>
                <w:color w:val="000000"/>
                <w:kern w:val="0"/>
                <w:sz w:val="28"/>
                <w:szCs w:val="28"/>
              </w:rPr>
              <w:t>优化教师团队的生存方式和品质，实现成事又成人的目标。</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color w:val="000000"/>
                <w:sz w:val="28"/>
                <w:szCs w:val="28"/>
              </w:rPr>
            </w:pPr>
            <w:r>
              <w:rPr>
                <w:rFonts w:hint="eastAsia" w:ascii="仿宋" w:hAnsi="仿宋" w:eastAsia="仿宋" w:cs="仿宋"/>
                <w:b/>
                <w:bCs/>
                <w:color w:val="000000"/>
                <w:sz w:val="28"/>
                <w:szCs w:val="28"/>
              </w:rPr>
              <w:t>（3）</w:t>
            </w:r>
            <w:r>
              <w:rPr>
                <w:rFonts w:hint="eastAsia" w:ascii="仿宋" w:hAnsi="仿宋" w:eastAsia="仿宋" w:cs="仿宋"/>
                <w:b/>
                <w:bCs/>
                <w:color w:val="000000"/>
                <w:sz w:val="28"/>
                <w:szCs w:val="28"/>
                <w:lang w:val="en-US" w:eastAsia="zh-CN"/>
              </w:rPr>
              <w:t>基于影响他人</w:t>
            </w:r>
            <w:r>
              <w:rPr>
                <w:rFonts w:hint="eastAsia" w:ascii="仿宋" w:hAnsi="仿宋" w:eastAsia="仿宋" w:cs="仿宋"/>
                <w:b/>
                <w:bCs/>
                <w:color w:val="000000"/>
                <w:sz w:val="28"/>
                <w:szCs w:val="28"/>
              </w:rPr>
              <w:t>开发</w:t>
            </w:r>
            <w:r>
              <w:rPr>
                <w:rFonts w:hint="eastAsia" w:ascii="仿宋" w:hAnsi="仿宋" w:eastAsia="仿宋" w:cs="仿宋"/>
                <w:b/>
                <w:bCs/>
                <w:color w:val="000000"/>
                <w:kern w:val="0"/>
                <w:sz w:val="28"/>
                <w:szCs w:val="28"/>
                <w:lang w:bidi="ar"/>
              </w:rPr>
              <w:t>教师领导力个性课程。</w:t>
            </w:r>
            <w:r>
              <w:rPr>
                <w:rFonts w:hint="eastAsia" w:ascii="仿宋" w:hAnsi="仿宋" w:eastAsia="仿宋" w:cs="仿宋"/>
                <w:b w:val="0"/>
                <w:bCs w:val="0"/>
                <w:color w:val="000000"/>
                <w:kern w:val="0"/>
                <w:sz w:val="28"/>
                <w:szCs w:val="28"/>
                <w:lang w:val="en-US" w:eastAsia="zh-CN" w:bidi="ar"/>
              </w:rPr>
              <w:t>在“双减”、“双新”背景下，为教师量身定制领导力课程，通过</w:t>
            </w:r>
            <w:r>
              <w:rPr>
                <w:rFonts w:hint="eastAsia" w:ascii="仿宋" w:hAnsi="仿宋" w:eastAsia="仿宋" w:cs="仿宋"/>
                <w:sz w:val="28"/>
                <w:szCs w:val="28"/>
              </w:rPr>
              <w:t>跨学科</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跨领域的</w:t>
            </w:r>
            <w:r>
              <w:rPr>
                <w:rFonts w:hint="eastAsia" w:ascii="仿宋" w:hAnsi="仿宋" w:eastAsia="仿宋" w:cs="仿宋"/>
                <w:sz w:val="28"/>
                <w:szCs w:val="28"/>
              </w:rPr>
              <w:t>项目组，为有潜力、有特长、有梦想的教师提供更多元的成长空间。</w:t>
            </w:r>
          </w:p>
          <w:p>
            <w:pPr>
              <w:pStyle w:val="14"/>
              <w:keepNext w:val="0"/>
              <w:keepLines w:val="0"/>
              <w:pageBreakBefore w:val="0"/>
              <w:widowControl w:val="0"/>
              <w:kinsoku/>
              <w:wordWrap/>
              <w:overflowPunct/>
              <w:topLinePunct w:val="0"/>
              <w:autoSpaceDE/>
              <w:autoSpaceDN/>
              <w:bidi w:val="0"/>
              <w:adjustRightInd/>
              <w:snapToGrid/>
              <w:spacing w:line="440" w:lineRule="exact"/>
              <w:ind w:left="0" w:leftChars="0" w:firstLine="562" w:firstLineChars="200"/>
              <w:textAlignment w:val="auto"/>
              <w:rPr>
                <w:rFonts w:hint="eastAsia" w:ascii="仿宋" w:hAnsi="仿宋" w:eastAsia="仿宋" w:cs="仿宋"/>
                <w:b/>
                <w:bCs/>
                <w:color w:val="000000"/>
                <w:sz w:val="28"/>
                <w:szCs w:val="28"/>
              </w:rPr>
            </w:pPr>
            <w:r>
              <w:rPr>
                <w:rFonts w:hint="eastAsia" w:ascii="仿宋" w:hAnsi="仿宋" w:eastAsia="仿宋" w:cs="仿宋"/>
                <w:b/>
                <w:bCs/>
                <w:color w:val="000000"/>
                <w:sz w:val="28"/>
                <w:szCs w:val="28"/>
                <w:lang w:val="en-US" w:eastAsia="zh-CN"/>
              </w:rPr>
              <w:t>3.搭建平台</w:t>
            </w:r>
            <w:r>
              <w:rPr>
                <w:rFonts w:hint="eastAsia" w:ascii="仿宋" w:hAnsi="仿宋" w:eastAsia="仿宋" w:cs="仿宋"/>
                <w:b/>
                <w:bCs/>
                <w:color w:val="000000"/>
                <w:sz w:val="28"/>
                <w:szCs w:val="28"/>
              </w:rPr>
              <w:t>：教师领导力课程实践</w:t>
            </w:r>
            <w:r>
              <w:rPr>
                <w:rFonts w:hint="eastAsia" w:ascii="仿宋" w:hAnsi="仿宋" w:eastAsia="仿宋" w:cs="仿宋"/>
                <w:b/>
                <w:bCs/>
                <w:color w:val="000000"/>
                <w:sz w:val="28"/>
                <w:szCs w:val="28"/>
                <w:lang w:val="en-US" w:eastAsia="zh-CN"/>
              </w:rPr>
              <w:t>平台与</w:t>
            </w:r>
            <w:r>
              <w:rPr>
                <w:rFonts w:hint="eastAsia" w:ascii="仿宋" w:hAnsi="仿宋" w:eastAsia="仿宋" w:cs="仿宋"/>
                <w:b/>
                <w:bCs/>
                <w:color w:val="000000"/>
                <w:sz w:val="28"/>
                <w:szCs w:val="28"/>
              </w:rPr>
              <w:t>策略</w:t>
            </w:r>
            <w:r>
              <w:rPr>
                <w:rFonts w:hint="eastAsia" w:ascii="仿宋" w:hAnsi="仿宋" w:eastAsia="仿宋" w:cs="仿宋"/>
                <w:b/>
                <w:bCs/>
                <w:color w:val="000000"/>
                <w:sz w:val="28"/>
                <w:szCs w:val="28"/>
                <w:lang w:val="en-US" w:eastAsia="zh-CN"/>
              </w:rPr>
              <w:t>研发的行动</w:t>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kern w:val="0"/>
                <w:sz w:val="28"/>
                <w:szCs w:val="28"/>
                <w:lang w:val="en-US" w:eastAsia="zh-CN" w:bidi="ar"/>
              </w:rPr>
              <w:drawing>
                <wp:anchor distT="0" distB="0" distL="114300" distR="114300" simplePos="0" relativeHeight="251663360" behindDoc="1" locked="0" layoutInCell="1" allowOverlap="1">
                  <wp:simplePos x="0" y="0"/>
                  <wp:positionH relativeFrom="column">
                    <wp:posOffset>864870</wp:posOffset>
                  </wp:positionH>
                  <wp:positionV relativeFrom="paragraph">
                    <wp:posOffset>20320</wp:posOffset>
                  </wp:positionV>
                  <wp:extent cx="4019550" cy="1572895"/>
                  <wp:effectExtent l="0" t="0" r="0" b="8255"/>
                  <wp:wrapNone/>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6"/>
                          <a:stretch>
                            <a:fillRect/>
                          </a:stretch>
                        </pic:blipFill>
                        <pic:spPr>
                          <a:xfrm>
                            <a:off x="0" y="0"/>
                            <a:ext cx="4019550" cy="157289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kern w:val="0"/>
                <w:sz w:val="28"/>
                <w:szCs w:val="28"/>
                <w:lang w:bidi="ar"/>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kern w:val="0"/>
                <w:sz w:val="28"/>
                <w:szCs w:val="28"/>
                <w:lang w:bidi="ar"/>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00"/>
                <w:kern w:val="0"/>
                <w:sz w:val="28"/>
                <w:szCs w:val="28"/>
                <w:lang w:bidi="ar"/>
              </w:rPr>
            </w:pP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（1）创设</w:t>
            </w:r>
            <w:r>
              <w:rPr>
                <w:rFonts w:hint="eastAsia" w:ascii="仿宋" w:hAnsi="仿宋" w:eastAsia="仿宋" w:cs="仿宋"/>
                <w:color w:val="000000"/>
                <w:kern w:val="0"/>
                <w:sz w:val="28"/>
                <w:szCs w:val="28"/>
                <w:lang w:val="en-US" w:eastAsia="zh-CN" w:bidi="ar"/>
              </w:rPr>
              <w:t>了推崇</w:t>
            </w:r>
            <w:r>
              <w:rPr>
                <w:rFonts w:hint="eastAsia" w:ascii="仿宋" w:hAnsi="仿宋" w:eastAsia="仿宋" w:cs="仿宋"/>
                <w:color w:val="000000"/>
                <w:kern w:val="0"/>
                <w:sz w:val="28"/>
                <w:szCs w:val="28"/>
                <w:lang w:bidi="ar"/>
              </w:rPr>
              <w:t>教师领导力的校园文化，</w:t>
            </w:r>
            <w:r>
              <w:rPr>
                <w:rFonts w:hint="eastAsia" w:ascii="仿宋" w:hAnsi="仿宋" w:eastAsia="仿宋" w:cs="仿宋"/>
                <w:color w:val="000000"/>
                <w:kern w:val="0"/>
                <w:sz w:val="28"/>
                <w:szCs w:val="28"/>
                <w:lang w:val="en-US" w:eastAsia="zh-CN" w:bidi="ar"/>
              </w:rPr>
              <w:t>建设</w:t>
            </w:r>
            <w:r>
              <w:rPr>
                <w:rFonts w:hint="eastAsia" w:ascii="仿宋" w:hAnsi="仿宋" w:eastAsia="仿宋" w:cs="仿宋"/>
                <w:color w:val="000000"/>
                <w:kern w:val="0"/>
                <w:sz w:val="28"/>
                <w:szCs w:val="28"/>
                <w:lang w:bidi="ar"/>
              </w:rPr>
              <w:t>“共建发展愿景、共育信任环境、共享决策权力”等支持系统。</w:t>
            </w:r>
          </w:p>
          <w:p>
            <w:pPr>
              <w:pStyle w:val="5"/>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（2）搭建</w:t>
            </w:r>
            <w:r>
              <w:rPr>
                <w:rFonts w:hint="eastAsia" w:ascii="仿宋" w:hAnsi="仿宋" w:eastAsia="仿宋" w:cs="仿宋"/>
                <w:color w:val="000000"/>
                <w:kern w:val="0"/>
                <w:sz w:val="28"/>
                <w:szCs w:val="28"/>
                <w:lang w:val="en-US" w:eastAsia="zh-CN" w:bidi="ar"/>
              </w:rPr>
              <w:t>了</w:t>
            </w:r>
            <w:r>
              <w:rPr>
                <w:rFonts w:hint="eastAsia" w:ascii="仿宋" w:hAnsi="仿宋" w:eastAsia="仿宋" w:cs="仿宋"/>
                <w:color w:val="000000"/>
                <w:kern w:val="0"/>
                <w:sz w:val="28"/>
                <w:szCs w:val="28"/>
                <w:lang w:bidi="ar"/>
              </w:rPr>
              <w:t>提升教师领导力的研修平台，</w:t>
            </w:r>
            <w:r>
              <w:rPr>
                <w:rFonts w:hint="eastAsia" w:ascii="仿宋" w:hAnsi="仿宋" w:eastAsia="仿宋" w:cs="仿宋"/>
                <w:color w:val="000000"/>
                <w:kern w:val="0"/>
                <w:sz w:val="28"/>
                <w:szCs w:val="28"/>
                <w:lang w:val="en-US" w:eastAsia="zh-CN" w:bidi="ar"/>
              </w:rPr>
              <w:t>孵化</w:t>
            </w:r>
            <w:r>
              <w:rPr>
                <w:rFonts w:hint="eastAsia" w:ascii="仿宋" w:hAnsi="仿宋" w:eastAsia="仿宋" w:cs="仿宋"/>
                <w:color w:val="000000"/>
                <w:kern w:val="0"/>
                <w:sz w:val="28"/>
                <w:szCs w:val="28"/>
                <w:lang w:bidi="ar"/>
              </w:rPr>
              <w:t>“中心组、</w:t>
            </w:r>
            <w:r>
              <w:rPr>
                <w:rFonts w:hint="eastAsia" w:ascii="仿宋" w:hAnsi="仿宋" w:eastAsia="仿宋" w:cs="仿宋"/>
                <w:color w:val="000000"/>
                <w:sz w:val="28"/>
                <w:szCs w:val="28"/>
              </w:rPr>
              <w:t>项目组、工作坊、微团队”等</w:t>
            </w:r>
            <w:r>
              <w:rPr>
                <w:rFonts w:hint="eastAsia" w:ascii="仿宋" w:hAnsi="仿宋" w:eastAsia="仿宋" w:cs="仿宋"/>
                <w:color w:val="000000"/>
                <w:kern w:val="0"/>
                <w:sz w:val="28"/>
                <w:szCs w:val="28"/>
                <w:lang w:bidi="ar"/>
              </w:rPr>
              <w:t>协作共享</w:t>
            </w:r>
            <w:r>
              <w:rPr>
                <w:rFonts w:hint="eastAsia" w:ascii="仿宋" w:hAnsi="仿宋" w:eastAsia="仿宋" w:cs="仿宋"/>
                <w:color w:val="000000"/>
                <w:sz w:val="28"/>
                <w:szCs w:val="28"/>
              </w:rPr>
              <w:t>实践载体。</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color w:val="000000"/>
                <w:sz w:val="28"/>
                <w:szCs w:val="28"/>
              </w:rPr>
            </w:pPr>
            <w:r>
              <w:rPr>
                <w:rFonts w:hint="eastAsia" w:ascii="仿宋" w:hAnsi="仿宋" w:eastAsia="仿宋" w:cs="仿宋"/>
                <w:color w:val="000000"/>
                <w:sz w:val="28"/>
                <w:szCs w:val="28"/>
              </w:rPr>
              <w:t>（3）创新</w:t>
            </w:r>
            <w:r>
              <w:rPr>
                <w:rFonts w:hint="eastAsia" w:ascii="仿宋" w:hAnsi="仿宋" w:eastAsia="仿宋" w:cs="仿宋"/>
                <w:color w:val="000000"/>
                <w:sz w:val="28"/>
                <w:szCs w:val="28"/>
                <w:lang w:val="en-US" w:eastAsia="zh-CN"/>
              </w:rPr>
              <w:t>了</w:t>
            </w:r>
            <w:r>
              <w:rPr>
                <w:rFonts w:hint="eastAsia" w:ascii="仿宋" w:hAnsi="仿宋" w:eastAsia="仿宋" w:cs="仿宋"/>
                <w:color w:val="000000"/>
                <w:kern w:val="0"/>
                <w:sz w:val="28"/>
                <w:szCs w:val="28"/>
                <w:lang w:bidi="ar"/>
              </w:rPr>
              <w:t>提升教师领导力的研修方式，</w:t>
            </w:r>
            <w:r>
              <w:rPr>
                <w:rFonts w:hint="eastAsia" w:ascii="仿宋" w:hAnsi="仿宋" w:eastAsia="仿宋" w:cs="仿宋"/>
                <w:color w:val="000000"/>
                <w:sz w:val="28"/>
                <w:szCs w:val="28"/>
                <w:lang w:val="en-US" w:eastAsia="zh-CN"/>
              </w:rPr>
              <w:t>探索</w:t>
            </w:r>
            <w:r>
              <w:rPr>
                <w:rFonts w:hint="eastAsia" w:ascii="仿宋" w:hAnsi="仿宋" w:eastAsia="仿宋" w:cs="仿宋"/>
                <w:color w:val="000000"/>
                <w:sz w:val="28"/>
                <w:szCs w:val="28"/>
              </w:rPr>
              <w:t>“</w:t>
            </w:r>
            <w:r>
              <w:rPr>
                <w:rFonts w:hint="eastAsia" w:ascii="仿宋" w:hAnsi="仿宋" w:eastAsia="仿宋" w:cs="仿宋"/>
                <w:bCs/>
                <w:color w:val="000000"/>
                <w:sz w:val="28"/>
                <w:szCs w:val="28"/>
              </w:rPr>
              <w:t>情境、任务、活动、反思、重建”闭环</w:t>
            </w:r>
            <w:r>
              <w:rPr>
                <w:rFonts w:hint="eastAsia" w:ascii="仿宋" w:hAnsi="仿宋" w:eastAsia="仿宋" w:cs="仿宋"/>
                <w:color w:val="000000"/>
                <w:kern w:val="0"/>
                <w:sz w:val="28"/>
                <w:szCs w:val="28"/>
                <w:lang w:bidi="ar"/>
              </w:rPr>
              <w:t>实践范式</w:t>
            </w:r>
            <w:r>
              <w:rPr>
                <w:rFonts w:hint="eastAsia" w:ascii="仿宋" w:hAnsi="仿宋" w:eastAsia="仿宋" w:cs="仿宋"/>
                <w:bCs/>
                <w:color w:val="000000"/>
                <w:sz w:val="28"/>
                <w:szCs w:val="28"/>
              </w:rPr>
              <w:t>。</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color w:val="000000"/>
                <w:kern w:val="0"/>
                <w:sz w:val="28"/>
                <w:szCs w:val="28"/>
                <w:lang w:eastAsia="zh-CN" w:bidi="ar"/>
              </w:rPr>
            </w:pPr>
            <w:r>
              <w:rPr>
                <w:rFonts w:hint="eastAsia" w:ascii="仿宋" w:hAnsi="仿宋" w:eastAsia="仿宋" w:cs="仿宋"/>
                <w:b/>
                <w:bCs/>
                <w:color w:val="000000"/>
                <w:kern w:val="0"/>
                <w:sz w:val="28"/>
                <w:szCs w:val="28"/>
                <w:lang w:val="en-US" w:eastAsia="zh-CN" w:bidi="ar"/>
              </w:rPr>
              <w:t>4</w:t>
            </w:r>
            <w:r>
              <w:rPr>
                <w:rFonts w:hint="eastAsia" w:ascii="仿宋" w:hAnsi="仿宋" w:eastAsia="仿宋" w:cs="仿宋"/>
                <w:b/>
                <w:bCs/>
                <w:color w:val="000000"/>
                <w:kern w:val="0"/>
                <w:sz w:val="28"/>
                <w:szCs w:val="28"/>
                <w:lang w:bidi="ar"/>
              </w:rPr>
              <w:t>.</w:t>
            </w:r>
            <w:r>
              <w:rPr>
                <w:rFonts w:hint="eastAsia" w:ascii="仿宋" w:hAnsi="仿宋" w:eastAsia="仿宋" w:cs="仿宋"/>
                <w:b/>
                <w:bCs/>
                <w:color w:val="000000"/>
                <w:kern w:val="0"/>
                <w:sz w:val="28"/>
                <w:szCs w:val="28"/>
                <w:lang w:val="en-US" w:eastAsia="zh-CN" w:bidi="ar"/>
              </w:rPr>
              <w:t>评价导行</w:t>
            </w:r>
            <w:r>
              <w:rPr>
                <w:rFonts w:hint="eastAsia" w:ascii="仿宋" w:hAnsi="仿宋" w:eastAsia="仿宋" w:cs="仿宋"/>
                <w:b/>
                <w:bCs/>
                <w:color w:val="000000"/>
                <w:kern w:val="0"/>
                <w:sz w:val="28"/>
                <w:szCs w:val="28"/>
                <w:lang w:bidi="ar"/>
              </w:rPr>
              <w:t>：教师领导力评价体系的</w:t>
            </w:r>
            <w:r>
              <w:rPr>
                <w:rFonts w:hint="eastAsia" w:ascii="仿宋" w:hAnsi="仿宋" w:eastAsia="仿宋" w:cs="仿宋"/>
                <w:b/>
                <w:bCs/>
                <w:color w:val="000000"/>
                <w:kern w:val="0"/>
                <w:sz w:val="28"/>
                <w:szCs w:val="28"/>
                <w:lang w:val="en-US" w:eastAsia="zh-CN" w:bidi="ar"/>
              </w:rPr>
              <w:t>实践探索</w:t>
            </w:r>
          </w:p>
          <w:p>
            <w:pPr>
              <w:keepNext w:val="0"/>
              <w:keepLines w:val="0"/>
              <w:pageBreakBefore w:val="0"/>
              <w:kinsoku/>
              <w:wordWrap/>
              <w:overflowPunct/>
              <w:topLinePunct w:val="0"/>
              <w:autoSpaceDE/>
              <w:autoSpaceDN/>
              <w:bidi w:val="0"/>
              <w:adjustRightInd/>
              <w:snapToGrid/>
              <w:spacing w:line="440" w:lineRule="exact"/>
              <w:ind w:firstLine="482"/>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sz w:val="28"/>
                <w:szCs w:val="28"/>
              </w:rPr>
              <w:t>通过研究“教师领导力”的五个维度，以及促进领导力提升的实践路径，构建</w:t>
            </w:r>
            <w:r>
              <w:rPr>
                <w:rFonts w:hint="eastAsia" w:ascii="仿宋" w:hAnsi="仿宋" w:eastAsia="仿宋" w:cs="仿宋"/>
                <w:color w:val="000000"/>
                <w:kern w:val="0"/>
                <w:sz w:val="28"/>
                <w:szCs w:val="28"/>
                <w:lang w:bidi="ar"/>
              </w:rPr>
              <w:t>评价体系，提炼评价机制。</w:t>
            </w:r>
          </w:p>
          <w:p>
            <w:pPr>
              <w:keepNext w:val="0"/>
              <w:keepLines w:val="0"/>
              <w:pageBreakBefore w:val="0"/>
              <w:kinsoku/>
              <w:wordWrap/>
              <w:overflowPunct/>
              <w:topLinePunct w:val="0"/>
              <w:autoSpaceDE/>
              <w:autoSpaceDN/>
              <w:bidi w:val="0"/>
              <w:adjustRightInd/>
              <w:snapToGrid/>
              <w:spacing w:line="240" w:lineRule="auto"/>
              <w:ind w:firstLine="482"/>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sz w:val="28"/>
                <w:szCs w:val="28"/>
              </w:rPr>
              <w:drawing>
                <wp:anchor distT="0" distB="0" distL="114300" distR="114300" simplePos="0" relativeHeight="251664384" behindDoc="0" locked="0" layoutInCell="1" allowOverlap="1">
                  <wp:simplePos x="0" y="0"/>
                  <wp:positionH relativeFrom="column">
                    <wp:posOffset>514350</wp:posOffset>
                  </wp:positionH>
                  <wp:positionV relativeFrom="paragraph">
                    <wp:posOffset>224790</wp:posOffset>
                  </wp:positionV>
                  <wp:extent cx="4838700" cy="1647190"/>
                  <wp:effectExtent l="0" t="0" r="0" b="10160"/>
                  <wp:wrapNone/>
                  <wp:docPr id="16" name="图片 5" descr="BI%6ZH%`XK4[W~D5PS[VO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BI%6ZH%`XK4[W~D5PS[VOCC"/>
                          <pic:cNvPicPr>
                            <a:picLocks noChangeAspect="1"/>
                          </pic:cNvPicPr>
                        </pic:nvPicPr>
                        <pic:blipFill>
                          <a:blip r:embed="rId17"/>
                          <a:stretch>
                            <a:fillRect/>
                          </a:stretch>
                        </pic:blipFill>
                        <pic:spPr>
                          <a:xfrm>
                            <a:off x="0" y="0"/>
                            <a:ext cx="4838700" cy="164719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firstLine="482"/>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240" w:lineRule="auto"/>
              <w:ind w:firstLine="482"/>
              <w:textAlignment w:val="auto"/>
              <w:rPr>
                <w:rFonts w:hint="eastAsia" w:ascii="仿宋" w:hAnsi="仿宋" w:eastAsia="仿宋" w:cs="仿宋"/>
                <w:color w:val="000000"/>
                <w:sz w:val="28"/>
                <w:szCs w:val="28"/>
              </w:rPr>
            </w:pPr>
          </w:p>
          <w:p>
            <w:pPr>
              <w:keepNext w:val="0"/>
              <w:keepLines w:val="0"/>
              <w:pageBreakBefore w:val="0"/>
              <w:kinsoku/>
              <w:wordWrap/>
              <w:overflowPunct/>
              <w:topLinePunct w:val="0"/>
              <w:autoSpaceDE/>
              <w:autoSpaceDN/>
              <w:bidi w:val="0"/>
              <w:adjustRightInd/>
              <w:snapToGrid/>
              <w:spacing w:line="240" w:lineRule="auto"/>
              <w:ind w:firstLine="482"/>
              <w:textAlignment w:val="auto"/>
              <w:rPr>
                <w:rFonts w:hint="eastAsia" w:ascii="仿宋" w:hAnsi="仿宋" w:eastAsia="仿宋" w:cs="仿宋"/>
                <w:color w:val="000000"/>
                <w:sz w:val="28"/>
                <w:szCs w:val="28"/>
              </w:rPr>
            </w:pPr>
          </w:p>
          <w:p>
            <w:pPr>
              <w:keepNext w:val="0"/>
              <w:keepLines w:val="0"/>
              <w:pageBreakBefore w:val="0"/>
              <w:widowControl/>
              <w:kinsoku/>
              <w:wordWrap/>
              <w:overflowPunct/>
              <w:topLinePunct w:val="0"/>
              <w:autoSpaceDE/>
              <w:autoSpaceDN/>
              <w:bidi w:val="0"/>
              <w:adjustRightInd/>
              <w:snapToGrid/>
              <w:spacing w:line="240" w:lineRule="auto"/>
              <w:ind w:firstLine="480"/>
              <w:jc w:val="left"/>
              <w:textAlignment w:val="auto"/>
              <w:rPr>
                <w:rFonts w:hint="eastAsia" w:ascii="仿宋" w:hAnsi="仿宋" w:eastAsia="仿宋" w:cs="仿宋"/>
                <w:b w:val="0"/>
                <w:bCs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val="0"/>
                <w:i w:val="0"/>
                <w:caps w:val="0"/>
                <w:color w:val="auto"/>
                <w:spacing w:val="0"/>
                <w:w w:val="100"/>
                <w:sz w:val="28"/>
                <w:szCs w:val="28"/>
                <w:lang w:val="en-US" w:eastAsia="zh-CN"/>
              </w:rPr>
            </w:pPr>
            <w:r>
              <w:rPr>
                <w:rFonts w:hint="eastAsia" w:ascii="仿宋" w:hAnsi="仿宋" w:eastAsia="仿宋" w:cs="仿宋"/>
                <w:b w:val="0"/>
                <w:bCs w:val="0"/>
                <w:sz w:val="28"/>
                <w:szCs w:val="28"/>
                <w:lang w:val="en-US" w:eastAsia="zh-CN"/>
              </w:rPr>
              <w:t>项目实践以来，</w:t>
            </w:r>
            <w:r>
              <w:rPr>
                <w:rFonts w:hint="eastAsia" w:ascii="仿宋" w:hAnsi="仿宋" w:eastAsia="仿宋" w:cs="仿宋"/>
                <w:b w:val="0"/>
                <w:bCs w:val="0"/>
                <w:i w:val="0"/>
                <w:caps w:val="0"/>
                <w:color w:val="auto"/>
                <w:spacing w:val="0"/>
                <w:w w:val="100"/>
                <w:sz w:val="28"/>
                <w:szCs w:val="28"/>
                <w:lang w:val="en-US" w:eastAsia="zh-CN"/>
              </w:rPr>
              <w:t>有11人次攀升了市区五级梯队，</w:t>
            </w:r>
            <w:r>
              <w:rPr>
                <w:rFonts w:hint="eastAsia" w:ascii="仿宋" w:hAnsi="仿宋" w:eastAsia="仿宋" w:cs="仿宋"/>
                <w:b w:val="0"/>
                <w:bCs w:val="0"/>
                <w:i w:val="0"/>
                <w:caps w:val="0"/>
                <w:color w:val="auto"/>
                <w:spacing w:val="0"/>
                <w:w w:val="100"/>
                <w:sz w:val="28"/>
                <w:szCs w:val="28"/>
              </w:rPr>
              <w:t>有</w:t>
            </w:r>
            <w:r>
              <w:rPr>
                <w:rFonts w:hint="eastAsia" w:ascii="仿宋" w:hAnsi="仿宋" w:eastAsia="仿宋" w:cs="仿宋"/>
                <w:b w:val="0"/>
                <w:bCs w:val="0"/>
                <w:i w:val="0"/>
                <w:caps w:val="0"/>
                <w:color w:val="auto"/>
                <w:spacing w:val="0"/>
                <w:w w:val="100"/>
                <w:sz w:val="28"/>
                <w:szCs w:val="28"/>
                <w:lang w:val="en-US" w:eastAsia="zh-CN"/>
              </w:rPr>
              <w:t>28人次</w:t>
            </w:r>
            <w:r>
              <w:rPr>
                <w:rFonts w:hint="eastAsia" w:ascii="仿宋" w:hAnsi="仿宋" w:eastAsia="仿宋" w:cs="仿宋"/>
                <w:b w:val="0"/>
                <w:bCs w:val="0"/>
                <w:i w:val="0"/>
                <w:caps w:val="0"/>
                <w:color w:val="auto"/>
                <w:spacing w:val="0"/>
                <w:w w:val="100"/>
                <w:sz w:val="28"/>
                <w:szCs w:val="28"/>
              </w:rPr>
              <w:t>在区级以上基本功、评优课比赛中获奖，其中</w:t>
            </w:r>
            <w:r>
              <w:rPr>
                <w:rFonts w:hint="eastAsia" w:ascii="仿宋" w:hAnsi="仿宋" w:eastAsia="仿宋" w:cs="仿宋"/>
                <w:b w:val="0"/>
                <w:bCs w:val="0"/>
                <w:i w:val="0"/>
                <w:caps w:val="0"/>
                <w:color w:val="auto"/>
                <w:spacing w:val="0"/>
                <w:w w:val="100"/>
                <w:sz w:val="28"/>
                <w:szCs w:val="28"/>
                <w:lang w:val="en-US" w:eastAsia="zh-CN"/>
              </w:rPr>
              <w:t>1</w:t>
            </w:r>
            <w:r>
              <w:rPr>
                <w:rFonts w:hint="eastAsia" w:ascii="仿宋" w:hAnsi="仿宋" w:eastAsia="仿宋" w:cs="仿宋"/>
                <w:b w:val="0"/>
                <w:bCs w:val="0"/>
                <w:i w:val="0"/>
                <w:caps w:val="0"/>
                <w:color w:val="auto"/>
                <w:spacing w:val="0"/>
                <w:w w:val="100"/>
                <w:sz w:val="28"/>
                <w:szCs w:val="28"/>
              </w:rPr>
              <w:t>位老师获市级一等奖，</w:t>
            </w:r>
            <w:r>
              <w:rPr>
                <w:rFonts w:hint="eastAsia" w:ascii="仿宋" w:hAnsi="仿宋" w:eastAsia="仿宋" w:cs="仿宋"/>
                <w:b w:val="0"/>
                <w:bCs w:val="0"/>
                <w:i w:val="0"/>
                <w:caps w:val="0"/>
                <w:color w:val="auto"/>
                <w:spacing w:val="0"/>
                <w:w w:val="100"/>
                <w:sz w:val="28"/>
                <w:szCs w:val="28"/>
                <w:lang w:val="en-US" w:eastAsia="zh-CN"/>
              </w:rPr>
              <w:t>7</w:t>
            </w:r>
            <w:r>
              <w:rPr>
                <w:rFonts w:hint="eastAsia" w:ascii="仿宋" w:hAnsi="仿宋" w:eastAsia="仿宋" w:cs="仿宋"/>
                <w:b w:val="0"/>
                <w:bCs w:val="0"/>
                <w:i w:val="0"/>
                <w:caps w:val="0"/>
                <w:color w:val="auto"/>
                <w:spacing w:val="0"/>
                <w:w w:val="100"/>
                <w:sz w:val="28"/>
                <w:szCs w:val="28"/>
              </w:rPr>
              <w:t>人次获区级一等奖</w:t>
            </w:r>
            <w:r>
              <w:rPr>
                <w:rFonts w:hint="eastAsia" w:ascii="仿宋" w:hAnsi="仿宋" w:eastAsia="仿宋" w:cs="仿宋"/>
                <w:b w:val="0"/>
                <w:bCs w:val="0"/>
                <w:i w:val="0"/>
                <w:caps w:val="0"/>
                <w:color w:val="auto"/>
                <w:spacing w:val="0"/>
                <w:w w:val="100"/>
                <w:sz w:val="28"/>
                <w:szCs w:val="28"/>
                <w:lang w:eastAsia="zh-CN"/>
              </w:rPr>
              <w:t>，</w:t>
            </w:r>
            <w:r>
              <w:rPr>
                <w:rFonts w:hint="eastAsia" w:ascii="仿宋" w:hAnsi="仿宋" w:eastAsia="仿宋" w:cs="仿宋"/>
                <w:b w:val="0"/>
                <w:bCs w:val="0"/>
                <w:i w:val="0"/>
                <w:caps w:val="0"/>
                <w:color w:val="auto"/>
                <w:spacing w:val="0"/>
                <w:w w:val="100"/>
                <w:sz w:val="28"/>
                <w:szCs w:val="28"/>
                <w:lang w:val="en-US" w:eastAsia="zh-CN"/>
              </w:rPr>
              <w:t>有76人次</w:t>
            </w:r>
            <w:r>
              <w:rPr>
                <w:rFonts w:hint="eastAsia" w:ascii="仿宋" w:hAnsi="仿宋" w:eastAsia="仿宋" w:cs="仿宋"/>
                <w:b w:val="0"/>
                <w:i w:val="0"/>
                <w:caps w:val="0"/>
                <w:color w:val="auto"/>
                <w:spacing w:val="0"/>
                <w:w w:val="100"/>
                <w:sz w:val="28"/>
                <w:szCs w:val="28"/>
                <w:lang w:val="en-US" w:eastAsia="zh-CN"/>
              </w:rPr>
              <w:t>在市区级示范教学或进行专题讲座，在各类学术对话中，学校的教育教学经验芳香致远，起到了较好的辐射作用。</w:t>
            </w:r>
          </w:p>
          <w:p>
            <w:pPr>
              <w:keepNext w:val="0"/>
              <w:keepLines w:val="0"/>
              <w:pageBreakBefore w:val="0"/>
              <w:numPr>
                <w:ilvl w:val="0"/>
                <w:numId w:val="0"/>
              </w:numPr>
              <w:kinsoku/>
              <w:wordWrap/>
              <w:overflowPunct/>
              <w:topLinePunct w:val="0"/>
              <w:autoSpaceDE/>
              <w:autoSpaceDN/>
              <w:bidi w:val="0"/>
              <w:adjustRightInd/>
              <w:snapToGrid/>
              <w:spacing w:line="440" w:lineRule="exact"/>
              <w:ind w:left="0" w:right="0"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（四）夯实品格提升，</w:t>
            </w:r>
            <w:r>
              <w:rPr>
                <w:rFonts w:hint="eastAsia" w:ascii="仿宋" w:hAnsi="仿宋" w:eastAsia="仿宋" w:cs="仿宋"/>
                <w:b/>
                <w:bCs/>
                <w:sz w:val="28"/>
                <w:szCs w:val="28"/>
              </w:rPr>
              <w:t>构建育</w:t>
            </w:r>
            <w:r>
              <w:rPr>
                <w:rFonts w:hint="eastAsia" w:ascii="仿宋" w:hAnsi="仿宋" w:eastAsia="仿宋" w:cs="仿宋"/>
                <w:b/>
                <w:bCs/>
                <w:sz w:val="28"/>
                <w:szCs w:val="28"/>
                <w:lang w:val="en-US" w:eastAsia="zh-CN"/>
              </w:rPr>
              <w:t>人</w:t>
            </w:r>
            <w:r>
              <w:rPr>
                <w:rFonts w:hint="eastAsia" w:ascii="仿宋" w:hAnsi="仿宋" w:eastAsia="仿宋" w:cs="仿宋"/>
                <w:b/>
                <w:bCs/>
                <w:sz w:val="28"/>
                <w:szCs w:val="28"/>
              </w:rPr>
              <w:t>生态</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bCs/>
                <w:color w:val="000000"/>
                <w:sz w:val="28"/>
                <w:szCs w:val="28"/>
                <w:lang w:val="en-US" w:eastAsia="zh-CN"/>
              </w:rPr>
              <w:t>2021年学校申报</w:t>
            </w:r>
            <w:r>
              <w:rPr>
                <w:rFonts w:hint="eastAsia" w:ascii="仿宋" w:hAnsi="仿宋" w:eastAsia="仿宋" w:cs="仿宋"/>
                <w:color w:val="000000"/>
                <w:sz w:val="28"/>
                <w:szCs w:val="28"/>
              </w:rPr>
              <w:t>常州市中小学生品格提升工程项目</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2022年申报</w:t>
            </w:r>
            <w:r>
              <w:rPr>
                <w:rFonts w:hint="eastAsia" w:ascii="仿宋" w:hAnsi="仿宋" w:eastAsia="仿宋" w:cs="仿宋"/>
                <w:b/>
                <w:bCs/>
                <w:color w:val="000000"/>
                <w:sz w:val="28"/>
                <w:szCs w:val="28"/>
                <w:lang w:val="en-US" w:eastAsia="zh-CN"/>
              </w:rPr>
              <w:t>省中小学生品格提升项目《善真服务课程：涵育“公共品格”的创享家行动》</w:t>
            </w:r>
            <w:r>
              <w:rPr>
                <w:rFonts w:hint="eastAsia" w:ascii="仿宋" w:hAnsi="仿宋" w:eastAsia="仿宋" w:cs="仿宋"/>
                <w:color w:val="000000"/>
                <w:sz w:val="28"/>
                <w:szCs w:val="28"/>
                <w:lang w:val="en-US" w:eastAsia="zh-CN"/>
              </w:rPr>
              <w:t>，通过开发</w:t>
            </w:r>
            <w:r>
              <w:rPr>
                <w:rFonts w:hint="eastAsia" w:ascii="仿宋" w:hAnsi="仿宋" w:eastAsia="仿宋" w:cs="仿宋"/>
                <w:color w:val="000000"/>
                <w:sz w:val="28"/>
                <w:szCs w:val="28"/>
              </w:rPr>
              <w:t>“小读者共享</w:t>
            </w:r>
            <w:r>
              <w:rPr>
                <w:rFonts w:hint="eastAsia" w:ascii="仿宋" w:hAnsi="仿宋" w:eastAsia="仿宋" w:cs="仿宋"/>
                <w:color w:val="000000"/>
                <w:sz w:val="28"/>
                <w:szCs w:val="28"/>
                <w:lang w:val="en-US" w:eastAsia="zh-CN"/>
              </w:rPr>
              <w:t>课程</w:t>
            </w:r>
            <w:r>
              <w:rPr>
                <w:rFonts w:hint="eastAsia" w:ascii="仿宋" w:hAnsi="仿宋" w:eastAsia="仿宋" w:cs="仿宋"/>
                <w:color w:val="000000"/>
                <w:sz w:val="28"/>
                <w:szCs w:val="28"/>
              </w:rPr>
              <w:t>”“红领巾议事</w:t>
            </w:r>
            <w:r>
              <w:rPr>
                <w:rFonts w:hint="eastAsia" w:ascii="仿宋" w:hAnsi="仿宋" w:eastAsia="仿宋" w:cs="仿宋"/>
                <w:color w:val="000000"/>
                <w:sz w:val="28"/>
                <w:szCs w:val="28"/>
                <w:lang w:val="en-US" w:eastAsia="zh-CN"/>
              </w:rPr>
              <w:t>课程</w:t>
            </w:r>
            <w:r>
              <w:rPr>
                <w:rFonts w:hint="eastAsia" w:ascii="仿宋" w:hAnsi="仿宋" w:eastAsia="仿宋" w:cs="仿宋"/>
                <w:color w:val="000000"/>
                <w:sz w:val="28"/>
                <w:szCs w:val="28"/>
              </w:rPr>
              <w:t>”“小劳模服务</w:t>
            </w:r>
            <w:r>
              <w:rPr>
                <w:rFonts w:hint="eastAsia" w:ascii="仿宋" w:hAnsi="仿宋" w:eastAsia="仿宋" w:cs="仿宋"/>
                <w:color w:val="000000"/>
                <w:sz w:val="28"/>
                <w:szCs w:val="28"/>
                <w:lang w:val="en-US" w:eastAsia="zh-CN"/>
              </w:rPr>
              <w:t>课程</w:t>
            </w:r>
            <w:r>
              <w:rPr>
                <w:rFonts w:hint="eastAsia" w:ascii="仿宋" w:hAnsi="仿宋" w:eastAsia="仿宋" w:cs="仿宋"/>
                <w:color w:val="000000"/>
                <w:sz w:val="28"/>
                <w:szCs w:val="28"/>
              </w:rPr>
              <w:t>”“小伙伴合作</w:t>
            </w:r>
            <w:r>
              <w:rPr>
                <w:rFonts w:hint="eastAsia" w:ascii="仿宋" w:hAnsi="仿宋" w:eastAsia="仿宋" w:cs="仿宋"/>
                <w:color w:val="000000"/>
                <w:sz w:val="28"/>
                <w:szCs w:val="28"/>
                <w:lang w:val="en-US" w:eastAsia="zh-CN"/>
              </w:rPr>
              <w:t>课程</w:t>
            </w:r>
            <w:r>
              <w:rPr>
                <w:rFonts w:hint="eastAsia" w:ascii="仿宋" w:hAnsi="仿宋" w:eastAsia="仿宋" w:cs="仿宋"/>
                <w:color w:val="000000"/>
                <w:sz w:val="28"/>
                <w:szCs w:val="28"/>
              </w:rPr>
              <w:t>”“小院士探究</w:t>
            </w:r>
            <w:r>
              <w:rPr>
                <w:rFonts w:hint="eastAsia" w:ascii="仿宋" w:hAnsi="仿宋" w:eastAsia="仿宋" w:cs="仿宋"/>
                <w:color w:val="000000"/>
                <w:sz w:val="28"/>
                <w:szCs w:val="28"/>
                <w:lang w:val="en-US" w:eastAsia="zh-CN"/>
              </w:rPr>
              <w:t>课程</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等善真服务课程</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为学生精心设计各种有挑战、社会性服务岗位，依托综合实践</w:t>
            </w:r>
            <w:r>
              <w:rPr>
                <w:rFonts w:hint="eastAsia" w:ascii="仿宋" w:hAnsi="仿宋" w:eastAsia="仿宋" w:cs="仿宋"/>
                <w:color w:val="000000"/>
                <w:sz w:val="28"/>
                <w:szCs w:val="28"/>
                <w:lang w:val="en-US" w:eastAsia="zh-CN"/>
              </w:rPr>
              <w:t>活动</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德育</w:t>
            </w:r>
            <w:r>
              <w:rPr>
                <w:rFonts w:hint="eastAsia" w:ascii="仿宋" w:hAnsi="仿宋" w:eastAsia="仿宋" w:cs="仿宋"/>
                <w:color w:val="000000"/>
                <w:sz w:val="28"/>
                <w:szCs w:val="28"/>
                <w:lang w:val="en-US" w:eastAsia="zh-CN"/>
              </w:rPr>
              <w:t>实践、跨学科探究</w:t>
            </w:r>
            <w:r>
              <w:rPr>
                <w:rFonts w:hint="eastAsia" w:ascii="仿宋" w:hAnsi="仿宋" w:eastAsia="仿宋" w:cs="仿宋"/>
                <w:color w:val="000000"/>
                <w:sz w:val="28"/>
                <w:szCs w:val="28"/>
              </w:rPr>
              <w:t>活动，创意策划校内外公共活动，培养学生公共意识、公共精神，提升学生的公共参与和服务能力，培养学生</w:t>
            </w:r>
            <w:r>
              <w:rPr>
                <w:rFonts w:hint="eastAsia" w:ascii="仿宋" w:hAnsi="仿宋" w:eastAsia="仿宋" w:cs="仿宋"/>
                <w:color w:val="000000"/>
                <w:sz w:val="28"/>
                <w:szCs w:val="28"/>
                <w:lang w:val="en-US" w:eastAsia="zh-CN"/>
              </w:rPr>
              <w:t>自律、担当、利他、共创的</w:t>
            </w:r>
            <w:r>
              <w:rPr>
                <w:rFonts w:hint="eastAsia" w:ascii="仿宋" w:hAnsi="仿宋" w:eastAsia="仿宋" w:cs="仿宋"/>
                <w:color w:val="000000"/>
                <w:sz w:val="28"/>
                <w:szCs w:val="28"/>
              </w:rPr>
              <w:t>“公共</w:t>
            </w:r>
            <w:r>
              <w:rPr>
                <w:rFonts w:hint="eastAsia" w:ascii="仿宋" w:hAnsi="仿宋" w:eastAsia="仿宋" w:cs="仿宋"/>
                <w:color w:val="000000"/>
                <w:sz w:val="28"/>
                <w:szCs w:val="28"/>
                <w:lang w:val="en-US" w:eastAsia="zh-CN"/>
              </w:rPr>
              <w:t>素养</w:t>
            </w:r>
            <w:r>
              <w:rPr>
                <w:rFonts w:hint="eastAsia" w:ascii="仿宋" w:hAnsi="仿宋" w:eastAsia="仿宋" w:cs="仿宋"/>
                <w:color w:val="000000"/>
                <w:sz w:val="28"/>
                <w:szCs w:val="28"/>
              </w:rPr>
              <w:t>”。</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Style w:val="13"/>
                <w:rFonts w:hint="eastAsia" w:ascii="仿宋" w:hAnsi="仿宋" w:eastAsia="仿宋" w:cs="仿宋"/>
                <w:b/>
                <w:bCs/>
                <w:color w:val="000000"/>
                <w:sz w:val="28"/>
                <w:szCs w:val="28"/>
                <w:lang w:val="zh-TW" w:eastAsia="zh-TW"/>
              </w:rPr>
            </w:pPr>
            <w:r>
              <w:rPr>
                <w:rStyle w:val="13"/>
                <w:rFonts w:hint="eastAsia" w:ascii="仿宋" w:hAnsi="仿宋" w:eastAsia="仿宋" w:cs="仿宋"/>
                <w:b/>
                <w:bCs/>
                <w:color w:val="000000"/>
                <w:sz w:val="28"/>
                <w:szCs w:val="28"/>
                <w:lang w:val="zh-TW" w:eastAsia="zh-TW"/>
              </w:rPr>
              <w:t>1.</w:t>
            </w:r>
            <w:r>
              <w:rPr>
                <w:rStyle w:val="13"/>
                <w:rFonts w:hint="eastAsia" w:ascii="仿宋" w:hAnsi="仿宋" w:eastAsia="仿宋" w:cs="仿宋"/>
                <w:b/>
                <w:bCs/>
                <w:color w:val="000000"/>
                <w:sz w:val="28"/>
                <w:szCs w:val="28"/>
                <w:lang w:val="en-US" w:eastAsia="zh-CN"/>
              </w:rPr>
              <w:t>从志愿活动到服务学习</w:t>
            </w:r>
            <w:r>
              <w:rPr>
                <w:rStyle w:val="13"/>
                <w:rFonts w:hint="eastAsia" w:ascii="仿宋" w:hAnsi="仿宋" w:eastAsia="仿宋" w:cs="仿宋"/>
                <w:b/>
                <w:bCs/>
                <w:color w:val="000000"/>
                <w:sz w:val="28"/>
                <w:szCs w:val="28"/>
                <w:lang w:val="zh-TW" w:eastAsia="zh-TW"/>
              </w:rPr>
              <w:t xml:space="preserve">: </w:t>
            </w:r>
            <w:r>
              <w:rPr>
                <w:rStyle w:val="13"/>
                <w:rFonts w:hint="eastAsia" w:ascii="仿宋" w:hAnsi="仿宋" w:eastAsia="仿宋" w:cs="仿宋"/>
                <w:b/>
                <w:bCs/>
                <w:color w:val="000000"/>
                <w:sz w:val="28"/>
                <w:szCs w:val="28"/>
                <w:lang w:val="en-US" w:eastAsia="zh-CN"/>
              </w:rPr>
              <w:t>构建了新时代</w:t>
            </w:r>
            <w:r>
              <w:rPr>
                <w:rStyle w:val="13"/>
                <w:rFonts w:hint="eastAsia" w:ascii="仿宋" w:hAnsi="仿宋" w:eastAsia="仿宋" w:cs="仿宋"/>
                <w:b/>
                <w:bCs/>
                <w:color w:val="000000"/>
                <w:sz w:val="28"/>
                <w:szCs w:val="28"/>
                <w:lang w:val="zh-TW"/>
              </w:rPr>
              <w:t>服务</w:t>
            </w:r>
            <w:r>
              <w:rPr>
                <w:rStyle w:val="13"/>
                <w:rFonts w:hint="eastAsia" w:ascii="仿宋" w:hAnsi="仿宋" w:eastAsia="仿宋" w:cs="仿宋"/>
                <w:b/>
                <w:bCs/>
                <w:color w:val="000000"/>
                <w:sz w:val="28"/>
                <w:szCs w:val="28"/>
                <w:lang w:val="en-US" w:eastAsia="zh-CN"/>
              </w:rPr>
              <w:t>活动体系</w:t>
            </w:r>
          </w:p>
          <w:p>
            <w:pPr>
              <w:pStyle w:val="3"/>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val="en-US" w:eastAsia="zh-CN"/>
              </w:rPr>
            </w:pPr>
            <w:r>
              <w:rPr>
                <w:rStyle w:val="13"/>
                <w:rFonts w:hint="eastAsia" w:ascii="仿宋" w:hAnsi="仿宋" w:eastAsia="仿宋" w:cs="仿宋"/>
                <w:color w:val="000000"/>
                <w:sz w:val="28"/>
                <w:szCs w:val="28"/>
                <w:lang w:val="zh-TW" w:eastAsia="zh-TW"/>
              </w:rPr>
              <w:t>在</w:t>
            </w:r>
            <w:r>
              <w:rPr>
                <w:rStyle w:val="13"/>
                <w:rFonts w:hint="eastAsia" w:ascii="仿宋" w:hAnsi="仿宋" w:eastAsia="仿宋" w:cs="仿宋"/>
                <w:color w:val="000000"/>
                <w:sz w:val="28"/>
                <w:szCs w:val="28"/>
                <w:lang w:val="zh-TW" w:eastAsia="zh-CN"/>
              </w:rPr>
              <w:t>“</w:t>
            </w:r>
            <w:r>
              <w:rPr>
                <w:rStyle w:val="13"/>
                <w:rFonts w:hint="eastAsia" w:ascii="仿宋" w:hAnsi="仿宋" w:eastAsia="仿宋" w:cs="仿宋"/>
                <w:color w:val="000000"/>
                <w:sz w:val="28"/>
                <w:szCs w:val="28"/>
                <w:lang w:val="en-US" w:eastAsia="zh-CN"/>
              </w:rPr>
              <w:t>服务学习”理念和视角下</w:t>
            </w:r>
            <w:r>
              <w:rPr>
                <w:rStyle w:val="13"/>
                <w:rFonts w:hint="eastAsia" w:ascii="仿宋" w:hAnsi="仿宋" w:eastAsia="仿宋" w:cs="仿宋"/>
                <w:color w:val="000000"/>
                <w:sz w:val="28"/>
                <w:szCs w:val="28"/>
                <w:lang w:val="zh-TW" w:eastAsia="zh-CN"/>
              </w:rPr>
              <w:t>，</w:t>
            </w:r>
            <w:r>
              <w:rPr>
                <w:rStyle w:val="13"/>
                <w:rFonts w:hint="eastAsia" w:ascii="仿宋" w:hAnsi="仿宋" w:eastAsia="仿宋" w:cs="仿宋"/>
                <w:color w:val="000000"/>
                <w:sz w:val="28"/>
                <w:szCs w:val="28"/>
                <w:lang w:val="en-US" w:eastAsia="zh-CN"/>
              </w:rPr>
              <w:t>有</w:t>
            </w:r>
            <w:r>
              <w:rPr>
                <w:rFonts w:hint="eastAsia" w:ascii="仿宋" w:hAnsi="仿宋" w:eastAsia="仿宋" w:cs="仿宋"/>
                <w:color w:val="000000"/>
                <w:kern w:val="0"/>
                <w:sz w:val="28"/>
                <w:szCs w:val="28"/>
              </w:rPr>
              <w:t>创意</w:t>
            </w:r>
            <w:r>
              <w:rPr>
                <w:rFonts w:hint="eastAsia" w:ascii="仿宋" w:hAnsi="仿宋" w:eastAsia="仿宋" w:cs="仿宋"/>
                <w:color w:val="000000"/>
                <w:kern w:val="0"/>
                <w:sz w:val="28"/>
                <w:szCs w:val="28"/>
                <w:lang w:val="en-US" w:eastAsia="zh-CN"/>
              </w:rPr>
              <w:t>有主题地</w:t>
            </w:r>
            <w:r>
              <w:rPr>
                <w:rFonts w:hint="eastAsia" w:ascii="仿宋" w:hAnsi="仿宋" w:eastAsia="仿宋" w:cs="仿宋"/>
                <w:color w:val="000000"/>
                <w:kern w:val="0"/>
                <w:sz w:val="28"/>
                <w:szCs w:val="28"/>
              </w:rPr>
              <w:t>开发</w:t>
            </w:r>
            <w:r>
              <w:rPr>
                <w:rFonts w:hint="eastAsia" w:ascii="仿宋" w:hAnsi="仿宋" w:eastAsia="仿宋" w:cs="仿宋"/>
                <w:color w:val="000000"/>
                <w:sz w:val="28"/>
                <w:szCs w:val="28"/>
              </w:rPr>
              <w:t>“小读者共享</w:t>
            </w:r>
            <w:r>
              <w:rPr>
                <w:rFonts w:hint="eastAsia" w:ascii="仿宋" w:hAnsi="仿宋" w:eastAsia="仿宋" w:cs="仿宋"/>
                <w:color w:val="000000"/>
                <w:sz w:val="28"/>
                <w:szCs w:val="28"/>
                <w:lang w:val="en-US" w:eastAsia="zh-CN"/>
              </w:rPr>
              <w:t>活动</w:t>
            </w:r>
            <w:r>
              <w:rPr>
                <w:rFonts w:hint="eastAsia" w:ascii="仿宋" w:hAnsi="仿宋" w:eastAsia="仿宋" w:cs="仿宋"/>
                <w:color w:val="000000"/>
                <w:sz w:val="28"/>
                <w:szCs w:val="28"/>
              </w:rPr>
              <w:t>”“红领巾议事</w:t>
            </w:r>
            <w:r>
              <w:rPr>
                <w:rFonts w:hint="eastAsia" w:ascii="仿宋" w:hAnsi="仿宋" w:eastAsia="仿宋" w:cs="仿宋"/>
                <w:color w:val="000000"/>
                <w:sz w:val="28"/>
                <w:szCs w:val="28"/>
                <w:lang w:val="en-US" w:eastAsia="zh-CN"/>
              </w:rPr>
              <w:t>活动</w:t>
            </w:r>
            <w:r>
              <w:rPr>
                <w:rFonts w:hint="eastAsia" w:ascii="仿宋" w:hAnsi="仿宋" w:eastAsia="仿宋" w:cs="仿宋"/>
                <w:color w:val="000000"/>
                <w:sz w:val="28"/>
                <w:szCs w:val="28"/>
              </w:rPr>
              <w:t>”“小劳模服务</w:t>
            </w:r>
            <w:r>
              <w:rPr>
                <w:rFonts w:hint="eastAsia" w:ascii="仿宋" w:hAnsi="仿宋" w:eastAsia="仿宋" w:cs="仿宋"/>
                <w:color w:val="000000"/>
                <w:sz w:val="28"/>
                <w:szCs w:val="28"/>
                <w:lang w:val="en-US" w:eastAsia="zh-CN"/>
              </w:rPr>
              <w:t>活动</w:t>
            </w:r>
            <w:r>
              <w:rPr>
                <w:rFonts w:hint="eastAsia" w:ascii="仿宋" w:hAnsi="仿宋" w:eastAsia="仿宋" w:cs="仿宋"/>
                <w:color w:val="000000"/>
                <w:sz w:val="28"/>
                <w:szCs w:val="28"/>
              </w:rPr>
              <w:t>”“小伙伴合作</w:t>
            </w:r>
            <w:r>
              <w:rPr>
                <w:rFonts w:hint="eastAsia" w:ascii="仿宋" w:hAnsi="仿宋" w:eastAsia="仿宋" w:cs="仿宋"/>
                <w:color w:val="000000"/>
                <w:sz w:val="28"/>
                <w:szCs w:val="28"/>
                <w:lang w:val="en-US" w:eastAsia="zh-CN"/>
              </w:rPr>
              <w:t>活动</w:t>
            </w:r>
            <w:r>
              <w:rPr>
                <w:rFonts w:hint="eastAsia" w:ascii="仿宋" w:hAnsi="仿宋" w:eastAsia="仿宋" w:cs="仿宋"/>
                <w:color w:val="000000"/>
                <w:sz w:val="28"/>
                <w:szCs w:val="28"/>
              </w:rPr>
              <w:t>”“小院士探究</w:t>
            </w:r>
            <w:r>
              <w:rPr>
                <w:rFonts w:hint="eastAsia" w:ascii="仿宋" w:hAnsi="仿宋" w:eastAsia="仿宋" w:cs="仿宋"/>
                <w:color w:val="000000"/>
                <w:sz w:val="28"/>
                <w:szCs w:val="28"/>
                <w:lang w:val="en-US" w:eastAsia="zh-CN"/>
              </w:rPr>
              <w:t>活动</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等，学生</w:t>
            </w:r>
            <w:r>
              <w:rPr>
                <w:rFonts w:hint="eastAsia" w:ascii="仿宋" w:hAnsi="仿宋" w:eastAsia="仿宋" w:cs="仿宋"/>
                <w:sz w:val="28"/>
                <w:szCs w:val="28"/>
                <w:lang w:val="en-US" w:eastAsia="zh-CN"/>
              </w:rPr>
              <w:t>通过价值认同、合作探究、主动实践、积极反思等有益的实践，培养自律、担当、利他、共创的公共素养，形成校内校外结合、学科联动、内容形式丰富、家校社协同的系统化活动，实现儿童在实践中的综合性发展。</w:t>
            </w:r>
          </w:p>
          <w:p>
            <w:pPr>
              <w:pStyle w:val="8"/>
              <w:keepNext w:val="0"/>
              <w:keepLines w:val="0"/>
              <w:pageBreakBefore w:val="0"/>
              <w:widowControl w:val="0"/>
              <w:kinsoku/>
              <w:wordWrap/>
              <w:overflowPunct/>
              <w:topLinePunct w:val="0"/>
              <w:autoSpaceDE/>
              <w:autoSpaceDN/>
              <w:bidi w:val="0"/>
              <w:adjustRightInd/>
              <w:snapToGrid/>
              <w:spacing w:line="240" w:lineRule="auto"/>
              <w:textAlignment w:val="auto"/>
              <w:rPr>
                <w:rStyle w:val="13"/>
                <w:rFonts w:hint="eastAsia" w:ascii="仿宋" w:hAnsi="仿宋" w:eastAsia="仿宋" w:cs="仿宋"/>
                <w:color w:val="000000"/>
                <w:sz w:val="28"/>
                <w:szCs w:val="28"/>
                <w:lang w:val="zh-TW" w:eastAsia="zh-TW"/>
              </w:rPr>
            </w:pPr>
            <w:r>
              <w:drawing>
                <wp:anchor distT="0" distB="0" distL="114300" distR="114300" simplePos="0" relativeHeight="251669504" behindDoc="1" locked="0" layoutInCell="1" allowOverlap="1">
                  <wp:simplePos x="0" y="0"/>
                  <wp:positionH relativeFrom="column">
                    <wp:posOffset>612775</wp:posOffset>
                  </wp:positionH>
                  <wp:positionV relativeFrom="paragraph">
                    <wp:posOffset>146050</wp:posOffset>
                  </wp:positionV>
                  <wp:extent cx="4450080" cy="2138680"/>
                  <wp:effectExtent l="0" t="0" r="7620" b="7620"/>
                  <wp:wrapNone/>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8"/>
                          <a:stretch>
                            <a:fillRect/>
                          </a:stretch>
                        </pic:blipFill>
                        <pic:spPr>
                          <a:xfrm>
                            <a:off x="0" y="0"/>
                            <a:ext cx="4450080" cy="2138680"/>
                          </a:xfrm>
                          <a:prstGeom prst="rect">
                            <a:avLst/>
                          </a:prstGeom>
                          <a:noFill/>
                          <a:ln>
                            <a:noFill/>
                          </a:ln>
                        </pic:spPr>
                      </pic:pic>
                    </a:graphicData>
                  </a:graphic>
                </wp:anchor>
              </w:drawing>
            </w:r>
          </w:p>
          <w:p>
            <w:pPr>
              <w:pStyle w:val="8"/>
              <w:keepNext w:val="0"/>
              <w:keepLines w:val="0"/>
              <w:pageBreakBefore w:val="0"/>
              <w:widowControl w:val="0"/>
              <w:kinsoku/>
              <w:wordWrap/>
              <w:overflowPunct/>
              <w:topLinePunct w:val="0"/>
              <w:autoSpaceDE/>
              <w:autoSpaceDN/>
              <w:bidi w:val="0"/>
              <w:adjustRightInd/>
              <w:snapToGrid/>
              <w:spacing w:line="240" w:lineRule="auto"/>
              <w:textAlignment w:val="auto"/>
              <w:rPr>
                <w:rStyle w:val="13"/>
                <w:rFonts w:hint="eastAsia" w:ascii="仿宋" w:hAnsi="仿宋" w:eastAsia="仿宋" w:cs="仿宋"/>
                <w:color w:val="000000"/>
                <w:sz w:val="28"/>
                <w:szCs w:val="28"/>
                <w:lang w:val="zh-TW" w:eastAsia="zh-TW"/>
              </w:rPr>
            </w:pPr>
          </w:p>
          <w:p>
            <w:pPr>
              <w:pStyle w:val="8"/>
              <w:keepNext w:val="0"/>
              <w:keepLines w:val="0"/>
              <w:pageBreakBefore w:val="0"/>
              <w:widowControl w:val="0"/>
              <w:kinsoku/>
              <w:wordWrap/>
              <w:overflowPunct/>
              <w:topLinePunct w:val="0"/>
              <w:autoSpaceDE/>
              <w:autoSpaceDN/>
              <w:bidi w:val="0"/>
              <w:adjustRightInd/>
              <w:snapToGrid/>
              <w:spacing w:line="240" w:lineRule="auto"/>
              <w:textAlignment w:val="auto"/>
              <w:rPr>
                <w:rStyle w:val="13"/>
                <w:rFonts w:hint="eastAsia" w:ascii="仿宋" w:hAnsi="仿宋" w:eastAsia="仿宋" w:cs="仿宋"/>
                <w:color w:val="000000"/>
                <w:sz w:val="28"/>
                <w:szCs w:val="28"/>
                <w:lang w:val="zh-TW" w:eastAsia="zh-TW"/>
              </w:rPr>
            </w:pPr>
          </w:p>
          <w:p>
            <w:pPr>
              <w:pStyle w:val="8"/>
              <w:keepNext w:val="0"/>
              <w:keepLines w:val="0"/>
              <w:pageBreakBefore w:val="0"/>
              <w:widowControl w:val="0"/>
              <w:kinsoku/>
              <w:wordWrap/>
              <w:overflowPunct/>
              <w:topLinePunct w:val="0"/>
              <w:autoSpaceDE/>
              <w:autoSpaceDN/>
              <w:bidi w:val="0"/>
              <w:adjustRightInd/>
              <w:snapToGrid/>
              <w:spacing w:line="240" w:lineRule="auto"/>
              <w:textAlignment w:val="auto"/>
              <w:rPr>
                <w:rStyle w:val="13"/>
                <w:rFonts w:hint="eastAsia" w:ascii="仿宋" w:hAnsi="仿宋" w:eastAsia="仿宋" w:cs="仿宋"/>
                <w:color w:val="000000"/>
                <w:sz w:val="28"/>
                <w:szCs w:val="28"/>
                <w:lang w:val="zh-TW" w:eastAsia="zh-TW"/>
              </w:rPr>
            </w:pPr>
          </w:p>
          <w:p>
            <w:pPr>
              <w:pStyle w:val="8"/>
              <w:keepNext w:val="0"/>
              <w:keepLines w:val="0"/>
              <w:pageBreakBefore w:val="0"/>
              <w:widowControl w:val="0"/>
              <w:kinsoku/>
              <w:wordWrap/>
              <w:overflowPunct/>
              <w:topLinePunct w:val="0"/>
              <w:autoSpaceDE/>
              <w:autoSpaceDN/>
              <w:bidi w:val="0"/>
              <w:adjustRightInd/>
              <w:snapToGrid/>
              <w:spacing w:line="240" w:lineRule="auto"/>
              <w:textAlignment w:val="auto"/>
              <w:rPr>
                <w:rStyle w:val="13"/>
                <w:rFonts w:hint="eastAsia" w:ascii="仿宋" w:hAnsi="仿宋" w:eastAsia="仿宋" w:cs="仿宋"/>
                <w:color w:val="000000"/>
                <w:sz w:val="28"/>
                <w:szCs w:val="28"/>
                <w:lang w:val="zh-TW" w:eastAsia="zh-TW"/>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textAlignment w:val="auto"/>
              <w:rPr>
                <w:rStyle w:val="13"/>
                <w:rFonts w:hint="eastAsia" w:ascii="仿宋" w:hAnsi="仿宋" w:eastAsia="仿宋" w:cs="仿宋"/>
                <w:b/>
                <w:bCs/>
                <w:color w:val="000000"/>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Style w:val="13"/>
                <w:rFonts w:hint="eastAsia" w:ascii="仿宋" w:hAnsi="仿宋" w:eastAsia="仿宋" w:cs="仿宋"/>
                <w:b/>
                <w:bCs/>
                <w:color w:val="000000"/>
                <w:sz w:val="28"/>
                <w:szCs w:val="28"/>
                <w:lang w:val="en-US" w:eastAsia="zh-CN"/>
              </w:rPr>
            </w:pPr>
            <w:r>
              <w:rPr>
                <w:rStyle w:val="13"/>
                <w:rFonts w:hint="eastAsia" w:ascii="仿宋" w:hAnsi="仿宋" w:eastAsia="仿宋" w:cs="仿宋"/>
                <w:b/>
                <w:bCs/>
                <w:color w:val="000000"/>
                <w:sz w:val="28"/>
                <w:szCs w:val="28"/>
                <w:lang w:val="en-US" w:eastAsia="zh-CN"/>
              </w:rPr>
              <w:t>2.从散点到系统：形成了跨学科、分年段综合育人的实践格局</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Cs/>
                <w:sz w:val="28"/>
                <w:szCs w:val="28"/>
                <w:lang w:val="en-US" w:eastAsia="zh-CN"/>
              </w:rPr>
            </w:pPr>
            <w:r>
              <w:rPr>
                <w:rFonts w:hint="eastAsia" w:ascii="仿宋" w:hAnsi="仿宋" w:eastAsia="仿宋" w:cs="仿宋"/>
                <w:sz w:val="28"/>
                <w:szCs w:val="28"/>
                <w:lang w:val="en-US" w:eastAsia="zh-CN"/>
              </w:rPr>
              <w:t>基于新课程方案的要求和学生成长需求，顶层设计服务活动，聚焦学生公共素养发展的年段目标，融合综合实践活动、劳动课程、</w:t>
            </w:r>
            <w:r>
              <w:rPr>
                <w:rFonts w:hint="eastAsia" w:ascii="仿宋" w:hAnsi="仿宋" w:eastAsia="仿宋" w:cs="仿宋"/>
                <w:bCs/>
                <w:sz w:val="28"/>
                <w:szCs w:val="28"/>
              </w:rPr>
              <w:t>道德与法治</w:t>
            </w:r>
            <w:r>
              <w:rPr>
                <w:rFonts w:hint="eastAsia" w:ascii="仿宋" w:hAnsi="仿宋" w:eastAsia="仿宋" w:cs="仿宋"/>
                <w:bCs/>
                <w:sz w:val="28"/>
                <w:szCs w:val="28"/>
                <w:lang w:val="en-US" w:eastAsia="zh-CN"/>
              </w:rPr>
              <w:t>等课程中的重要内容与问题，通过活动的统整与设计，让儿童在有目标、有计划、有反思的实践体验中成为积极的参与者与建构者，更好地实现服务的价值认同与创意行动。</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Style w:val="13"/>
                <w:rFonts w:hint="eastAsia" w:ascii="仿宋" w:hAnsi="仿宋" w:eastAsia="仿宋" w:cs="仿宋"/>
                <w:b/>
                <w:bCs/>
                <w:color w:val="000000"/>
                <w:sz w:val="28"/>
                <w:szCs w:val="28"/>
                <w:lang w:val="en-US" w:eastAsia="zh-CN"/>
              </w:rPr>
            </w:pPr>
            <w:r>
              <w:rPr>
                <w:rStyle w:val="13"/>
                <w:rFonts w:hint="eastAsia" w:ascii="仿宋" w:hAnsi="仿宋" w:eastAsia="仿宋" w:cs="仿宋"/>
                <w:b/>
                <w:bCs/>
                <w:color w:val="000000"/>
                <w:sz w:val="28"/>
                <w:szCs w:val="28"/>
                <w:lang w:val="en-US" w:eastAsia="zh-CN"/>
              </w:rPr>
              <w:t>3</w:t>
            </w:r>
            <w:r>
              <w:rPr>
                <w:rStyle w:val="13"/>
                <w:rFonts w:hint="eastAsia" w:ascii="仿宋" w:hAnsi="仿宋" w:eastAsia="仿宋" w:cs="仿宋"/>
                <w:b/>
                <w:bCs/>
                <w:color w:val="000000"/>
                <w:sz w:val="28"/>
                <w:szCs w:val="28"/>
                <w:lang w:val="zh-TW" w:eastAsia="zh-TW"/>
              </w:rPr>
              <w:t>.</w:t>
            </w:r>
            <w:r>
              <w:rPr>
                <w:rStyle w:val="13"/>
                <w:rFonts w:hint="eastAsia" w:ascii="仿宋" w:hAnsi="仿宋" w:eastAsia="仿宋" w:cs="仿宋"/>
                <w:b/>
                <w:bCs/>
                <w:color w:val="000000"/>
                <w:sz w:val="28"/>
                <w:szCs w:val="28"/>
                <w:lang w:val="en-US" w:eastAsia="zh-CN"/>
              </w:rPr>
              <w:t>从单一到融合</w:t>
            </w:r>
            <w:r>
              <w:rPr>
                <w:rStyle w:val="13"/>
                <w:rFonts w:hint="eastAsia" w:ascii="仿宋" w:hAnsi="仿宋" w:eastAsia="仿宋" w:cs="仿宋"/>
                <w:b/>
                <w:bCs/>
                <w:color w:val="000000"/>
                <w:sz w:val="28"/>
                <w:szCs w:val="28"/>
                <w:lang w:val="zh-TW" w:eastAsia="zh-TW"/>
              </w:rPr>
              <w:t>：</w:t>
            </w:r>
            <w:r>
              <w:rPr>
                <w:rStyle w:val="13"/>
                <w:rFonts w:hint="eastAsia" w:ascii="仿宋" w:hAnsi="仿宋" w:eastAsia="仿宋" w:cs="仿宋"/>
                <w:b/>
                <w:bCs/>
                <w:color w:val="000000"/>
                <w:sz w:val="28"/>
                <w:szCs w:val="28"/>
                <w:lang w:val="en-US" w:eastAsia="zh-CN"/>
              </w:rPr>
              <w:t>建设了</w:t>
            </w:r>
            <w:r>
              <w:rPr>
                <w:rStyle w:val="13"/>
                <w:rFonts w:hint="eastAsia" w:ascii="仿宋" w:hAnsi="仿宋" w:eastAsia="仿宋" w:cs="仿宋"/>
                <w:b/>
                <w:bCs/>
                <w:color w:val="000000"/>
                <w:sz w:val="28"/>
                <w:szCs w:val="28"/>
                <w:lang w:val="zh-TW" w:eastAsia="zh-TW"/>
              </w:rPr>
              <w:t>多元化的</w:t>
            </w:r>
            <w:r>
              <w:rPr>
                <w:rStyle w:val="13"/>
                <w:rFonts w:hint="eastAsia" w:ascii="仿宋" w:hAnsi="仿宋" w:eastAsia="仿宋" w:cs="仿宋"/>
                <w:b/>
                <w:bCs/>
                <w:color w:val="000000"/>
                <w:sz w:val="28"/>
                <w:szCs w:val="28"/>
                <w:lang w:val="en-US" w:eastAsia="zh-CN"/>
              </w:rPr>
              <w:t>实践</w:t>
            </w:r>
            <w:r>
              <w:rPr>
                <w:rStyle w:val="13"/>
                <w:rFonts w:hint="eastAsia" w:ascii="仿宋" w:hAnsi="仿宋" w:eastAsia="仿宋" w:cs="仿宋"/>
                <w:b/>
                <w:bCs/>
                <w:color w:val="000000"/>
                <w:sz w:val="28"/>
                <w:szCs w:val="28"/>
                <w:lang w:val="zh-TW" w:eastAsia="zh-TW"/>
              </w:rPr>
              <w:t>平台</w:t>
            </w:r>
            <w:r>
              <w:rPr>
                <w:rStyle w:val="13"/>
                <w:rFonts w:hint="eastAsia" w:ascii="仿宋" w:hAnsi="仿宋" w:eastAsia="仿宋" w:cs="仿宋"/>
                <w:b/>
                <w:bCs/>
                <w:color w:val="000000"/>
                <w:sz w:val="28"/>
                <w:szCs w:val="28"/>
                <w:lang w:val="en-US" w:eastAsia="zh-CN"/>
              </w:rPr>
              <w:t>融合丰富的社会资源</w:t>
            </w:r>
          </w:p>
          <w:p>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color w:val="000000"/>
                <w:sz w:val="28"/>
                <w:szCs w:val="28"/>
              </w:rPr>
              <w:t>充分利用教师、家长、社区工作人员、基地专家的优质资源，利用线上线下、校内校外、家庭社区、活动基地等多维育人平台，</w:t>
            </w:r>
            <w:r>
              <w:rPr>
                <w:rStyle w:val="13"/>
                <w:rFonts w:hint="eastAsia" w:ascii="仿宋" w:hAnsi="仿宋" w:eastAsia="仿宋" w:cs="仿宋"/>
                <w:color w:val="000000"/>
                <w:sz w:val="28"/>
                <w:szCs w:val="28"/>
                <w:lang w:val="en-US" w:eastAsia="zh-CN"/>
              </w:rPr>
              <w:t>通过劳动实践、职业体验、志愿服务等活动性课程的实践体验，累积丰富的实践活动案例，汇聚多元的社会资源，</w:t>
            </w:r>
            <w:r>
              <w:rPr>
                <w:rFonts w:hint="eastAsia" w:ascii="仿宋" w:hAnsi="仿宋" w:eastAsia="仿宋" w:cs="仿宋"/>
                <w:color w:val="000000"/>
                <w:sz w:val="28"/>
                <w:szCs w:val="28"/>
              </w:rPr>
              <w:t>实现儿童自我成长与服务他人的双赢，追求学校教育、家庭教育、社区教育的迭代升级和有向突破。</w:t>
            </w:r>
          </w:p>
          <w:p>
            <w:pPr>
              <w:pStyle w:val="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项目实践以来，</w:t>
            </w:r>
            <w:r>
              <w:rPr>
                <w:rFonts w:hint="eastAsia" w:ascii="仿宋" w:hAnsi="仿宋" w:eastAsia="仿宋" w:cs="仿宋"/>
                <w:sz w:val="28"/>
                <w:szCs w:val="28"/>
                <w:lang w:val="en-US" w:eastAsia="zh-CN"/>
              </w:rPr>
              <w:t>《新时代区域劳动教育范式创新的实践探索》获得江苏省教学成果奖一等奖；有五篇论文发表于省级刊物。</w:t>
            </w:r>
            <w:r>
              <w:rPr>
                <w:rFonts w:hint="eastAsia" w:ascii="仿宋" w:hAnsi="仿宋" w:eastAsia="仿宋" w:cs="仿宋"/>
                <w:color w:val="000000" w:themeColor="text1"/>
                <w:kern w:val="0"/>
                <w:sz w:val="28"/>
                <w:szCs w:val="28"/>
                <w14:textFill>
                  <w14:solidFill>
                    <w14:schemeClr w14:val="tx1"/>
                  </w14:solidFill>
                </w14:textFill>
              </w:rPr>
              <w:t>在创建“新优质学校”学生风采展示中，</w:t>
            </w:r>
            <w:r>
              <w:rPr>
                <w:rFonts w:hint="eastAsia" w:ascii="仿宋" w:hAnsi="仿宋" w:eastAsia="仿宋" w:cs="仿宋"/>
                <w:color w:val="000000" w:themeColor="text1"/>
                <w:kern w:val="0"/>
                <w:sz w:val="28"/>
                <w:szCs w:val="28"/>
                <w:lang w:val="en-US" w:eastAsia="zh-CN"/>
                <w14:textFill>
                  <w14:solidFill>
                    <w14:schemeClr w14:val="tx1"/>
                  </w14:solidFill>
                </w14:textFill>
              </w:rPr>
              <w:t>师生</w:t>
            </w:r>
            <w:r>
              <w:rPr>
                <w:rFonts w:hint="eastAsia" w:ascii="仿宋" w:hAnsi="仿宋" w:eastAsia="仿宋" w:cs="仿宋"/>
                <w:color w:val="000000" w:themeColor="text1"/>
                <w:kern w:val="0"/>
                <w:sz w:val="28"/>
                <w:szCs w:val="28"/>
                <w14:textFill>
                  <w14:solidFill>
                    <w14:schemeClr w14:val="tx1"/>
                  </w14:solidFill>
                </w14:textFill>
              </w:rPr>
              <w:t>全面展现了善真学子在创享家行动中品格锤炼的动人场景。</w:t>
            </w:r>
          </w:p>
          <w:p>
            <w:pPr>
              <w:pStyle w:val="5"/>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b/>
                <w:bCs/>
                <w:kern w:val="2"/>
                <w:sz w:val="28"/>
                <w:szCs w:val="28"/>
                <w:lang w:val="en-US" w:eastAsia="zh-CN" w:bidi="ar-SA"/>
              </w:rPr>
            </w:pPr>
            <w:r>
              <w:rPr>
                <w:rFonts w:hint="eastAsia" w:ascii="仿宋" w:hAnsi="仿宋" w:eastAsia="仿宋" w:cs="仿宋"/>
                <w:b/>
                <w:bCs/>
                <w:kern w:val="2"/>
                <w:sz w:val="28"/>
                <w:szCs w:val="28"/>
                <w:lang w:val="en-US" w:eastAsia="zh-CN" w:bidi="ar-SA"/>
              </w:rPr>
              <w:t>四、回望梳理，凝练特色文化新成果</w:t>
            </w:r>
          </w:p>
          <w:p>
            <w:pPr>
              <w:keepNext w:val="0"/>
              <w:keepLines w:val="0"/>
              <w:pageBreakBefore w:val="0"/>
              <w:numPr>
                <w:ilvl w:val="0"/>
                <w:numId w:val="0"/>
              </w:numPr>
              <w:kinsoku/>
              <w:wordWrap/>
              <w:overflowPunct/>
              <w:topLinePunct w:val="0"/>
              <w:autoSpaceDE/>
              <w:autoSpaceDN/>
              <w:bidi w:val="0"/>
              <w:adjustRightInd/>
              <w:snapToGrid/>
              <w:spacing w:line="440" w:lineRule="exact"/>
              <w:ind w:left="0" w:right="0" w:firstLine="562" w:firstLineChars="200"/>
              <w:jc w:val="left"/>
              <w:textAlignment w:val="auto"/>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1.形成了文化产品：</w:t>
            </w:r>
            <w:r>
              <w:rPr>
                <w:rFonts w:hint="eastAsia" w:ascii="仿宋" w:hAnsi="仿宋" w:eastAsia="仿宋" w:cs="仿宋"/>
                <w:kern w:val="2"/>
                <w:sz w:val="28"/>
                <w:szCs w:val="28"/>
                <w:lang w:val="en-US" w:eastAsia="zh-CN" w:bidi="ar-SA"/>
              </w:rPr>
              <w:t>深化、活化课程资源、活动资源、人力资源，编制管理工具化手册，形成内涵建设项目品牌成果。课程建设中开发和实践畅玩乐享主题课程、食育课程、劳动课程、万物皆数课程中显“善真”课程特色；“前瞻性项目”中能聚焦深度时刻，在创生独特表达、清晰实践路径中促进学科核心素养在课堂落地，为项目结题积累丰富素材；“品格提升工程”中通过打造实践体验中心，实施N个行动，形成多元评价来整合丰富的善真服务联盟育人资源，形成培养“公共品格”的活动范式，建立锤炼“公共品格”的多元评价体系，促进学校德育整体变革和内涵发展，并高质量的通过中期评估；“教师领导力”中挖掘善真基因，找到实践路径，提炼发展机制，切实找到与“有理想信念，有道德情操，有扎实的学识，有仁爱之心”四有好教师建设的融合点，实践点，生长点。</w:t>
            </w:r>
          </w:p>
          <w:p>
            <w:pPr>
              <w:pStyle w:val="7"/>
              <w:keepNext w:val="0"/>
              <w:keepLines w:val="0"/>
              <w:pageBreakBefore w:val="0"/>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val="0"/>
                <w:bCs w:val="0"/>
                <w:i w:val="0"/>
                <w:caps w:val="0"/>
                <w:color w:val="auto"/>
                <w:spacing w:val="0"/>
                <w:w w:val="100"/>
                <w:sz w:val="28"/>
                <w:szCs w:val="28"/>
              </w:rPr>
            </w:pPr>
            <w:r>
              <w:rPr>
                <w:rFonts w:hint="eastAsia" w:ascii="仿宋" w:hAnsi="仿宋" w:eastAsia="仿宋" w:cs="仿宋"/>
                <w:b/>
                <w:bCs/>
                <w:kern w:val="2"/>
                <w:sz w:val="28"/>
                <w:szCs w:val="28"/>
                <w:lang w:val="en-US" w:eastAsia="zh-CN" w:bidi="ar-SA"/>
              </w:rPr>
              <w:t>2.引领了师生成长：</w:t>
            </w:r>
            <w:r>
              <w:rPr>
                <w:rFonts w:hint="eastAsia" w:ascii="仿宋" w:hAnsi="仿宋" w:eastAsia="仿宋" w:cs="仿宋"/>
                <w:b w:val="0"/>
                <w:bCs w:val="0"/>
                <w:i w:val="0"/>
                <w:caps w:val="0"/>
                <w:color w:val="auto"/>
                <w:spacing w:val="0"/>
                <w:w w:val="100"/>
                <w:sz w:val="28"/>
                <w:szCs w:val="28"/>
                <w:lang w:val="en-US" w:eastAsia="zh-CN"/>
              </w:rPr>
              <w:t>近两年，先后有11人次攀升了市区五级梯队，</w:t>
            </w:r>
            <w:r>
              <w:rPr>
                <w:rFonts w:hint="eastAsia" w:ascii="仿宋" w:hAnsi="仿宋" w:eastAsia="仿宋" w:cs="仿宋"/>
                <w:b w:val="0"/>
                <w:bCs w:val="0"/>
                <w:i w:val="0"/>
                <w:caps w:val="0"/>
                <w:color w:val="auto"/>
                <w:spacing w:val="0"/>
                <w:w w:val="100"/>
                <w:sz w:val="28"/>
                <w:szCs w:val="28"/>
              </w:rPr>
              <w:t>有</w:t>
            </w:r>
            <w:r>
              <w:rPr>
                <w:rFonts w:hint="eastAsia" w:ascii="仿宋" w:hAnsi="仿宋" w:eastAsia="仿宋" w:cs="仿宋"/>
                <w:b w:val="0"/>
                <w:bCs w:val="0"/>
                <w:i w:val="0"/>
                <w:caps w:val="0"/>
                <w:color w:val="auto"/>
                <w:spacing w:val="0"/>
                <w:w w:val="100"/>
                <w:sz w:val="28"/>
                <w:szCs w:val="28"/>
                <w:lang w:val="en-US" w:eastAsia="zh-CN"/>
              </w:rPr>
              <w:t>28人次</w:t>
            </w:r>
            <w:r>
              <w:rPr>
                <w:rFonts w:hint="eastAsia" w:ascii="仿宋" w:hAnsi="仿宋" w:eastAsia="仿宋" w:cs="仿宋"/>
                <w:b w:val="0"/>
                <w:bCs w:val="0"/>
                <w:i w:val="0"/>
                <w:caps w:val="0"/>
                <w:color w:val="auto"/>
                <w:spacing w:val="0"/>
                <w:w w:val="100"/>
                <w:sz w:val="28"/>
                <w:szCs w:val="28"/>
              </w:rPr>
              <w:t>在区级以上基本功、评优课比赛中获奖，其中</w:t>
            </w:r>
            <w:r>
              <w:rPr>
                <w:rFonts w:hint="eastAsia" w:ascii="仿宋" w:hAnsi="仿宋" w:eastAsia="仿宋" w:cs="仿宋"/>
                <w:b w:val="0"/>
                <w:bCs w:val="0"/>
                <w:i w:val="0"/>
                <w:caps w:val="0"/>
                <w:color w:val="auto"/>
                <w:spacing w:val="0"/>
                <w:w w:val="100"/>
                <w:sz w:val="28"/>
                <w:szCs w:val="28"/>
                <w:lang w:val="en-US" w:eastAsia="zh-CN"/>
              </w:rPr>
              <w:t>1</w:t>
            </w:r>
            <w:r>
              <w:rPr>
                <w:rFonts w:hint="eastAsia" w:ascii="仿宋" w:hAnsi="仿宋" w:eastAsia="仿宋" w:cs="仿宋"/>
                <w:b w:val="0"/>
                <w:bCs w:val="0"/>
                <w:i w:val="0"/>
                <w:caps w:val="0"/>
                <w:color w:val="auto"/>
                <w:spacing w:val="0"/>
                <w:w w:val="100"/>
                <w:sz w:val="28"/>
                <w:szCs w:val="28"/>
              </w:rPr>
              <w:t>位老师获市级一等奖，</w:t>
            </w:r>
            <w:r>
              <w:rPr>
                <w:rFonts w:hint="eastAsia" w:ascii="仿宋" w:hAnsi="仿宋" w:eastAsia="仿宋" w:cs="仿宋"/>
                <w:b w:val="0"/>
                <w:bCs w:val="0"/>
                <w:i w:val="0"/>
                <w:caps w:val="0"/>
                <w:color w:val="auto"/>
                <w:spacing w:val="0"/>
                <w:w w:val="100"/>
                <w:sz w:val="28"/>
                <w:szCs w:val="28"/>
                <w:lang w:val="en-US" w:eastAsia="zh-CN"/>
              </w:rPr>
              <w:t>7</w:t>
            </w:r>
            <w:r>
              <w:rPr>
                <w:rFonts w:hint="eastAsia" w:ascii="仿宋" w:hAnsi="仿宋" w:eastAsia="仿宋" w:cs="仿宋"/>
                <w:b w:val="0"/>
                <w:bCs w:val="0"/>
                <w:i w:val="0"/>
                <w:caps w:val="0"/>
                <w:color w:val="auto"/>
                <w:spacing w:val="0"/>
                <w:w w:val="100"/>
                <w:sz w:val="28"/>
                <w:szCs w:val="28"/>
              </w:rPr>
              <w:t>人次获区级一等奖。</w:t>
            </w:r>
            <w:r>
              <w:rPr>
                <w:rFonts w:hint="eastAsia" w:ascii="仿宋" w:hAnsi="仿宋" w:eastAsia="仿宋" w:cs="仿宋"/>
                <w:b w:val="0"/>
                <w:bCs w:val="0"/>
                <w:i w:val="0"/>
                <w:caps w:val="0"/>
                <w:color w:val="auto"/>
                <w:spacing w:val="0"/>
                <w:w w:val="100"/>
                <w:sz w:val="28"/>
                <w:szCs w:val="28"/>
                <w:lang w:val="en-US" w:eastAsia="zh-CN"/>
              </w:rPr>
              <w:t>学生</w:t>
            </w:r>
            <w:r>
              <w:rPr>
                <w:rFonts w:hint="eastAsia" w:ascii="仿宋" w:hAnsi="仿宋" w:eastAsia="仿宋" w:cs="仿宋"/>
                <w:b w:val="0"/>
                <w:bCs w:val="0"/>
                <w:color w:val="auto"/>
                <w:kern w:val="0"/>
                <w:sz w:val="28"/>
                <w:szCs w:val="28"/>
              </w:rPr>
              <w:t>语文整班写字</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val="0"/>
                <w:color w:val="auto"/>
                <w:kern w:val="0"/>
                <w:sz w:val="28"/>
                <w:szCs w:val="28"/>
              </w:rPr>
              <w:t>英语整班朗读</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val="0"/>
                <w:color w:val="auto"/>
                <w:kern w:val="0"/>
                <w:sz w:val="28"/>
                <w:szCs w:val="28"/>
              </w:rPr>
              <w:t>器乐</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val="0"/>
                <w:color w:val="auto"/>
                <w:kern w:val="0"/>
                <w:sz w:val="28"/>
                <w:szCs w:val="28"/>
              </w:rPr>
              <w:t>合唱</w:t>
            </w:r>
            <w:r>
              <w:rPr>
                <w:rFonts w:hint="eastAsia" w:ascii="仿宋" w:hAnsi="仿宋" w:eastAsia="仿宋" w:cs="仿宋"/>
                <w:b w:val="0"/>
                <w:bCs w:val="0"/>
                <w:color w:val="auto"/>
                <w:kern w:val="0"/>
                <w:sz w:val="28"/>
                <w:szCs w:val="28"/>
                <w:lang w:eastAsia="zh-CN"/>
              </w:rPr>
              <w:t>、</w:t>
            </w:r>
            <w:r>
              <w:rPr>
                <w:rFonts w:hint="eastAsia" w:ascii="仿宋" w:hAnsi="仿宋" w:eastAsia="仿宋" w:cs="仿宋"/>
                <w:b w:val="0"/>
                <w:bCs w:val="0"/>
                <w:color w:val="auto"/>
                <w:kern w:val="0"/>
                <w:sz w:val="28"/>
                <w:szCs w:val="28"/>
              </w:rPr>
              <w:t>科技竞赛</w:t>
            </w:r>
            <w:r>
              <w:rPr>
                <w:rFonts w:hint="eastAsia" w:ascii="仿宋" w:hAnsi="仿宋" w:eastAsia="仿宋" w:cs="仿宋"/>
                <w:b w:val="0"/>
                <w:bCs w:val="0"/>
                <w:color w:val="auto"/>
                <w:kern w:val="0"/>
                <w:sz w:val="28"/>
                <w:szCs w:val="28"/>
                <w:lang w:val="en-US" w:eastAsia="zh-CN"/>
              </w:rPr>
              <w:t>均获常州市一等奖。学生个人</w:t>
            </w:r>
            <w:r>
              <w:rPr>
                <w:rFonts w:hint="eastAsia" w:ascii="仿宋" w:hAnsi="仿宋" w:eastAsia="仿宋" w:cs="仿宋"/>
                <w:b w:val="0"/>
                <w:bCs w:val="0"/>
                <w:i w:val="0"/>
                <w:caps w:val="0"/>
                <w:color w:val="auto"/>
                <w:spacing w:val="0"/>
                <w:w w:val="100"/>
                <w:sz w:val="28"/>
                <w:szCs w:val="28"/>
                <w:lang w:val="en-US" w:eastAsia="zh-CN"/>
              </w:rPr>
              <w:t>有100余人次在获省市区获奖。</w:t>
            </w:r>
          </w:p>
          <w:p>
            <w:pPr>
              <w:pStyle w:val="5"/>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8"/>
                <w:szCs w:val="28"/>
                <w:lang w:val="en-US" w:eastAsia="zh-CN" w:bidi="ar-SA"/>
              </w:rPr>
            </w:pPr>
            <w:r>
              <w:rPr>
                <w:rFonts w:hint="eastAsia" w:ascii="仿宋" w:hAnsi="仿宋" w:eastAsia="仿宋" w:cs="仿宋"/>
                <w:b/>
                <w:bCs/>
                <w:kern w:val="2"/>
                <w:sz w:val="28"/>
                <w:szCs w:val="28"/>
                <w:lang w:val="en-US" w:eastAsia="zh-CN" w:bidi="ar-SA"/>
              </w:rPr>
              <w:t>3.辐射了办学成果：</w:t>
            </w:r>
            <w:r>
              <w:rPr>
                <w:rFonts w:hint="eastAsia" w:ascii="仿宋" w:hAnsi="仿宋" w:eastAsia="仿宋" w:cs="仿宋"/>
                <w:b w:val="0"/>
                <w:bCs w:val="0"/>
                <w:kern w:val="2"/>
                <w:sz w:val="28"/>
                <w:szCs w:val="28"/>
                <w:lang w:val="en-US" w:eastAsia="zh-CN" w:bidi="ar-SA"/>
              </w:rPr>
              <w:t>两年来，在区级以上进行了“省品格提升工程”“市前瞻性项目”“市幼小衔接”“区四有好教师”四个项目的现场展示交流；</w:t>
            </w:r>
            <w:r>
              <w:rPr>
                <w:rStyle w:val="12"/>
                <w:rFonts w:hint="eastAsia" w:ascii="仿宋" w:hAnsi="仿宋" w:eastAsia="仿宋" w:cs="仿宋"/>
                <w:b w:val="0"/>
                <w:bCs w:val="0"/>
                <w:color w:val="000000"/>
                <w:sz w:val="28"/>
                <w:szCs w:val="28"/>
                <w:lang w:val="en-US" w:eastAsia="zh-CN"/>
              </w:rPr>
              <w:t>“学习强国”平台报道学校特色文化、特色班级、特色学生共三次；</w:t>
            </w:r>
            <w:r>
              <w:rPr>
                <w:rStyle w:val="12"/>
                <w:rFonts w:hint="eastAsia" w:ascii="仿宋" w:hAnsi="仿宋" w:eastAsia="仿宋" w:cs="仿宋"/>
                <w:b w:val="0"/>
                <w:bCs w:val="0"/>
                <w:color w:val="000000"/>
                <w:sz w:val="28"/>
                <w:szCs w:val="28"/>
              </w:rPr>
              <w:t>常州电视台、常州晚报等媒体10余次报道学校的特色文化建</w:t>
            </w:r>
            <w:r>
              <w:rPr>
                <w:rStyle w:val="12"/>
                <w:rFonts w:hint="eastAsia" w:ascii="仿宋" w:hAnsi="仿宋" w:eastAsia="仿宋" w:cs="仿宋"/>
                <w:b w:val="0"/>
                <w:bCs w:val="0"/>
                <w:color w:val="000000"/>
                <w:sz w:val="28"/>
                <w:szCs w:val="28"/>
                <w:lang w:val="en-US" w:eastAsia="zh-CN"/>
              </w:rPr>
              <w:t>成果；省内外有</w:t>
            </w:r>
            <w:r>
              <w:rPr>
                <w:rStyle w:val="12"/>
                <w:rFonts w:hint="eastAsia" w:ascii="仿宋" w:hAnsi="仿宋" w:eastAsia="仿宋" w:cs="仿宋"/>
                <w:b w:val="0"/>
                <w:bCs w:val="0"/>
                <w:color w:val="auto"/>
                <w:sz w:val="28"/>
                <w:szCs w:val="28"/>
                <w:shd w:val="clear" w:color="auto" w:fill="auto"/>
                <w:lang w:val="en-US" w:eastAsia="zh-CN"/>
              </w:rPr>
              <w:t>数</w:t>
            </w:r>
            <w:r>
              <w:rPr>
                <w:rStyle w:val="12"/>
                <w:rFonts w:hint="eastAsia" w:ascii="仿宋" w:hAnsi="仿宋" w:eastAsia="仿宋" w:cs="仿宋"/>
                <w:b w:val="0"/>
                <w:bCs w:val="0"/>
                <w:color w:val="000000"/>
                <w:sz w:val="28"/>
                <w:szCs w:val="28"/>
                <w:lang w:val="en-US" w:eastAsia="zh-CN"/>
              </w:rPr>
              <w:t>所知名学校来观摩交流。学校在</w:t>
            </w:r>
            <w:r>
              <w:rPr>
                <w:rFonts w:hint="eastAsia" w:ascii="仿宋" w:hAnsi="仿宋" w:eastAsia="仿宋" w:cs="仿宋"/>
                <w:b w:val="0"/>
                <w:bCs w:val="0"/>
                <w:kern w:val="2"/>
                <w:sz w:val="28"/>
                <w:szCs w:val="28"/>
                <w:lang w:val="en-US" w:eastAsia="zh-CN" w:bidi="ar-SA"/>
              </w:rPr>
              <w:t>不断地</w:t>
            </w:r>
            <w:r>
              <w:rPr>
                <w:rFonts w:hint="eastAsia" w:ascii="仿宋" w:hAnsi="仿宋" w:eastAsia="仿宋" w:cs="仿宋"/>
                <w:b w:val="0"/>
                <w:bCs w:val="0"/>
                <w:i w:val="0"/>
                <w:caps w:val="0"/>
                <w:spacing w:val="0"/>
                <w:w w:val="100"/>
                <w:sz w:val="28"/>
                <w:szCs w:val="28"/>
                <w:lang w:val="en-US" w:eastAsia="zh-CN"/>
              </w:rPr>
              <w:t>向内生长、向外辐射、向远传播中</w:t>
            </w:r>
            <w:r>
              <w:rPr>
                <w:rFonts w:hint="eastAsia" w:ascii="仿宋" w:hAnsi="仿宋" w:eastAsia="仿宋" w:cs="仿宋"/>
                <w:b w:val="0"/>
                <w:bCs w:val="0"/>
                <w:kern w:val="2"/>
                <w:sz w:val="28"/>
                <w:szCs w:val="28"/>
                <w:lang w:val="en-US" w:eastAsia="zh-CN" w:bidi="ar-SA"/>
              </w:rPr>
              <w:t>凸显学校特色，辐射办学成果</w:t>
            </w:r>
            <w:r>
              <w:rPr>
                <w:rFonts w:hint="eastAsia" w:ascii="仿宋" w:hAnsi="仿宋" w:eastAsia="仿宋" w:cs="仿宋"/>
                <w:kern w:val="2"/>
                <w:sz w:val="28"/>
                <w:szCs w:val="28"/>
                <w:lang w:val="en-US" w:eastAsia="zh-CN" w:bidi="ar-SA"/>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rPr>
            </w:pPr>
            <w:r>
              <w:rPr>
                <w:rFonts w:hint="eastAsia" w:ascii="仿宋" w:hAnsi="仿宋" w:eastAsia="仿宋" w:cs="仿宋"/>
                <w:b w:val="0"/>
                <w:i w:val="0"/>
                <w:caps w:val="0"/>
                <w:color w:val="000000"/>
                <w:spacing w:val="0"/>
                <w:w w:val="100"/>
                <w:sz w:val="28"/>
                <w:szCs w:val="28"/>
                <w:lang w:val="en-US" w:eastAsia="zh-CN"/>
              </w:rPr>
              <w:t>未来已来，变革在即</w:t>
            </w:r>
            <w:r>
              <w:rPr>
                <w:rFonts w:hint="eastAsia" w:ascii="仿宋" w:hAnsi="仿宋" w:eastAsia="仿宋" w:cs="仿宋"/>
                <w:b w:val="0"/>
                <w:i w:val="0"/>
                <w:caps w:val="0"/>
                <w:color w:val="000000"/>
                <w:spacing w:val="0"/>
                <w:w w:val="100"/>
                <w:sz w:val="28"/>
                <w:szCs w:val="28"/>
              </w:rPr>
              <w:t>。伴随着社会发展的脚步，我们学校也将从理想出发，自觉变革、主动创新，丰富内涵，实现自我</w:t>
            </w:r>
            <w:r>
              <w:rPr>
                <w:rFonts w:hint="eastAsia" w:ascii="仿宋" w:hAnsi="仿宋" w:eastAsia="仿宋" w:cs="仿宋"/>
                <w:b w:val="0"/>
                <w:i w:val="0"/>
                <w:caps w:val="0"/>
                <w:color w:val="000000"/>
                <w:spacing w:val="0"/>
                <w:w w:val="100"/>
                <w:sz w:val="28"/>
                <w:szCs w:val="28"/>
                <w:lang w:val="en-US" w:eastAsia="zh-CN"/>
              </w:rPr>
              <w:t>超越</w:t>
            </w:r>
            <w:r>
              <w:rPr>
                <w:rFonts w:hint="eastAsia" w:ascii="仿宋" w:hAnsi="仿宋" w:eastAsia="仿宋" w:cs="仿宋"/>
                <w:b w:val="0"/>
                <w:i w:val="0"/>
                <w:caps w:val="0"/>
                <w:color w:val="000000"/>
                <w:spacing w:val="0"/>
                <w:w w:val="100"/>
                <w:sz w:val="28"/>
                <w:szCs w:val="28"/>
              </w:rPr>
              <w:t>的目标。</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jc w:val="both"/>
              <w:textAlignment w:val="auto"/>
              <w:rPr>
                <w:rFonts w:hint="eastAsia" w:ascii="仿宋" w:hAnsi="仿宋" w:eastAsia="仿宋" w:cs="仿宋"/>
                <w:b w:val="0"/>
                <w:i w:val="0"/>
                <w:caps w:val="0"/>
                <w:color w:val="000000"/>
                <w:spacing w:val="0"/>
                <w:w w:val="1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9196" w:type="dxa"/>
            <w:gridSpan w:val="4"/>
            <w:vAlign w:val="center"/>
          </w:tcPr>
          <w:p>
            <w:pPr>
              <w:jc w:val="center"/>
              <w:rPr>
                <w:rFonts w:hint="eastAsia" w:ascii="仿宋" w:hAnsi="仿宋" w:eastAsia="仿宋" w:cs="仿宋"/>
                <w:color w:val="000000"/>
                <w:w w:val="90"/>
                <w:sz w:val="28"/>
                <w:szCs w:val="28"/>
                <w:vertAlign w:val="baseline"/>
                <w:lang w:eastAsia="zh-CN"/>
              </w:rPr>
            </w:pPr>
            <w:r>
              <w:rPr>
                <w:rFonts w:hint="eastAsia" w:ascii="黑体" w:hAnsi="黑体" w:eastAsia="黑体" w:cs="黑体"/>
                <w:color w:val="000000"/>
                <w:w w:val="100"/>
                <w:sz w:val="30"/>
                <w:szCs w:val="30"/>
                <w:vertAlign w:val="baseline"/>
                <w:lang w:eastAsia="zh-CN"/>
              </w:rPr>
              <w:t>（二）文化浸润下的典型案例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01" w:type="dxa"/>
            <w:vAlign w:val="center"/>
          </w:tcPr>
          <w:p>
            <w:pPr>
              <w:jc w:val="center"/>
              <w:rPr>
                <w:rFonts w:hint="eastAsia" w:ascii="黑体" w:hAnsi="黑体" w:eastAsia="黑体" w:cs="黑体"/>
                <w:color w:val="000000"/>
                <w:w w:val="100"/>
                <w:kern w:val="2"/>
                <w:sz w:val="28"/>
                <w:szCs w:val="28"/>
                <w:vertAlign w:val="baseline"/>
                <w:lang w:val="en-US" w:eastAsia="zh-CN" w:bidi="ar-SA"/>
              </w:rPr>
            </w:pPr>
            <w:r>
              <w:rPr>
                <w:rFonts w:hint="eastAsia" w:ascii="黑体" w:hAnsi="黑体" w:eastAsia="黑体" w:cs="黑体"/>
                <w:color w:val="000000"/>
                <w:w w:val="100"/>
                <w:sz w:val="28"/>
                <w:szCs w:val="28"/>
                <w:vertAlign w:val="baseline"/>
                <w:lang w:eastAsia="zh-CN"/>
              </w:rPr>
              <w:t>主</w:t>
            </w:r>
            <w:r>
              <w:rPr>
                <w:rFonts w:hint="eastAsia" w:ascii="黑体" w:hAnsi="黑体" w:eastAsia="黑体" w:cs="黑体"/>
                <w:color w:val="000000"/>
                <w:w w:val="100"/>
                <w:sz w:val="28"/>
                <w:szCs w:val="28"/>
                <w:vertAlign w:val="baseline"/>
                <w:lang w:val="en-US" w:eastAsia="zh-CN"/>
              </w:rPr>
              <w:t xml:space="preserve">  </w:t>
            </w:r>
            <w:r>
              <w:rPr>
                <w:rFonts w:hint="eastAsia" w:ascii="黑体" w:hAnsi="黑体" w:eastAsia="黑体" w:cs="黑体"/>
                <w:color w:val="000000"/>
                <w:w w:val="100"/>
                <w:sz w:val="28"/>
                <w:szCs w:val="28"/>
                <w:vertAlign w:val="baseline"/>
                <w:lang w:eastAsia="zh-CN"/>
              </w:rPr>
              <w:t>题</w:t>
            </w:r>
          </w:p>
        </w:tc>
        <w:tc>
          <w:tcPr>
            <w:tcW w:w="7695" w:type="dxa"/>
            <w:gridSpan w:val="3"/>
            <w:vAlign w:val="center"/>
          </w:tcPr>
          <w:p>
            <w:pPr>
              <w:jc w:val="center"/>
              <w:rPr>
                <w:rFonts w:hint="eastAsia" w:ascii="仿宋" w:hAnsi="仿宋" w:eastAsia="仿宋" w:cs="仿宋"/>
                <w:color w:val="000000"/>
                <w:w w:val="100"/>
                <w:sz w:val="28"/>
                <w:szCs w:val="28"/>
                <w:vertAlign w:val="baseline"/>
                <w:lang w:eastAsia="zh-CN"/>
              </w:rPr>
            </w:pPr>
            <w:r>
              <w:rPr>
                <w:rFonts w:hint="eastAsia" w:ascii="仿宋" w:hAnsi="仿宋" w:eastAsia="仿宋" w:cs="仿宋"/>
                <w:b/>
                <w:bCs/>
                <w:sz w:val="28"/>
                <w:szCs w:val="28"/>
                <w:lang w:val="en-US" w:eastAsia="zh-CN"/>
              </w:rPr>
              <w:t>新时代“</w:t>
            </w:r>
            <w:r>
              <w:rPr>
                <w:rFonts w:hint="eastAsia" w:ascii="仿宋" w:hAnsi="仿宋" w:eastAsia="仿宋" w:cs="仿宋"/>
                <w:b/>
                <w:bCs/>
                <w:sz w:val="28"/>
                <w:szCs w:val="28"/>
              </w:rPr>
              <w:t>教师领导力</w:t>
            </w:r>
            <w:r>
              <w:rPr>
                <w:rFonts w:hint="eastAsia" w:ascii="仿宋" w:hAnsi="仿宋" w:eastAsia="仿宋" w:cs="仿宋"/>
                <w:b/>
                <w:bCs/>
                <w:sz w:val="28"/>
                <w:szCs w:val="28"/>
                <w:lang w:val="en-US" w:eastAsia="zh-CN"/>
              </w:rPr>
              <w:t>”：赋能教师生命成长的创生</w:t>
            </w:r>
            <w:r>
              <w:rPr>
                <w:rFonts w:hint="eastAsia" w:ascii="仿宋" w:hAnsi="仿宋" w:eastAsia="仿宋" w:cs="仿宋"/>
                <w:b/>
                <w:bCs/>
                <w:sz w:val="28"/>
                <w:szCs w:val="28"/>
              </w:rPr>
              <w:t>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501" w:type="dxa"/>
            <w:vAlign w:val="center"/>
          </w:tcPr>
          <w:p>
            <w:pPr>
              <w:jc w:val="center"/>
              <w:rPr>
                <w:rFonts w:hint="eastAsia" w:ascii="黑体" w:hAnsi="黑体" w:eastAsia="黑体" w:cs="黑体"/>
                <w:color w:val="000000"/>
                <w:w w:val="100"/>
                <w:sz w:val="28"/>
                <w:szCs w:val="28"/>
                <w:vertAlign w:val="baseline"/>
                <w:lang w:eastAsia="zh-CN"/>
              </w:rPr>
            </w:pPr>
            <w:r>
              <w:rPr>
                <w:rFonts w:hint="eastAsia" w:ascii="黑体" w:hAnsi="黑体" w:eastAsia="黑体" w:cs="黑体"/>
                <w:color w:val="000000"/>
                <w:w w:val="100"/>
                <w:sz w:val="28"/>
                <w:szCs w:val="28"/>
                <w:vertAlign w:val="baseline"/>
                <w:lang w:eastAsia="zh-CN"/>
              </w:rPr>
              <w:t>类</w:t>
            </w:r>
            <w:r>
              <w:rPr>
                <w:rFonts w:hint="eastAsia" w:ascii="黑体" w:hAnsi="黑体" w:eastAsia="黑体" w:cs="黑体"/>
                <w:color w:val="000000"/>
                <w:w w:val="100"/>
                <w:sz w:val="28"/>
                <w:szCs w:val="28"/>
                <w:vertAlign w:val="baseline"/>
                <w:lang w:val="en-US" w:eastAsia="zh-CN"/>
              </w:rPr>
              <w:t xml:space="preserve">  </w:t>
            </w:r>
            <w:r>
              <w:rPr>
                <w:rFonts w:hint="eastAsia" w:ascii="黑体" w:hAnsi="黑体" w:eastAsia="黑体" w:cs="黑体"/>
                <w:color w:val="000000"/>
                <w:w w:val="100"/>
                <w:sz w:val="28"/>
                <w:szCs w:val="28"/>
                <w:vertAlign w:val="baseline"/>
                <w:lang w:eastAsia="zh-CN"/>
              </w:rPr>
              <w:t>别</w:t>
            </w:r>
          </w:p>
        </w:tc>
        <w:tc>
          <w:tcPr>
            <w:tcW w:w="7695" w:type="dxa"/>
            <w:gridSpan w:val="3"/>
            <w:vAlign w:val="center"/>
          </w:tcPr>
          <w:p>
            <w:pPr>
              <w:jc w:val="left"/>
              <w:rPr>
                <w:rFonts w:hint="default" w:ascii="仿宋" w:hAnsi="仿宋" w:eastAsia="仿宋" w:cs="仿宋"/>
                <w:color w:val="000000"/>
                <w:w w:val="90"/>
                <w:sz w:val="28"/>
                <w:szCs w:val="28"/>
                <w:vertAlign w:val="baseline"/>
                <w:lang w:val="en-US" w:eastAsia="zh-CN"/>
              </w:rPr>
            </w:pPr>
            <w:r>
              <w:rPr>
                <w:rFonts w:hint="eastAsia" w:ascii="仿宋" w:hAnsi="仿宋" w:eastAsia="仿宋" w:cs="仿宋"/>
                <w:color w:val="000000"/>
                <w:w w:val="90"/>
                <w:sz w:val="28"/>
                <w:szCs w:val="28"/>
                <w:vertAlign w:val="baseline"/>
                <w:lang w:eastAsia="zh-CN"/>
              </w:rPr>
              <w:t>□管理机制</w:t>
            </w:r>
            <w:r>
              <w:rPr>
                <w:rFonts w:hint="eastAsia" w:ascii="仿宋" w:hAnsi="仿宋" w:eastAsia="仿宋" w:cs="仿宋"/>
                <w:color w:val="000000"/>
                <w:w w:val="90"/>
                <w:sz w:val="28"/>
                <w:szCs w:val="28"/>
                <w:vertAlign w:val="baseline"/>
                <w:lang w:val="en-US" w:eastAsia="zh-CN"/>
              </w:rPr>
              <w:t xml:space="preserve">  </w:t>
            </w:r>
            <w:r>
              <w:rPr>
                <w:rFonts w:hint="eastAsia" w:ascii="仿宋" w:hAnsi="仿宋" w:eastAsia="仿宋" w:cs="仿宋"/>
                <w:color w:val="000000"/>
                <w:w w:val="90"/>
                <w:sz w:val="28"/>
                <w:szCs w:val="28"/>
                <w:vertAlign w:val="baseline"/>
                <w:lang w:eastAsia="zh-CN"/>
              </w:rPr>
              <w:t>□课程开发</w:t>
            </w:r>
            <w:r>
              <w:rPr>
                <w:rFonts w:hint="eastAsia" w:ascii="仿宋" w:hAnsi="仿宋" w:eastAsia="仿宋" w:cs="仿宋"/>
                <w:color w:val="000000"/>
                <w:w w:val="90"/>
                <w:sz w:val="28"/>
                <w:szCs w:val="28"/>
                <w:vertAlign w:val="baseline"/>
                <w:lang w:val="en-US" w:eastAsia="zh-CN"/>
              </w:rPr>
              <w:t xml:space="preserve">  </w:t>
            </w:r>
            <w:r>
              <w:rPr>
                <w:rFonts w:hint="eastAsia" w:ascii="仿宋" w:hAnsi="仿宋" w:eastAsia="仿宋" w:cs="仿宋"/>
                <w:color w:val="000000"/>
                <w:w w:val="90"/>
                <w:sz w:val="28"/>
                <w:szCs w:val="28"/>
                <w:vertAlign w:val="baseline"/>
                <w:lang w:eastAsia="zh-CN"/>
              </w:rPr>
              <w:t>□教学研究</w:t>
            </w:r>
            <w:r>
              <w:rPr>
                <w:rFonts w:hint="eastAsia" w:ascii="仿宋" w:hAnsi="仿宋" w:eastAsia="仿宋" w:cs="仿宋"/>
                <w:color w:val="000000"/>
                <w:w w:val="90"/>
                <w:sz w:val="28"/>
                <w:szCs w:val="28"/>
                <w:vertAlign w:val="baseline"/>
                <w:lang w:val="en-US" w:eastAsia="zh-CN"/>
              </w:rPr>
              <w:t xml:space="preserve">  </w:t>
            </w:r>
            <w:r>
              <w:rPr>
                <w:rFonts w:hint="eastAsia" w:ascii="仿宋" w:hAnsi="仿宋" w:eastAsia="仿宋" w:cs="仿宋"/>
                <w:color w:val="000000"/>
                <w:w w:val="90"/>
                <w:sz w:val="28"/>
                <w:szCs w:val="28"/>
                <w:vertAlign w:val="baseline"/>
                <w:lang w:eastAsia="zh-CN"/>
              </w:rPr>
              <w:t>☑队伍建设</w:t>
            </w:r>
            <w:r>
              <w:rPr>
                <w:rFonts w:hint="eastAsia" w:ascii="仿宋" w:hAnsi="仿宋" w:eastAsia="仿宋" w:cs="仿宋"/>
                <w:color w:val="000000"/>
                <w:w w:val="90"/>
                <w:sz w:val="28"/>
                <w:szCs w:val="28"/>
                <w:vertAlign w:val="baseline"/>
                <w:lang w:val="en-US" w:eastAsia="zh-CN"/>
              </w:rPr>
              <w:t xml:space="preserve">  </w:t>
            </w:r>
            <w:r>
              <w:rPr>
                <w:rFonts w:hint="eastAsia" w:ascii="仿宋" w:hAnsi="仿宋" w:eastAsia="仿宋" w:cs="仿宋"/>
                <w:color w:val="000000"/>
                <w:w w:val="90"/>
                <w:sz w:val="28"/>
                <w:szCs w:val="28"/>
                <w:vertAlign w:val="baseline"/>
                <w:lang w:eastAsia="zh-CN"/>
              </w:rPr>
              <w:t>□德育规划</w:t>
            </w:r>
          </w:p>
          <w:p>
            <w:pPr>
              <w:jc w:val="left"/>
              <w:rPr>
                <w:rFonts w:hint="default" w:ascii="仿宋" w:hAnsi="仿宋" w:eastAsia="仿宋" w:cs="仿宋"/>
                <w:color w:val="000000"/>
                <w:w w:val="100"/>
                <w:sz w:val="28"/>
                <w:szCs w:val="28"/>
                <w:u w:val="single"/>
                <w:vertAlign w:val="baseline"/>
                <w:lang w:val="en-US" w:eastAsia="zh-CN"/>
              </w:rPr>
            </w:pPr>
            <w:r>
              <w:rPr>
                <w:rFonts w:hint="eastAsia" w:ascii="仿宋" w:hAnsi="仿宋" w:eastAsia="仿宋" w:cs="仿宋"/>
                <w:color w:val="000000"/>
                <w:w w:val="90"/>
                <w:sz w:val="28"/>
                <w:szCs w:val="28"/>
                <w:vertAlign w:val="baseline"/>
                <w:lang w:eastAsia="zh-CN"/>
              </w:rPr>
              <w:t>□评价机制</w:t>
            </w:r>
            <w:r>
              <w:rPr>
                <w:rFonts w:hint="eastAsia" w:ascii="仿宋" w:hAnsi="仿宋" w:eastAsia="仿宋" w:cs="仿宋"/>
                <w:color w:val="000000"/>
                <w:w w:val="90"/>
                <w:sz w:val="28"/>
                <w:szCs w:val="28"/>
                <w:vertAlign w:val="baseline"/>
                <w:lang w:val="en-US" w:eastAsia="zh-CN"/>
              </w:rPr>
              <w:t xml:space="preserve">  </w:t>
            </w:r>
            <w:r>
              <w:rPr>
                <w:rFonts w:hint="eastAsia" w:ascii="仿宋" w:hAnsi="仿宋" w:eastAsia="仿宋" w:cs="仿宋"/>
                <w:color w:val="000000"/>
                <w:w w:val="90"/>
                <w:sz w:val="28"/>
                <w:szCs w:val="28"/>
                <w:vertAlign w:val="baseline"/>
                <w:lang w:eastAsia="zh-CN"/>
              </w:rPr>
              <w:t>□其他：</w:t>
            </w:r>
            <w:r>
              <w:rPr>
                <w:rFonts w:hint="eastAsia" w:ascii="仿宋" w:hAnsi="仿宋" w:eastAsia="仿宋" w:cs="仿宋"/>
                <w:color w:val="000000"/>
                <w:w w:val="90"/>
                <w:sz w:val="28"/>
                <w:szCs w:val="28"/>
                <w:u w:val="single"/>
                <w:vertAlign w:val="baseli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0" w:hRule="atLeast"/>
        </w:trPr>
        <w:tc>
          <w:tcPr>
            <w:tcW w:w="9196" w:type="dxa"/>
            <w:gridSpan w:val="4"/>
            <w:vAlign w:val="center"/>
          </w:tcPr>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仿宋" w:hAnsi="仿宋" w:eastAsia="仿宋" w:cs="Arial"/>
                <w:b w:val="0"/>
                <w:bCs w:val="0"/>
                <w:color w:val="000000"/>
                <w:kern w:val="0"/>
                <w:sz w:val="28"/>
                <w:szCs w:val="28"/>
                <w:u w:val="none"/>
                <w:lang w:eastAsia="zh-CN"/>
              </w:rPr>
            </w:pPr>
            <w:r>
              <w:rPr>
                <w:rFonts w:hint="eastAsia" w:ascii="仿宋" w:hAnsi="仿宋" w:eastAsia="仿宋" w:cs="Arial"/>
                <w:b w:val="0"/>
                <w:bCs w:val="0"/>
                <w:color w:val="000000"/>
                <w:kern w:val="0"/>
                <w:sz w:val="28"/>
                <w:szCs w:val="28"/>
                <w:u w:val="none"/>
                <w:lang w:eastAsia="zh-CN"/>
              </w:rPr>
              <w:t>（案例要求：主题鲜明、材料真实、重点突出，体现具体做法和成果，并经过一定的实践检验，成效显著。案例以专题报告的形式呈现，字数在5000字以内，可以有附件材料，附件材料不列入正文。）</w:t>
            </w:r>
          </w:p>
          <w:p>
            <w:pPr>
              <w:pStyle w:val="7"/>
              <w:keepNext w:val="0"/>
              <w:keepLines w:val="0"/>
              <w:pageBreakBefore w:val="0"/>
              <w:kinsoku/>
              <w:wordWrap/>
              <w:overflowPunct/>
              <w:topLinePunct w:val="0"/>
              <w:autoSpaceDE/>
              <w:autoSpaceDN/>
              <w:bidi w:val="0"/>
              <w:adjustRightInd/>
              <w:snapToGrid/>
              <w:spacing w:before="0" w:beforeAutospacing="0" w:after="0" w:afterAutospacing="0" w:line="440" w:lineRule="exact"/>
              <w:ind w:left="48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Pr>
              <w:t>一、</w:t>
            </w:r>
            <w:r>
              <w:rPr>
                <w:rFonts w:hint="eastAsia" w:ascii="仿宋" w:hAnsi="仿宋" w:eastAsia="仿宋" w:cs="仿宋"/>
                <w:b/>
                <w:bCs/>
                <w:sz w:val="28"/>
                <w:szCs w:val="28"/>
                <w:lang w:val="en-US" w:eastAsia="zh-CN"/>
              </w:rPr>
              <w:t>案例背景</w:t>
            </w:r>
          </w:p>
          <w:p>
            <w:pPr>
              <w:pStyle w:val="7"/>
              <w:keepNext w:val="0"/>
              <w:keepLines w:val="0"/>
              <w:pageBreakBefore w:val="0"/>
              <w:kinsoku/>
              <w:wordWrap/>
              <w:overflowPunct/>
              <w:topLinePunct w:val="0"/>
              <w:autoSpaceDE/>
              <w:autoSpaceDN/>
              <w:bidi w:val="0"/>
              <w:adjustRightInd/>
              <w:snapToGrid/>
              <w:spacing w:before="0" w:beforeAutospacing="0" w:after="0" w:afterAutospacing="0" w:line="440" w:lineRule="exact"/>
              <w:ind w:firstLine="560" w:firstLineChars="200"/>
              <w:textAlignment w:val="auto"/>
              <w:rPr>
                <w:rFonts w:hint="eastAsia" w:ascii="仿宋" w:hAnsi="仿宋" w:eastAsia="仿宋" w:cs="仿宋"/>
                <w:kern w:val="0"/>
                <w:sz w:val="28"/>
                <w:szCs w:val="28"/>
                <w:lang w:bidi="ar"/>
              </w:rPr>
            </w:pPr>
            <w:r>
              <w:rPr>
                <w:rFonts w:hint="eastAsia" w:ascii="仿宋" w:hAnsi="仿宋" w:eastAsia="仿宋" w:cs="仿宋"/>
                <w:color w:val="000000"/>
                <w:kern w:val="0"/>
                <w:sz w:val="28"/>
                <w:szCs w:val="28"/>
                <w:lang w:bidi="ar"/>
              </w:rPr>
              <w:t>常州市新北区薛家实验小学1914年创办，至今已有109年的历史。据明史记载，薛家镇最早的学校临平书院，由明末士绅张脱轩捐田60亩而建。薛家小学在传承文化根脉的基础上延续临平文脉，</w:t>
            </w:r>
            <w:r>
              <w:rPr>
                <w:rFonts w:hint="eastAsia" w:ascii="仿宋" w:hAnsi="仿宋" w:eastAsia="仿宋" w:cs="仿宋"/>
                <w:color w:val="000000"/>
                <w:kern w:val="0"/>
                <w:sz w:val="28"/>
                <w:szCs w:val="28"/>
                <w:lang w:val="en-US" w:eastAsia="zh-CN" w:bidi="ar"/>
              </w:rPr>
              <w:t>践行“善真文化”，以“临平”作为学校的办学品格，倡导教师团队要“面向未来，拒绝平庸”。新时代</w:t>
            </w:r>
            <w:r>
              <w:rPr>
                <w:rFonts w:hint="eastAsia" w:ascii="仿宋" w:hAnsi="仿宋" w:eastAsia="仿宋" w:cs="仿宋"/>
                <w:kern w:val="0"/>
                <w:sz w:val="28"/>
                <w:szCs w:val="28"/>
                <w:lang w:bidi="ar"/>
              </w:rPr>
              <w:t>教师领导力研究，它</w:t>
            </w:r>
            <w:r>
              <w:rPr>
                <w:rFonts w:hint="eastAsia" w:ascii="仿宋" w:hAnsi="仿宋" w:eastAsia="仿宋" w:cs="仿宋"/>
                <w:color w:val="000000"/>
                <w:kern w:val="0"/>
                <w:sz w:val="28"/>
                <w:szCs w:val="28"/>
                <w:lang w:bidi="ar"/>
              </w:rPr>
              <w:t>以</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大家薛小</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为办学愿景，</w:t>
            </w:r>
            <w:r>
              <w:rPr>
                <w:rFonts w:hint="eastAsia" w:ascii="仿宋" w:hAnsi="仿宋" w:eastAsia="仿宋" w:cs="仿宋"/>
                <w:kern w:val="0"/>
                <w:sz w:val="28"/>
                <w:szCs w:val="28"/>
                <w:lang w:bidi="ar"/>
              </w:rPr>
              <w:t>视教师为学校领导的执行主体，</w:t>
            </w:r>
            <w:r>
              <w:rPr>
                <w:rFonts w:hint="eastAsia" w:ascii="仿宋" w:hAnsi="仿宋" w:eastAsia="仿宋" w:cs="仿宋"/>
                <w:color w:val="000000"/>
                <w:kern w:val="0"/>
                <w:sz w:val="28"/>
                <w:szCs w:val="28"/>
                <w:lang w:val="en-US" w:eastAsia="zh-CN" w:bidi="ar"/>
              </w:rPr>
              <w:t>依托</w:t>
            </w:r>
            <w:r>
              <w:rPr>
                <w:rFonts w:hint="eastAsia" w:ascii="仿宋" w:hAnsi="仿宋" w:eastAsia="仿宋" w:cs="仿宋"/>
                <w:color w:val="000000"/>
                <w:kern w:val="0"/>
                <w:sz w:val="28"/>
                <w:szCs w:val="28"/>
                <w:lang w:bidi="ar"/>
              </w:rPr>
              <w:t>“需要每一个、发展每一个、成就每一个”</w:t>
            </w:r>
            <w:r>
              <w:rPr>
                <w:rFonts w:hint="eastAsia" w:ascii="仿宋" w:hAnsi="仿宋" w:eastAsia="仿宋" w:cs="仿宋"/>
                <w:color w:val="000000"/>
                <w:kern w:val="0"/>
                <w:sz w:val="28"/>
                <w:szCs w:val="28"/>
                <w:lang w:val="en-US" w:eastAsia="zh-CN" w:bidi="ar"/>
              </w:rPr>
              <w:t>的</w:t>
            </w:r>
            <w:r>
              <w:rPr>
                <w:rFonts w:hint="eastAsia" w:ascii="仿宋" w:hAnsi="仿宋" w:eastAsia="仿宋" w:cs="仿宋"/>
                <w:color w:val="000000"/>
                <w:kern w:val="0"/>
                <w:sz w:val="28"/>
                <w:szCs w:val="28"/>
                <w:lang w:bidi="ar"/>
              </w:rPr>
              <w:t>教师发展核心目标</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bidi="ar"/>
              </w:rPr>
              <w:t>塑造“至善求真</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bidi="ar"/>
              </w:rPr>
              <w:t>悦纳共进”的</w:t>
            </w:r>
            <w:r>
              <w:rPr>
                <w:rFonts w:hint="eastAsia" w:ascii="仿宋" w:hAnsi="仿宋" w:eastAsia="仿宋" w:cs="仿宋"/>
                <w:color w:val="000000"/>
                <w:kern w:val="0"/>
                <w:sz w:val="28"/>
                <w:szCs w:val="28"/>
                <w:lang w:val="en-US" w:eastAsia="zh-CN" w:bidi="ar"/>
              </w:rPr>
              <w:t>善真</w:t>
            </w:r>
            <w:r>
              <w:rPr>
                <w:rFonts w:hint="eastAsia" w:ascii="仿宋" w:hAnsi="仿宋" w:eastAsia="仿宋" w:cs="仿宋"/>
                <w:color w:val="000000"/>
                <w:kern w:val="0"/>
                <w:sz w:val="28"/>
                <w:szCs w:val="28"/>
                <w:lang w:bidi="ar"/>
              </w:rPr>
              <w:t>教师形象</w:t>
            </w:r>
            <w:r>
              <w:rPr>
                <w:rFonts w:hint="eastAsia" w:ascii="仿宋" w:hAnsi="仿宋" w:eastAsia="仿宋" w:cs="仿宋"/>
                <w:kern w:val="0"/>
                <w:sz w:val="28"/>
                <w:szCs w:val="28"/>
                <w:lang w:bidi="ar"/>
              </w:rPr>
              <w:t>。</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FF"/>
                <w:sz w:val="28"/>
                <w:szCs w:val="28"/>
                <w:lang w:val="en-US" w:eastAsia="zh-CN"/>
              </w:rPr>
            </w:pPr>
            <w:r>
              <w:rPr>
                <w:rFonts w:hint="eastAsia" w:ascii="仿宋" w:hAnsi="仿宋" w:eastAsia="仿宋" w:cs="仿宋"/>
                <w:b w:val="0"/>
                <w:bCs w:val="0"/>
                <w:color w:val="000000"/>
                <w:sz w:val="28"/>
                <w:szCs w:val="28"/>
                <w:lang w:val="en-US" w:eastAsia="zh-CN"/>
              </w:rPr>
              <w:t>新时代</w:t>
            </w:r>
            <w:r>
              <w:rPr>
                <w:rFonts w:hint="eastAsia" w:ascii="仿宋" w:hAnsi="仿宋" w:eastAsia="仿宋" w:cs="仿宋"/>
                <w:b w:val="0"/>
                <w:bCs w:val="0"/>
                <w:color w:val="000000"/>
                <w:sz w:val="28"/>
                <w:szCs w:val="28"/>
                <w:lang w:eastAsia="zh-CN"/>
              </w:rPr>
              <w:t>“</w:t>
            </w:r>
            <w:r>
              <w:rPr>
                <w:rFonts w:hint="eastAsia" w:ascii="仿宋" w:hAnsi="仿宋" w:eastAsia="仿宋" w:cs="仿宋"/>
                <w:bCs/>
                <w:color w:val="000000"/>
                <w:sz w:val="28"/>
                <w:szCs w:val="28"/>
              </w:rPr>
              <w:t>教师领导力</w:t>
            </w:r>
            <w:r>
              <w:rPr>
                <w:rFonts w:hint="eastAsia" w:ascii="仿宋" w:hAnsi="仿宋" w:eastAsia="仿宋" w:cs="仿宋"/>
                <w:b/>
                <w:bCs/>
                <w:color w:val="000000"/>
                <w:sz w:val="28"/>
                <w:szCs w:val="28"/>
                <w:lang w:eastAsia="zh-CN"/>
              </w:rPr>
              <w:t>”</w:t>
            </w:r>
            <w:r>
              <w:rPr>
                <w:rFonts w:hint="eastAsia" w:ascii="仿宋" w:hAnsi="仿宋" w:eastAsia="仿宋" w:cs="仿宋"/>
                <w:bCs/>
                <w:color w:val="000000"/>
                <w:sz w:val="28"/>
                <w:szCs w:val="28"/>
              </w:rPr>
              <w:t>是指教师在特定情境中为实现学校教育目标而对</w:t>
            </w:r>
            <w:r>
              <w:rPr>
                <w:rFonts w:hint="eastAsia" w:ascii="仿宋" w:hAnsi="仿宋" w:eastAsia="仿宋" w:cs="仿宋"/>
                <w:bCs/>
                <w:color w:val="000000"/>
                <w:sz w:val="28"/>
                <w:szCs w:val="28"/>
                <w:lang w:val="en-US" w:eastAsia="zh-CN"/>
              </w:rPr>
              <w:t>自己、</w:t>
            </w:r>
            <w:r>
              <w:rPr>
                <w:rFonts w:hint="eastAsia" w:ascii="仿宋" w:hAnsi="仿宋" w:eastAsia="仿宋" w:cs="仿宋"/>
                <w:bCs/>
                <w:color w:val="000000"/>
                <w:sz w:val="28"/>
                <w:szCs w:val="28"/>
              </w:rPr>
              <w:t>学校中的人和事施加影响的能力，</w:t>
            </w:r>
            <w:r>
              <w:rPr>
                <w:rFonts w:hint="eastAsia" w:ascii="仿宋" w:hAnsi="仿宋" w:eastAsia="仿宋" w:cs="仿宋"/>
                <w:color w:val="000000"/>
                <w:sz w:val="28"/>
                <w:szCs w:val="28"/>
              </w:rPr>
              <w:t>其核心是一种专业影响力</w:t>
            </w:r>
            <w:r>
              <w:rPr>
                <w:rFonts w:hint="eastAsia" w:ascii="仿宋" w:hAnsi="仿宋" w:eastAsia="仿宋" w:cs="仿宋"/>
                <w:color w:val="000000"/>
                <w:sz w:val="28"/>
                <w:szCs w:val="28"/>
                <w:lang w:eastAsia="zh-CN"/>
              </w:rPr>
              <w:t>。</w:t>
            </w:r>
            <w:r>
              <w:rPr>
                <w:rFonts w:hint="eastAsia" w:ascii="仿宋" w:hAnsi="仿宋" w:eastAsia="仿宋" w:cs="仿宋"/>
                <w:sz w:val="28"/>
                <w:szCs w:val="28"/>
                <w:lang w:val="en-US" w:eastAsia="zh-CN"/>
              </w:rPr>
              <w:t>新时代“教师领导力”是自我管理、引领他人、影响他人的能力，是</w:t>
            </w:r>
            <w:r>
              <w:rPr>
                <w:rFonts w:hint="eastAsia" w:ascii="仿宋" w:hAnsi="仿宋" w:eastAsia="仿宋" w:cs="仿宋"/>
                <w:color w:val="231F20"/>
                <w:kern w:val="0"/>
                <w:sz w:val="28"/>
                <w:szCs w:val="28"/>
                <w:lang w:val="en-US" w:eastAsia="zh-CN" w:bidi="ar"/>
              </w:rPr>
              <w:t>一种掌控力、创造力、行动力和感召力。</w:t>
            </w:r>
            <w:r>
              <w:rPr>
                <w:rFonts w:hint="eastAsia" w:ascii="仿宋" w:hAnsi="仿宋" w:eastAsia="仿宋" w:cs="仿宋"/>
                <w:color w:val="000000"/>
                <w:sz w:val="28"/>
                <w:szCs w:val="28"/>
              </w:rPr>
              <w:t>涵盖</w:t>
            </w:r>
            <w:r>
              <w:rPr>
                <w:rFonts w:hint="eastAsia" w:ascii="仿宋" w:hAnsi="仿宋" w:eastAsia="仿宋" w:cs="仿宋"/>
                <w:color w:val="000000"/>
                <w:sz w:val="28"/>
                <w:szCs w:val="28"/>
                <w:shd w:val="clear" w:color="auto" w:fill="FDFDFE"/>
              </w:rPr>
              <w:t>教育教学领导力、组织管理领导力、人际交往领导力、教育研究领导力等维度</w:t>
            </w:r>
            <w:r>
              <w:rPr>
                <w:rFonts w:hint="eastAsia" w:ascii="仿宋" w:hAnsi="仿宋" w:eastAsia="仿宋" w:cs="仿宋"/>
                <w:color w:val="000000"/>
                <w:sz w:val="28"/>
                <w:szCs w:val="28"/>
              </w:rPr>
              <w:t>。</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见图1</w:t>
            </w:r>
            <w:r>
              <w:rPr>
                <w:rFonts w:hint="eastAsia" w:ascii="仿宋" w:hAnsi="仿宋" w:eastAsia="仿宋" w:cs="仿宋"/>
                <w:color w:val="000000"/>
                <w:sz w:val="28"/>
                <w:szCs w:val="28"/>
                <w:lang w:eastAsia="zh-CN"/>
              </w:rPr>
              <w:t>）</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rPr>
                <w:rFonts w:hint="eastAsia" w:ascii="仿宋" w:hAnsi="仿宋" w:eastAsia="仿宋" w:cs="仿宋"/>
                <w:sz w:val="28"/>
                <w:szCs w:val="28"/>
              </w:rPr>
            </w:pPr>
            <w:r>
              <w:rPr>
                <w:rFonts w:hint="eastAsia" w:ascii="仿宋" w:hAnsi="仿宋" w:eastAsia="仿宋" w:cs="仿宋"/>
                <w:b w:val="0"/>
                <w:bCs w:val="0"/>
                <w:kern w:val="0"/>
                <w:sz w:val="28"/>
                <w:szCs w:val="28"/>
                <w:lang w:val="en-US" w:eastAsia="zh-CN" w:bidi="ar"/>
              </w:rPr>
              <w:drawing>
                <wp:anchor distT="0" distB="0" distL="114300" distR="114300" simplePos="0" relativeHeight="251660288" behindDoc="1" locked="0" layoutInCell="1" allowOverlap="1">
                  <wp:simplePos x="0" y="0"/>
                  <wp:positionH relativeFrom="column">
                    <wp:posOffset>1386840</wp:posOffset>
                  </wp:positionH>
                  <wp:positionV relativeFrom="paragraph">
                    <wp:posOffset>66040</wp:posOffset>
                  </wp:positionV>
                  <wp:extent cx="2491740" cy="1958340"/>
                  <wp:effectExtent l="0" t="0" r="10160" b="1016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9"/>
                          <a:stretch>
                            <a:fillRect/>
                          </a:stretch>
                        </pic:blipFill>
                        <pic:spPr>
                          <a:xfrm>
                            <a:off x="0" y="0"/>
                            <a:ext cx="2491740" cy="195834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FF"/>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FF"/>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FF"/>
                <w:sz w:val="28"/>
                <w:szCs w:val="28"/>
              </w:rPr>
            </w:pPr>
          </w:p>
          <w:p>
            <w:pPr>
              <w:keepNext w:val="0"/>
              <w:keepLines w:val="0"/>
              <w:pageBreakBefore w:val="0"/>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color w:val="0000FF"/>
                <w:sz w:val="28"/>
                <w:szCs w:val="28"/>
              </w:rPr>
            </w:pPr>
          </w:p>
          <w:p>
            <w:pPr>
              <w:keepNext w:val="0"/>
              <w:keepLines w:val="0"/>
              <w:pageBreakBefore w:val="0"/>
              <w:kinsoku/>
              <w:wordWrap/>
              <w:overflowPunct/>
              <w:topLinePunct w:val="0"/>
              <w:autoSpaceDE/>
              <w:autoSpaceDN/>
              <w:bidi w:val="0"/>
              <w:adjustRightInd/>
              <w:snapToGrid/>
              <w:spacing w:line="240" w:lineRule="auto"/>
              <w:ind w:firstLine="2249" w:firstLineChars="800"/>
              <w:textAlignment w:val="auto"/>
              <w:rPr>
                <w:rFonts w:hint="eastAsia" w:ascii="仿宋" w:hAnsi="仿宋" w:eastAsia="仿宋" w:cs="仿宋"/>
                <w:color w:val="0000FF"/>
                <w:sz w:val="28"/>
                <w:szCs w:val="28"/>
              </w:rPr>
            </w:pPr>
            <w:r>
              <w:rPr>
                <w:rFonts w:hint="eastAsia" w:ascii="仿宋" w:hAnsi="仿宋" w:eastAsia="仿宋" w:cs="仿宋"/>
                <w:b/>
                <w:color w:val="000000"/>
                <w:kern w:val="0"/>
                <w:sz w:val="28"/>
                <w:szCs w:val="28"/>
                <w:lang w:bidi="ar"/>
              </w:rPr>
              <w:t>图1：</w:t>
            </w:r>
            <w:r>
              <w:rPr>
                <w:rFonts w:hint="eastAsia" w:ascii="仿宋" w:hAnsi="仿宋" w:eastAsia="仿宋" w:cs="仿宋"/>
                <w:b/>
                <w:color w:val="000000"/>
                <w:kern w:val="0"/>
                <w:sz w:val="28"/>
                <w:szCs w:val="28"/>
                <w:lang w:val="en-US" w:eastAsia="zh-CN" w:bidi="ar"/>
              </w:rPr>
              <w:t>新时代“</w:t>
            </w:r>
            <w:r>
              <w:rPr>
                <w:rFonts w:hint="eastAsia" w:ascii="仿宋" w:hAnsi="仿宋" w:eastAsia="仿宋" w:cs="仿宋"/>
                <w:b/>
                <w:color w:val="000000"/>
                <w:kern w:val="0"/>
                <w:sz w:val="28"/>
                <w:szCs w:val="28"/>
                <w:lang w:bidi="ar"/>
              </w:rPr>
              <w:t>教师领导力</w:t>
            </w:r>
            <w:r>
              <w:rPr>
                <w:rFonts w:hint="eastAsia" w:ascii="仿宋" w:hAnsi="仿宋" w:eastAsia="仿宋" w:cs="仿宋"/>
                <w:b/>
                <w:color w:val="000000"/>
                <w:kern w:val="0"/>
                <w:sz w:val="28"/>
                <w:szCs w:val="28"/>
                <w:lang w:val="en-US" w:eastAsia="zh-CN" w:bidi="ar"/>
              </w:rPr>
              <w:t>”</w:t>
            </w:r>
            <w:r>
              <w:rPr>
                <w:rFonts w:hint="eastAsia" w:ascii="仿宋" w:hAnsi="仿宋" w:eastAsia="仿宋" w:cs="仿宋"/>
                <w:b/>
                <w:color w:val="000000"/>
                <w:kern w:val="0"/>
                <w:sz w:val="28"/>
                <w:szCs w:val="28"/>
                <w:lang w:bidi="ar"/>
              </w:rPr>
              <w:t>图谱</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color w:val="231F20"/>
                <w:kern w:val="0"/>
                <w:sz w:val="28"/>
                <w:szCs w:val="28"/>
                <w:lang w:val="en-US" w:eastAsia="zh-CN" w:bidi="ar"/>
              </w:rPr>
            </w:pPr>
            <w:r>
              <w:rPr>
                <w:rFonts w:hint="eastAsia" w:ascii="仿宋" w:hAnsi="仿宋" w:eastAsia="仿宋" w:cs="仿宋"/>
                <w:b/>
                <w:color w:val="000000"/>
                <w:sz w:val="28"/>
                <w:szCs w:val="28"/>
              </w:rPr>
              <w:t>1.对</w:t>
            </w:r>
            <w:r>
              <w:rPr>
                <w:rFonts w:hint="eastAsia" w:ascii="仿宋" w:hAnsi="仿宋" w:eastAsia="仿宋" w:cs="仿宋"/>
                <w:b/>
                <w:color w:val="000000"/>
                <w:kern w:val="0"/>
                <w:sz w:val="28"/>
                <w:szCs w:val="28"/>
                <w:lang w:bidi="ar"/>
              </w:rPr>
              <w:t>新时代教师</w:t>
            </w:r>
            <w:r>
              <w:rPr>
                <w:rFonts w:hint="eastAsia" w:ascii="仿宋" w:hAnsi="仿宋" w:eastAsia="仿宋" w:cs="仿宋"/>
                <w:b/>
                <w:color w:val="000000"/>
                <w:kern w:val="0"/>
                <w:sz w:val="28"/>
                <w:szCs w:val="28"/>
                <w:lang w:val="en-US" w:eastAsia="zh-CN" w:bidi="ar"/>
              </w:rPr>
              <w:t>发展样态的创新表达</w:t>
            </w:r>
            <w:r>
              <w:rPr>
                <w:rFonts w:hint="eastAsia" w:ascii="仿宋" w:hAnsi="仿宋" w:eastAsia="仿宋" w:cs="仿宋"/>
                <w:b/>
                <w:color w:val="000000"/>
                <w:kern w:val="0"/>
                <w:sz w:val="28"/>
                <w:szCs w:val="28"/>
                <w:lang w:eastAsia="zh-CN" w:bidi="ar"/>
              </w:rPr>
              <w:t>：</w:t>
            </w:r>
            <w:r>
              <w:rPr>
                <w:rFonts w:hint="eastAsia" w:ascii="仿宋" w:hAnsi="仿宋" w:eastAsia="仿宋" w:cs="仿宋"/>
                <w:bCs/>
                <w:color w:val="000000"/>
                <w:kern w:val="0"/>
                <w:sz w:val="28"/>
                <w:szCs w:val="28"/>
                <w:lang w:bidi="ar"/>
              </w:rPr>
              <w:t>新时代倡导“大先生”“四有好教师”，希望教师能</w:t>
            </w:r>
            <w:r>
              <w:rPr>
                <w:rFonts w:hint="eastAsia" w:ascii="仿宋" w:hAnsi="仿宋" w:eastAsia="仿宋" w:cs="仿宋"/>
                <w:bCs/>
                <w:color w:val="000000"/>
                <w:sz w:val="28"/>
                <w:szCs w:val="28"/>
                <w:shd w:val="clear" w:color="auto" w:fill="FFFFFF"/>
              </w:rPr>
              <w:t>有大德、大爱、大情怀，要有超出或高于一般人的品质和智慧。</w:t>
            </w:r>
            <w:r>
              <w:rPr>
                <w:rFonts w:hint="eastAsia" w:ascii="仿宋" w:hAnsi="仿宋" w:eastAsia="仿宋" w:cs="仿宋"/>
                <w:bCs/>
                <w:color w:val="000000"/>
                <w:sz w:val="28"/>
                <w:szCs w:val="28"/>
                <w:shd w:val="clear" w:color="auto" w:fill="FFFFFF"/>
                <w:lang w:val="en-US" w:eastAsia="zh-CN"/>
              </w:rPr>
              <w:t>新时代</w:t>
            </w:r>
            <w:r>
              <w:rPr>
                <w:rFonts w:hint="eastAsia" w:ascii="仿宋" w:hAnsi="仿宋" w:eastAsia="仿宋" w:cs="仿宋"/>
                <w:color w:val="231F20"/>
                <w:kern w:val="0"/>
                <w:sz w:val="28"/>
                <w:szCs w:val="28"/>
                <w:lang w:val="en-US" w:eastAsia="zh-CN" w:bidi="ar"/>
              </w:rPr>
              <w:t>“教师领导力”需要教师有时代性、敏锐性和敏捷性，是一种掌控力、创造力、行动力和感召力。</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Cs/>
                <w:color w:val="000000"/>
                <w:kern w:val="0"/>
                <w:sz w:val="28"/>
                <w:szCs w:val="28"/>
                <w:lang w:bidi="ar"/>
              </w:rPr>
            </w:pPr>
            <w:r>
              <w:rPr>
                <w:rFonts w:hint="eastAsia" w:ascii="仿宋" w:hAnsi="仿宋" w:eastAsia="仿宋" w:cs="仿宋"/>
                <w:b/>
                <w:color w:val="000000"/>
                <w:kern w:val="0"/>
                <w:sz w:val="28"/>
                <w:szCs w:val="28"/>
                <w:lang w:bidi="ar"/>
              </w:rPr>
              <w:t>2.对</w:t>
            </w:r>
            <w:r>
              <w:rPr>
                <w:rFonts w:hint="eastAsia" w:ascii="仿宋" w:hAnsi="仿宋" w:eastAsia="仿宋" w:cs="仿宋"/>
                <w:b/>
                <w:color w:val="000000"/>
                <w:kern w:val="0"/>
                <w:sz w:val="28"/>
                <w:szCs w:val="28"/>
                <w:lang w:val="en-US" w:eastAsia="zh-CN" w:bidi="ar"/>
              </w:rPr>
              <w:t>新时代</w:t>
            </w:r>
            <w:r>
              <w:rPr>
                <w:rFonts w:hint="eastAsia" w:ascii="仿宋" w:hAnsi="仿宋" w:eastAsia="仿宋" w:cs="仿宋"/>
                <w:b/>
                <w:color w:val="000000"/>
                <w:kern w:val="0"/>
                <w:sz w:val="28"/>
                <w:szCs w:val="28"/>
                <w:lang w:bidi="ar"/>
              </w:rPr>
              <w:t>教师</w:t>
            </w:r>
            <w:r>
              <w:rPr>
                <w:rFonts w:hint="eastAsia" w:ascii="仿宋" w:hAnsi="仿宋" w:eastAsia="仿宋" w:cs="仿宋"/>
                <w:b/>
                <w:color w:val="000000"/>
                <w:kern w:val="0"/>
                <w:sz w:val="28"/>
                <w:szCs w:val="28"/>
                <w:lang w:val="en-US" w:eastAsia="zh-CN" w:bidi="ar"/>
              </w:rPr>
              <w:t>发展需求的合理</w:t>
            </w:r>
            <w:r>
              <w:rPr>
                <w:rFonts w:hint="eastAsia" w:ascii="仿宋" w:hAnsi="仿宋" w:eastAsia="仿宋" w:cs="仿宋"/>
                <w:b/>
                <w:color w:val="000000"/>
                <w:kern w:val="0"/>
                <w:sz w:val="28"/>
                <w:szCs w:val="28"/>
                <w:lang w:bidi="ar"/>
              </w:rPr>
              <w:t>回应</w:t>
            </w:r>
            <w:r>
              <w:rPr>
                <w:rFonts w:hint="eastAsia" w:ascii="仿宋" w:hAnsi="仿宋" w:eastAsia="仿宋" w:cs="仿宋"/>
                <w:b/>
                <w:color w:val="000000"/>
                <w:kern w:val="0"/>
                <w:sz w:val="28"/>
                <w:szCs w:val="28"/>
                <w:lang w:eastAsia="zh-CN" w:bidi="ar"/>
              </w:rPr>
              <w:t>：</w:t>
            </w:r>
            <w:r>
              <w:rPr>
                <w:rFonts w:hint="eastAsia" w:ascii="仿宋" w:hAnsi="仿宋" w:eastAsia="仿宋" w:cs="仿宋"/>
                <w:bCs/>
                <w:color w:val="000000"/>
                <w:kern w:val="0"/>
                <w:sz w:val="28"/>
                <w:szCs w:val="28"/>
                <w:lang w:bidi="ar"/>
              </w:rPr>
              <w:t>现代社会飞速发展引起教育领域的重大革新，要求教师要不断创新教育方式、</w:t>
            </w:r>
            <w:r>
              <w:rPr>
                <w:rFonts w:hint="eastAsia" w:ascii="仿宋" w:hAnsi="仿宋" w:eastAsia="仿宋" w:cs="仿宋"/>
                <w:bCs/>
                <w:color w:val="000000"/>
                <w:sz w:val="28"/>
                <w:szCs w:val="28"/>
              </w:rPr>
              <w:t>方法及手段，以此促进了教师角色也随之变革。教师的角色不再单一，不单单是知识传授者，教学设计者，学生的支持者等，同时还是专业领导者，将来还会承担更多的角色。教师角色的多元发展，要求教师具备多元能力，教师的领导力是教师作为专业领导者具备的基本能力。因此，发展教师领导力有助于教师角色的转变，适应教师角色多元需求。</w:t>
            </w:r>
            <w:r>
              <w:rPr>
                <w:rFonts w:hint="eastAsia" w:ascii="仿宋" w:hAnsi="仿宋" w:eastAsia="仿宋" w:cs="仿宋"/>
                <w:bCs/>
                <w:color w:val="000000"/>
                <w:kern w:val="0"/>
                <w:sz w:val="28"/>
                <w:szCs w:val="28"/>
                <w:lang w:bidi="ar"/>
              </w:rPr>
              <w:t>教师领导力强调的把“权力”下放给教师，</w:t>
            </w:r>
            <w:r>
              <w:rPr>
                <w:rFonts w:hint="eastAsia" w:ascii="仿宋" w:hAnsi="仿宋" w:eastAsia="仿宋" w:cs="仿宋"/>
                <w:bCs/>
                <w:color w:val="000000"/>
                <w:sz w:val="28"/>
                <w:szCs w:val="28"/>
                <w:shd w:val="clear" w:color="auto" w:fill="FFFFFF"/>
              </w:rPr>
              <w:t>通过领导力课程的开发和实践，能</w:t>
            </w:r>
            <w:r>
              <w:rPr>
                <w:rFonts w:hint="eastAsia" w:ascii="仿宋" w:hAnsi="仿宋" w:eastAsia="仿宋" w:cs="仿宋"/>
                <w:bCs/>
                <w:color w:val="000000"/>
                <w:kern w:val="0"/>
                <w:sz w:val="28"/>
                <w:szCs w:val="28"/>
                <w:lang w:bidi="ar"/>
              </w:rPr>
              <w:t>激发教师民主意识、群体意识，促进教师的自主管理、互助合作等，</w:t>
            </w:r>
            <w:r>
              <w:rPr>
                <w:rFonts w:hint="eastAsia" w:ascii="仿宋" w:hAnsi="仿宋" w:eastAsia="仿宋" w:cs="仿宋"/>
                <w:bCs/>
                <w:color w:val="000000"/>
                <w:sz w:val="28"/>
                <w:szCs w:val="28"/>
                <w:shd w:val="clear" w:color="auto" w:fill="FFFFFF"/>
              </w:rPr>
              <w:t>从而成为人格、品德、工作上的示范者、领导者</w:t>
            </w:r>
            <w:r>
              <w:rPr>
                <w:rFonts w:hint="eastAsia" w:ascii="仿宋" w:hAnsi="仿宋" w:eastAsia="仿宋" w:cs="仿宋"/>
                <w:bCs/>
                <w:color w:val="000000"/>
                <w:kern w:val="0"/>
                <w:sz w:val="28"/>
                <w:szCs w:val="28"/>
                <w:lang w:bidi="ar"/>
              </w:rPr>
              <w:t>。</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Cs/>
                <w:color w:val="000000"/>
                <w:sz w:val="28"/>
                <w:szCs w:val="28"/>
                <w:lang w:val="en-US" w:eastAsia="zh-CN"/>
              </w:rPr>
            </w:pPr>
            <w:r>
              <w:rPr>
                <w:rFonts w:hint="eastAsia" w:ascii="仿宋" w:hAnsi="仿宋" w:eastAsia="仿宋" w:cs="仿宋"/>
                <w:b/>
                <w:bCs w:val="0"/>
                <w:color w:val="000000"/>
                <w:sz w:val="28"/>
                <w:szCs w:val="28"/>
                <w:lang w:val="en-US" w:eastAsia="zh-CN"/>
              </w:rPr>
              <w:t>3.对学校高品教师发展的美好愿景：</w:t>
            </w:r>
            <w:bookmarkStart w:id="0" w:name="_GoBack"/>
            <w:bookmarkEnd w:id="0"/>
            <w:r>
              <w:rPr>
                <w:rFonts w:hint="eastAsia" w:ascii="仿宋" w:hAnsi="仿宋" w:eastAsia="仿宋" w:cs="仿宋"/>
                <w:kern w:val="0"/>
                <w:sz w:val="28"/>
                <w:szCs w:val="28"/>
                <w:lang w:bidi="ar"/>
              </w:rPr>
              <w:t>开发系列课程、创意课程实践、形成研究成果，不仅提升教师的核心素养，更</w:t>
            </w:r>
            <w:r>
              <w:rPr>
                <w:rFonts w:hint="eastAsia" w:ascii="仿宋" w:hAnsi="仿宋" w:eastAsia="仿宋" w:cs="仿宋"/>
                <w:kern w:val="0"/>
                <w:sz w:val="28"/>
                <w:szCs w:val="28"/>
                <w:lang w:val="en-US" w:eastAsia="zh-CN" w:bidi="ar"/>
              </w:rPr>
              <w:t>对</w:t>
            </w:r>
            <w:r>
              <w:rPr>
                <w:rFonts w:hint="eastAsia" w:ascii="仿宋" w:hAnsi="仿宋" w:eastAsia="仿宋" w:cs="仿宋"/>
                <w:kern w:val="0"/>
                <w:sz w:val="28"/>
                <w:szCs w:val="28"/>
                <w:lang w:bidi="ar"/>
              </w:rPr>
              <w:t>教师专业发展和学校教育教学质量提供了较好的实践范式。体现了新时代背景下关注教师的职业需求，提升教师专业发展，打造优质教师团队，发挥集体合力，推进</w:t>
            </w:r>
            <w:r>
              <w:rPr>
                <w:rFonts w:hint="eastAsia" w:ascii="仿宋" w:hAnsi="仿宋" w:eastAsia="仿宋" w:cs="仿宋"/>
                <w:kern w:val="0"/>
                <w:sz w:val="28"/>
                <w:szCs w:val="28"/>
                <w:lang w:val="en-US" w:eastAsia="zh-CN" w:bidi="ar"/>
              </w:rPr>
              <w:t>学校</w:t>
            </w:r>
            <w:r>
              <w:rPr>
                <w:rFonts w:hint="eastAsia" w:ascii="仿宋" w:hAnsi="仿宋" w:eastAsia="仿宋" w:cs="仿宋"/>
                <w:kern w:val="0"/>
                <w:sz w:val="28"/>
                <w:szCs w:val="28"/>
                <w:lang w:bidi="ar"/>
              </w:rPr>
              <w:t>教育健康有序发展。</w:t>
            </w:r>
          </w:p>
          <w:p>
            <w:pPr>
              <w:keepNext w:val="0"/>
              <w:keepLines w:val="0"/>
              <w:pageBreakBefore w:val="0"/>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二、特色经验与做法</w:t>
            </w:r>
          </w:p>
          <w:p>
            <w:pPr>
              <w:pStyle w:val="14"/>
              <w:keepNext w:val="0"/>
              <w:keepLines w:val="0"/>
              <w:pageBreakBefore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bCs/>
                <w:color w:val="231F20"/>
                <w:kern w:val="0"/>
                <w:sz w:val="28"/>
                <w:szCs w:val="28"/>
                <w:lang w:val="en-US" w:eastAsia="zh-CN" w:bidi="ar"/>
              </w:rPr>
            </w:pP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一</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自我管理领导力：</w:t>
            </w:r>
            <w:r>
              <w:rPr>
                <w:rFonts w:hint="eastAsia" w:ascii="仿宋" w:hAnsi="仿宋" w:eastAsia="仿宋" w:cs="仿宋"/>
                <w:b/>
                <w:bCs/>
                <w:color w:val="231F20"/>
                <w:kern w:val="0"/>
                <w:sz w:val="28"/>
                <w:szCs w:val="28"/>
                <w:lang w:val="en-US" w:eastAsia="zh-CN" w:bidi="ar"/>
              </w:rPr>
              <w:t>认同与赋能，从优秀走向卓越</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231F20"/>
                <w:kern w:val="0"/>
                <w:sz w:val="28"/>
                <w:szCs w:val="28"/>
                <w:lang w:val="en-US" w:eastAsia="zh-CN" w:bidi="ar"/>
              </w:rPr>
            </w:pPr>
            <w:r>
              <w:rPr>
                <w:rFonts w:hint="eastAsia" w:ascii="仿宋" w:hAnsi="仿宋" w:eastAsia="仿宋" w:cs="仿宋"/>
                <w:b/>
                <w:bCs/>
                <w:color w:val="231F20"/>
                <w:kern w:val="0"/>
                <w:sz w:val="28"/>
                <w:szCs w:val="28"/>
                <w:lang w:val="en-US" w:eastAsia="zh-CN" w:bidi="ar"/>
              </w:rPr>
              <w:t>1.价值认同，沉浸体验，在涵养工程中触发</w:t>
            </w:r>
            <w:r>
              <w:rPr>
                <w:rFonts w:hint="eastAsia" w:ascii="仿宋" w:hAnsi="仿宋" w:eastAsia="仿宋" w:cs="仿宋"/>
                <w:b/>
                <w:bCs/>
                <w:color w:val="000000"/>
                <w:kern w:val="0"/>
                <w:sz w:val="28"/>
                <w:szCs w:val="28"/>
                <w:lang w:val="en-US" w:eastAsia="zh-CN" w:bidi="ar"/>
              </w:rPr>
              <w:t>能动</w:t>
            </w:r>
          </w:p>
          <w:p>
            <w:pPr>
              <w:pStyle w:val="14"/>
              <w:keepNext w:val="0"/>
              <w:keepLines w:val="0"/>
              <w:pageBreakBefore w:val="0"/>
              <w:kinsoku/>
              <w:wordWrap/>
              <w:overflowPunct/>
              <w:topLinePunct w:val="0"/>
              <w:autoSpaceDE/>
              <w:autoSpaceDN/>
              <w:bidi w:val="0"/>
              <w:adjustRightInd/>
              <w:snapToGrid/>
              <w:spacing w:line="440" w:lineRule="exact"/>
              <w:ind w:firstLineChars="0"/>
              <w:textAlignment w:val="auto"/>
              <w:rPr>
                <w:rFonts w:hint="eastAsia" w:ascii="仿宋" w:hAnsi="仿宋" w:eastAsia="仿宋" w:cs="仿宋"/>
                <w:b/>
                <w:color w:val="000000"/>
                <w:sz w:val="28"/>
                <w:szCs w:val="28"/>
              </w:rPr>
            </w:pPr>
            <w:r>
              <w:rPr>
                <w:rFonts w:hint="eastAsia" w:ascii="仿宋" w:hAnsi="仿宋" w:eastAsia="仿宋" w:cs="仿宋"/>
                <w:color w:val="000000"/>
                <w:kern w:val="0"/>
                <w:sz w:val="28"/>
                <w:szCs w:val="28"/>
                <w:lang w:bidi="ar"/>
              </w:rPr>
              <w:t>通过</w:t>
            </w:r>
            <w:r>
              <w:rPr>
                <w:rFonts w:hint="eastAsia" w:ascii="仿宋" w:hAnsi="仿宋" w:eastAsia="仿宋" w:cs="仿宋"/>
                <w:color w:val="000000"/>
                <w:kern w:val="0"/>
                <w:sz w:val="28"/>
                <w:szCs w:val="28"/>
                <w:lang w:val="en-US" w:eastAsia="zh-CN" w:bidi="ar"/>
              </w:rPr>
              <w:t>分析</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领导力发展能动性</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内涵，关照</w:t>
            </w:r>
            <w:r>
              <w:rPr>
                <w:rFonts w:hint="eastAsia" w:ascii="仿宋" w:hAnsi="仿宋" w:eastAsia="仿宋" w:cs="仿宋"/>
                <w:color w:val="000000"/>
                <w:sz w:val="28"/>
                <w:szCs w:val="28"/>
              </w:rPr>
              <w:t>新时代背景下教师发展愿景期待，学校文化</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团队文化</w:t>
            </w:r>
            <w:r>
              <w:rPr>
                <w:rFonts w:hint="eastAsia" w:ascii="仿宋" w:hAnsi="仿宋" w:eastAsia="仿宋" w:cs="仿宋"/>
                <w:color w:val="000000"/>
                <w:sz w:val="28"/>
                <w:szCs w:val="28"/>
              </w:rPr>
              <w:t>对教师发展的样态，教师领导力现状以及提升途径上，明晰“</w:t>
            </w:r>
            <w:r>
              <w:rPr>
                <w:rFonts w:hint="eastAsia" w:ascii="仿宋" w:hAnsi="仿宋" w:eastAsia="仿宋" w:cs="仿宋"/>
                <w:color w:val="000000"/>
                <w:sz w:val="28"/>
                <w:szCs w:val="28"/>
                <w:lang w:val="en-US" w:eastAsia="zh-CN"/>
              </w:rPr>
              <w:t>教师</w:t>
            </w:r>
            <w:r>
              <w:rPr>
                <w:rFonts w:hint="eastAsia" w:ascii="仿宋" w:hAnsi="仿宋" w:eastAsia="仿宋" w:cs="仿宋"/>
                <w:color w:val="000000"/>
                <w:sz w:val="28"/>
                <w:szCs w:val="28"/>
              </w:rPr>
              <w:t>领导力”的内涵要素</w:t>
            </w:r>
            <w:r>
              <w:rPr>
                <w:rFonts w:hint="eastAsia" w:ascii="仿宋" w:hAnsi="仿宋" w:eastAsia="仿宋" w:cs="仿宋"/>
                <w:b/>
                <w:bCs/>
                <w:color w:val="000000"/>
                <w:kern w:val="0"/>
                <w:sz w:val="28"/>
                <w:szCs w:val="28"/>
                <w:lang w:val="en-US" w:eastAsia="zh-CN" w:bidi="ar"/>
              </w:rPr>
              <w:t>（见图2）</w:t>
            </w:r>
            <w:r>
              <w:rPr>
                <w:rFonts w:hint="eastAsia" w:ascii="仿宋" w:hAnsi="仿宋" w:eastAsia="仿宋" w:cs="仿宋"/>
                <w:color w:val="000000"/>
                <w:sz w:val="28"/>
                <w:szCs w:val="28"/>
              </w:rPr>
              <w:t>。</w:t>
            </w:r>
          </w:p>
          <w:p>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anchor distT="0" distB="0" distL="114300" distR="114300" simplePos="0" relativeHeight="251659264" behindDoc="1" locked="0" layoutInCell="1" allowOverlap="1">
                  <wp:simplePos x="0" y="0"/>
                  <wp:positionH relativeFrom="column">
                    <wp:posOffset>614680</wp:posOffset>
                  </wp:positionH>
                  <wp:positionV relativeFrom="paragraph">
                    <wp:posOffset>15240</wp:posOffset>
                  </wp:positionV>
                  <wp:extent cx="4239260" cy="1490980"/>
                  <wp:effectExtent l="0" t="0" r="8890" b="13970"/>
                  <wp:wrapNone/>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4"/>
                          <a:stretch>
                            <a:fillRect/>
                          </a:stretch>
                        </pic:blipFill>
                        <pic:spPr>
                          <a:xfrm>
                            <a:off x="0" y="0"/>
                            <a:ext cx="4239260" cy="149098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240" w:lineRule="auto"/>
              <w:ind w:firstLine="2249" w:firstLineChars="800"/>
              <w:jc w:val="left"/>
              <w:textAlignment w:val="auto"/>
              <w:rPr>
                <w:rFonts w:hint="eastAsia" w:ascii="仿宋" w:hAnsi="仿宋" w:eastAsia="仿宋" w:cs="仿宋"/>
                <w:b/>
                <w:bCs/>
                <w:color w:val="000000"/>
                <w:kern w:val="0"/>
                <w:sz w:val="28"/>
                <w:szCs w:val="28"/>
                <w:lang w:bidi="ar"/>
              </w:rPr>
            </w:pPr>
          </w:p>
          <w:p>
            <w:pPr>
              <w:keepNext w:val="0"/>
              <w:keepLines w:val="0"/>
              <w:pageBreakBefore w:val="0"/>
              <w:widowControl/>
              <w:kinsoku/>
              <w:wordWrap/>
              <w:overflowPunct/>
              <w:topLinePunct w:val="0"/>
              <w:autoSpaceDE/>
              <w:autoSpaceDN/>
              <w:bidi w:val="0"/>
              <w:adjustRightInd/>
              <w:snapToGrid/>
              <w:spacing w:line="240" w:lineRule="auto"/>
              <w:ind w:firstLine="2249" w:firstLineChars="800"/>
              <w:jc w:val="left"/>
              <w:textAlignment w:val="auto"/>
              <w:rPr>
                <w:rFonts w:hint="eastAsia" w:ascii="仿宋" w:hAnsi="仿宋" w:eastAsia="仿宋" w:cs="仿宋"/>
                <w:b/>
                <w:bCs/>
                <w:color w:val="000000"/>
                <w:kern w:val="0"/>
                <w:sz w:val="28"/>
                <w:szCs w:val="28"/>
                <w:lang w:bidi="ar"/>
              </w:rPr>
            </w:pPr>
          </w:p>
          <w:p>
            <w:pPr>
              <w:keepNext w:val="0"/>
              <w:keepLines w:val="0"/>
              <w:pageBreakBefore w:val="0"/>
              <w:widowControl/>
              <w:kinsoku/>
              <w:wordWrap/>
              <w:overflowPunct/>
              <w:topLinePunct w:val="0"/>
              <w:autoSpaceDE/>
              <w:autoSpaceDN/>
              <w:bidi w:val="0"/>
              <w:adjustRightInd/>
              <w:snapToGrid/>
              <w:spacing w:line="240" w:lineRule="auto"/>
              <w:ind w:firstLine="2249" w:firstLineChars="800"/>
              <w:jc w:val="left"/>
              <w:textAlignment w:val="auto"/>
              <w:rPr>
                <w:rFonts w:hint="eastAsia" w:ascii="仿宋" w:hAnsi="仿宋" w:eastAsia="仿宋" w:cs="仿宋"/>
                <w:b/>
                <w:bCs/>
                <w:color w:val="000000"/>
                <w:kern w:val="0"/>
                <w:sz w:val="28"/>
                <w:szCs w:val="28"/>
                <w:lang w:bidi="ar"/>
              </w:rPr>
            </w:pPr>
          </w:p>
          <w:p>
            <w:pPr>
              <w:keepNext w:val="0"/>
              <w:keepLines w:val="0"/>
              <w:pageBreakBefore w:val="0"/>
              <w:widowControl/>
              <w:kinsoku/>
              <w:wordWrap/>
              <w:overflowPunct/>
              <w:topLinePunct w:val="0"/>
              <w:autoSpaceDE/>
              <w:autoSpaceDN/>
              <w:bidi w:val="0"/>
              <w:adjustRightInd/>
              <w:snapToGrid/>
              <w:spacing w:line="240" w:lineRule="auto"/>
              <w:ind w:firstLine="2811" w:firstLineChars="1000"/>
              <w:jc w:val="left"/>
              <w:textAlignment w:val="auto"/>
              <w:rPr>
                <w:rFonts w:hint="eastAsia" w:ascii="仿宋" w:hAnsi="仿宋" w:eastAsia="仿宋" w:cs="仿宋"/>
                <w:color w:val="000000"/>
                <w:kern w:val="0"/>
                <w:sz w:val="28"/>
                <w:szCs w:val="28"/>
              </w:rPr>
            </w:pPr>
            <w:r>
              <w:rPr>
                <w:rFonts w:hint="eastAsia" w:ascii="仿宋" w:hAnsi="仿宋" w:eastAsia="仿宋" w:cs="仿宋"/>
                <w:b/>
                <w:bCs/>
                <w:color w:val="000000"/>
                <w:kern w:val="0"/>
                <w:sz w:val="28"/>
                <w:szCs w:val="28"/>
                <w:lang w:bidi="ar"/>
              </w:rPr>
              <w:t>图</w:t>
            </w:r>
            <w:r>
              <w:rPr>
                <w:rFonts w:hint="eastAsia" w:ascii="仿宋" w:hAnsi="仿宋" w:eastAsia="仿宋" w:cs="仿宋"/>
                <w:b/>
                <w:bCs/>
                <w:color w:val="000000"/>
                <w:kern w:val="0"/>
                <w:sz w:val="28"/>
                <w:szCs w:val="28"/>
                <w:lang w:val="en-US" w:eastAsia="zh-CN" w:bidi="ar"/>
              </w:rPr>
              <w:t>2</w:t>
            </w:r>
            <w:r>
              <w:rPr>
                <w:rFonts w:hint="eastAsia" w:ascii="仿宋" w:hAnsi="仿宋" w:eastAsia="仿宋" w:cs="仿宋"/>
                <w:b/>
                <w:bCs/>
                <w:color w:val="000000"/>
                <w:kern w:val="0"/>
                <w:sz w:val="28"/>
                <w:szCs w:val="28"/>
                <w:lang w:bidi="ar"/>
              </w:rPr>
              <w:t>：教师领导力内涵要素</w:t>
            </w:r>
          </w:p>
          <w:p>
            <w:pPr>
              <w:keepNext w:val="0"/>
              <w:keepLines w:val="0"/>
              <w:pageBreakBefore w:val="0"/>
              <w:widowControl/>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每一位教师</w:t>
            </w:r>
            <w:r>
              <w:rPr>
                <w:rFonts w:hint="eastAsia" w:ascii="仿宋" w:hAnsi="仿宋" w:eastAsia="仿宋" w:cs="仿宋"/>
                <w:color w:val="000000"/>
                <w:kern w:val="0"/>
                <w:sz w:val="28"/>
                <w:szCs w:val="28"/>
                <w:lang w:val="en-US" w:eastAsia="zh-CN"/>
              </w:rPr>
              <w:t>都具有自我领导和影响他人</w:t>
            </w:r>
            <w:r>
              <w:rPr>
                <w:rFonts w:hint="eastAsia" w:ascii="仿宋" w:hAnsi="仿宋" w:eastAsia="仿宋" w:cs="仿宋"/>
                <w:color w:val="000000"/>
                <w:kern w:val="0"/>
                <w:sz w:val="28"/>
                <w:szCs w:val="28"/>
              </w:rPr>
              <w:t>的潜能，学校要做的就是为教师提供适合的</w:t>
            </w:r>
            <w:r>
              <w:rPr>
                <w:rFonts w:hint="eastAsia" w:ascii="仿宋" w:hAnsi="仿宋" w:eastAsia="仿宋" w:cs="仿宋"/>
                <w:color w:val="000000"/>
                <w:kern w:val="0"/>
                <w:sz w:val="28"/>
                <w:szCs w:val="28"/>
                <w:lang w:val="en-US" w:eastAsia="zh-CN"/>
              </w:rPr>
              <w:t>文化土壤，一是在</w:t>
            </w:r>
            <w:r>
              <w:rPr>
                <w:rFonts w:hint="eastAsia" w:ascii="仿宋" w:hAnsi="仿宋" w:eastAsia="仿宋" w:cs="仿宋"/>
                <w:b w:val="0"/>
                <w:bCs/>
                <w:color w:val="000000"/>
                <w:kern w:val="0"/>
                <w:sz w:val="28"/>
                <w:szCs w:val="28"/>
                <w:lang w:val="en-US" w:eastAsia="zh-CN"/>
              </w:rPr>
              <w:t>理念文化的</w:t>
            </w:r>
            <w:r>
              <w:rPr>
                <w:rFonts w:hint="eastAsia" w:ascii="仿宋" w:hAnsi="仿宋" w:eastAsia="仿宋" w:cs="仿宋"/>
                <w:b w:val="0"/>
                <w:bCs/>
                <w:color w:val="000000"/>
                <w:kern w:val="0"/>
                <w:sz w:val="28"/>
                <w:szCs w:val="28"/>
              </w:rPr>
              <w:t>共同愿景中激活内生力</w:t>
            </w:r>
            <w:r>
              <w:rPr>
                <w:rFonts w:hint="eastAsia" w:ascii="仿宋" w:hAnsi="仿宋" w:eastAsia="仿宋" w:cs="仿宋"/>
                <w:b w:val="0"/>
                <w:bCs/>
                <w:color w:val="000000"/>
                <w:kern w:val="0"/>
                <w:sz w:val="28"/>
                <w:szCs w:val="28"/>
                <w:lang w:eastAsia="zh-CN"/>
              </w:rPr>
              <w:t>；</w:t>
            </w:r>
            <w:r>
              <w:rPr>
                <w:rFonts w:hint="eastAsia" w:ascii="仿宋" w:hAnsi="仿宋" w:eastAsia="仿宋" w:cs="仿宋"/>
                <w:b w:val="0"/>
                <w:bCs/>
                <w:color w:val="000000"/>
                <w:kern w:val="0"/>
                <w:sz w:val="28"/>
                <w:szCs w:val="28"/>
                <w:lang w:val="en-US" w:eastAsia="zh-CN"/>
              </w:rPr>
              <w:t>二是在环境文化的能量场景中激发内动力；三是在</w:t>
            </w:r>
            <w:r>
              <w:rPr>
                <w:rFonts w:hint="eastAsia" w:ascii="仿宋" w:hAnsi="仿宋" w:eastAsia="仿宋" w:cs="仿宋"/>
                <w:b w:val="0"/>
                <w:bCs/>
                <w:sz w:val="28"/>
                <w:szCs w:val="28"/>
                <w:lang w:val="en-US" w:eastAsia="zh-CN"/>
              </w:rPr>
              <w:t>团队文化的共同体中激越创造力，</w:t>
            </w:r>
            <w:r>
              <w:rPr>
                <w:rFonts w:hint="eastAsia" w:ascii="仿宋" w:hAnsi="仿宋" w:eastAsia="仿宋" w:cs="仿宋"/>
                <w:color w:val="000000"/>
                <w:kern w:val="0"/>
                <w:sz w:val="28"/>
                <w:szCs w:val="28"/>
                <w:lang w:val="en-US" w:eastAsia="zh-CN"/>
              </w:rPr>
              <w:t>迸发教师</w:t>
            </w:r>
            <w:r>
              <w:rPr>
                <w:rFonts w:hint="eastAsia" w:ascii="仿宋" w:hAnsi="仿宋" w:eastAsia="仿宋" w:cs="仿宋"/>
                <w:color w:val="000000"/>
                <w:kern w:val="0"/>
                <w:sz w:val="28"/>
                <w:szCs w:val="28"/>
              </w:rPr>
              <w:t>自觉生长的力量。</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color w:val="000000"/>
                <w:kern w:val="0"/>
                <w:sz w:val="28"/>
                <w:szCs w:val="28"/>
              </w:rPr>
            </w:pPr>
            <w:r>
              <w:rPr>
                <w:rFonts w:hint="eastAsia" w:ascii="仿宋" w:hAnsi="仿宋" w:eastAsia="仿宋" w:cs="仿宋"/>
                <w:b/>
                <w:color w:val="000000"/>
                <w:kern w:val="0"/>
                <w:sz w:val="28"/>
                <w:szCs w:val="28"/>
                <w:lang w:val="en-US" w:eastAsia="zh-CN"/>
              </w:rPr>
              <w:t>（1）理念文化：</w:t>
            </w:r>
            <w:r>
              <w:rPr>
                <w:rFonts w:hint="eastAsia" w:ascii="仿宋" w:hAnsi="仿宋" w:eastAsia="仿宋" w:cs="仿宋"/>
                <w:b/>
                <w:color w:val="000000"/>
                <w:kern w:val="0"/>
                <w:sz w:val="28"/>
                <w:szCs w:val="28"/>
              </w:rPr>
              <w:t>在共同愿景中激活内生力</w:t>
            </w:r>
          </w:p>
          <w:p>
            <w:pPr>
              <w:pStyle w:val="14"/>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color w:val="000000"/>
                <w:kern w:val="0"/>
                <w:sz w:val="28"/>
                <w:szCs w:val="28"/>
                <w:lang w:bidi="ar"/>
              </w:rPr>
            </w:pPr>
            <w:r>
              <w:rPr>
                <w:rFonts w:hint="eastAsia" w:ascii="仿宋" w:hAnsi="仿宋" w:eastAsia="仿宋" w:cs="仿宋"/>
                <w:color w:val="000000"/>
                <w:sz w:val="28"/>
                <w:szCs w:val="28"/>
              </w:rPr>
              <w:t>回溯学校</w:t>
            </w:r>
            <w:r>
              <w:rPr>
                <w:rFonts w:hint="eastAsia" w:ascii="仿宋" w:hAnsi="仿宋" w:eastAsia="仿宋" w:cs="仿宋"/>
                <w:color w:val="000000"/>
                <w:sz w:val="28"/>
                <w:szCs w:val="28"/>
                <w:lang w:val="en-US" w:eastAsia="zh-CN"/>
              </w:rPr>
              <w:t>理念</w:t>
            </w:r>
            <w:r>
              <w:rPr>
                <w:rFonts w:hint="eastAsia" w:ascii="仿宋" w:hAnsi="仿宋" w:eastAsia="仿宋" w:cs="仿宋"/>
                <w:color w:val="000000"/>
                <w:sz w:val="28"/>
                <w:szCs w:val="28"/>
              </w:rPr>
              <w:t>文化，从学校愿景中勾画教师领导力的样态和内在关联</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思考</w:t>
            </w:r>
            <w:r>
              <w:rPr>
                <w:rFonts w:hint="eastAsia" w:ascii="仿宋" w:hAnsi="仿宋" w:eastAsia="仿宋" w:cs="仿宋"/>
                <w:color w:val="000000"/>
                <w:sz w:val="28"/>
                <w:szCs w:val="28"/>
              </w:rPr>
              <w:t>学校文化与教师领导力的融通关联</w:t>
            </w:r>
            <w:r>
              <w:rPr>
                <w:rFonts w:hint="eastAsia" w:ascii="仿宋" w:hAnsi="仿宋" w:eastAsia="仿宋" w:cs="仿宋"/>
                <w:color w:val="000000"/>
                <w:sz w:val="28"/>
                <w:szCs w:val="28"/>
                <w:lang w:eastAsia="zh-CN"/>
              </w:rPr>
              <w:t>；</w:t>
            </w:r>
            <w:r>
              <w:rPr>
                <w:rFonts w:hint="eastAsia" w:ascii="仿宋" w:hAnsi="仿宋" w:eastAsia="仿宋" w:cs="仿宋"/>
                <w:color w:val="000000"/>
                <w:kern w:val="0"/>
                <w:sz w:val="28"/>
                <w:szCs w:val="28"/>
                <w:lang w:bidi="ar"/>
              </w:rPr>
              <w:t>回应时代期望，编制访谈提纲，梳理“双减”“双新”背景下，教师领导力现状与归因，清晰实践的方向与路径。</w:t>
            </w:r>
          </w:p>
          <w:p>
            <w:pPr>
              <w:keepNext w:val="0"/>
              <w:keepLines w:val="0"/>
              <w:pageBreakBefore w:val="0"/>
              <w:widowControl/>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color w:val="000000"/>
                <w:kern w:val="0"/>
                <w:sz w:val="28"/>
                <w:szCs w:val="28"/>
                <w:lang w:val="en-US" w:eastAsia="zh-CN"/>
              </w:rPr>
            </w:pPr>
            <w:r>
              <w:rPr>
                <w:rFonts w:hint="eastAsia" w:ascii="仿宋" w:hAnsi="仿宋" w:eastAsia="仿宋" w:cs="仿宋"/>
                <w:b/>
                <w:bCs/>
                <w:color w:val="000000"/>
                <w:kern w:val="0"/>
                <w:sz w:val="28"/>
                <w:szCs w:val="28"/>
                <w:lang w:val="en-US" w:eastAsia="zh-CN"/>
              </w:rPr>
              <w:t>（2）环境文化：在能量场景中激发内动力</w:t>
            </w:r>
          </w:p>
          <w:p>
            <w:pPr>
              <w:keepNext w:val="0"/>
              <w:keepLines w:val="0"/>
              <w:pageBreakBefore w:val="0"/>
              <w:kinsoku/>
              <w:wordWrap/>
              <w:overflowPunct/>
              <w:topLinePunct w:val="0"/>
              <w:autoSpaceDE/>
              <w:autoSpaceDN/>
              <w:bidi w:val="0"/>
              <w:adjustRightInd/>
              <w:snapToGrid/>
              <w:spacing w:line="44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校园不仅是学生学习发生的地方，也是发现、成就教师，点燃教师梦想的地方。校园环境的建构包括空间环境和人文环境，</w:t>
            </w:r>
            <w:r>
              <w:rPr>
                <w:rFonts w:hint="eastAsia" w:ascii="仿宋" w:hAnsi="仿宋" w:eastAsia="仿宋" w:cs="仿宋"/>
                <w:sz w:val="28"/>
                <w:szCs w:val="28"/>
                <w:lang w:val="en-US" w:eastAsia="zh-CN"/>
              </w:rPr>
              <w:t>校园现有的临平书馆、U博士科学院、美食家、阅读家、安全家、小水滴服务中心、真真农场、善善果园等空间为教师</w:t>
            </w:r>
            <w:r>
              <w:rPr>
                <w:rFonts w:hint="eastAsia" w:ascii="仿宋" w:hAnsi="仿宋" w:eastAsia="仿宋" w:cs="仿宋"/>
                <w:sz w:val="28"/>
                <w:szCs w:val="28"/>
              </w:rPr>
              <w:t>提供了</w:t>
            </w:r>
            <w:r>
              <w:rPr>
                <w:rFonts w:hint="eastAsia" w:ascii="仿宋" w:hAnsi="仿宋" w:eastAsia="仿宋" w:cs="仿宋"/>
                <w:sz w:val="28"/>
                <w:szCs w:val="28"/>
                <w:lang w:val="en-US" w:eastAsia="zh-CN"/>
              </w:rPr>
              <w:t>跨学科主题实践、</w:t>
            </w:r>
            <w:r>
              <w:rPr>
                <w:rFonts w:hint="eastAsia" w:ascii="仿宋" w:hAnsi="仿宋" w:eastAsia="仿宋" w:cs="仿宋"/>
                <w:sz w:val="28"/>
                <w:szCs w:val="28"/>
              </w:rPr>
              <w:t>校本课程研发和综合活动设计的资源，让</w:t>
            </w:r>
            <w:r>
              <w:rPr>
                <w:rFonts w:hint="eastAsia" w:ascii="仿宋" w:hAnsi="仿宋" w:eastAsia="仿宋" w:cs="仿宋"/>
                <w:sz w:val="28"/>
                <w:szCs w:val="28"/>
                <w:lang w:val="en-US" w:eastAsia="zh-CN"/>
              </w:rPr>
              <w:t>教师的课程教学研发领导力得以激发；我们创设和谐向上的人文环境，以“大家薛小”的办学愿景，激励教师成长为大先生、教育大家，创造</w:t>
            </w:r>
            <w:r>
              <w:rPr>
                <w:rFonts w:hint="eastAsia" w:ascii="仿宋" w:hAnsi="仿宋" w:eastAsia="仿宋" w:cs="仿宋"/>
                <w:sz w:val="28"/>
                <w:szCs w:val="28"/>
              </w:rPr>
              <w:t>充满</w:t>
            </w:r>
            <w:r>
              <w:rPr>
                <w:rFonts w:hint="eastAsia" w:ascii="仿宋" w:hAnsi="仿宋" w:eastAsia="仿宋" w:cs="仿宋"/>
                <w:sz w:val="28"/>
                <w:szCs w:val="28"/>
                <w:lang w:val="en-US" w:eastAsia="zh-CN"/>
              </w:rPr>
              <w:t>活力</w:t>
            </w:r>
            <w:r>
              <w:rPr>
                <w:rFonts w:hint="eastAsia" w:ascii="仿宋" w:hAnsi="仿宋" w:eastAsia="仿宋" w:cs="仿宋"/>
                <w:sz w:val="28"/>
                <w:szCs w:val="28"/>
              </w:rPr>
              <w:t>和充满希望的校园生活。</w:t>
            </w:r>
          </w:p>
          <w:p>
            <w:pPr>
              <w:keepNext w:val="0"/>
              <w:keepLines w:val="0"/>
              <w:pageBreakBefore w:val="0"/>
              <w:numPr>
                <w:ilvl w:val="0"/>
                <w:numId w:val="0"/>
              </w:numPr>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sz w:val="28"/>
                <w:szCs w:val="28"/>
              </w:rPr>
            </w:pPr>
            <w:r>
              <w:rPr>
                <w:rFonts w:hint="eastAsia" w:ascii="仿宋" w:hAnsi="仿宋" w:eastAsia="仿宋" w:cs="仿宋"/>
                <w:b/>
                <w:bCs/>
                <w:sz w:val="28"/>
                <w:szCs w:val="28"/>
                <w:lang w:val="en-US" w:eastAsia="zh-CN"/>
              </w:rPr>
              <w:t>（3）团队文化：在共同体中迸发创造力</w:t>
            </w:r>
          </w:p>
          <w:p>
            <w:pPr>
              <w:pStyle w:val="2"/>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color w:val="000000"/>
                <w:kern w:val="0"/>
                <w:sz w:val="28"/>
                <w:szCs w:val="28"/>
                <w:lang w:val="en-US" w:eastAsia="zh-CN" w:bidi="ar"/>
              </w:rPr>
              <w:t>打造团队文化，引领教师在教研组、年级组的使命与责任，让教师成为团队中的重要个体，</w:t>
            </w:r>
            <w:r>
              <w:rPr>
                <w:rFonts w:hint="eastAsia" w:ascii="仿宋" w:hAnsi="仿宋" w:eastAsia="仿宋" w:cs="仿宋"/>
                <w:color w:val="000000"/>
                <w:kern w:val="0"/>
                <w:sz w:val="28"/>
                <w:szCs w:val="28"/>
                <w:lang w:bidi="ar"/>
              </w:rPr>
              <w:t>每个人都有自己的岗位，每个人都有自己的价值</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val="en-US" w:eastAsia="zh-CN" w:bidi="ar"/>
              </w:rPr>
              <w:t>主动有为，双向奔赴。激发引导教师创造“第三空间”，主动参与项目组、工作坊等跨学科、跨条线的活动，不断向外打开，提升自我发展领导力。</w:t>
            </w:r>
          </w:p>
          <w:p>
            <w:pPr>
              <w:pStyle w:val="2"/>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rPr>
            </w:pPr>
            <w:r>
              <w:rPr>
                <w:rFonts w:hint="eastAsia" w:ascii="仿宋" w:hAnsi="仿宋" w:eastAsia="仿宋" w:cs="仿宋"/>
                <w:b/>
                <w:bCs/>
                <w:color w:val="231F20"/>
                <w:kern w:val="0"/>
                <w:sz w:val="28"/>
                <w:szCs w:val="28"/>
                <w:lang w:val="en-US" w:eastAsia="zh-CN" w:bidi="ar"/>
              </w:rPr>
              <w:t>2.分层实施，跨界融合，在课程开发中丰富内涵</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见图3</w:t>
            </w:r>
            <w:r>
              <w:rPr>
                <w:rFonts w:hint="eastAsia" w:ascii="仿宋" w:hAnsi="仿宋" w:eastAsia="仿宋" w:cs="仿宋"/>
                <w:b/>
                <w:bCs/>
                <w:color w:val="000000"/>
                <w:kern w:val="0"/>
                <w:sz w:val="28"/>
                <w:szCs w:val="28"/>
                <w:lang w:eastAsia="zh-CN" w:bidi="ar"/>
              </w:rPr>
              <w:t>）</w:t>
            </w:r>
          </w:p>
          <w:p>
            <w:pPr>
              <w:keepNext w:val="0"/>
              <w:keepLines w:val="0"/>
              <w:pageBreakBefore w:val="0"/>
              <w:numPr>
                <w:ilvl w:val="0"/>
                <w:numId w:val="0"/>
              </w:numPr>
              <w:kinsoku/>
              <w:wordWrap/>
              <w:overflowPunct/>
              <w:topLinePunct w:val="0"/>
              <w:autoSpaceDE/>
              <w:autoSpaceDN/>
              <w:bidi w:val="0"/>
              <w:adjustRightInd/>
              <w:snapToGrid/>
              <w:spacing w:line="240" w:lineRule="auto"/>
              <w:ind w:firstLine="560" w:firstLineChars="200"/>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sz w:val="28"/>
                <w:szCs w:val="28"/>
              </w:rPr>
              <w:drawing>
                <wp:anchor distT="0" distB="0" distL="114300" distR="114300" simplePos="0" relativeHeight="251661312" behindDoc="1" locked="0" layoutInCell="1" allowOverlap="1">
                  <wp:simplePos x="0" y="0"/>
                  <wp:positionH relativeFrom="column">
                    <wp:posOffset>401955</wp:posOffset>
                  </wp:positionH>
                  <wp:positionV relativeFrom="paragraph">
                    <wp:posOffset>-22225</wp:posOffset>
                  </wp:positionV>
                  <wp:extent cx="4859655" cy="2163445"/>
                  <wp:effectExtent l="0" t="0" r="4445" b="8255"/>
                  <wp:wrapNone/>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20"/>
                          <a:stretch>
                            <a:fillRect/>
                          </a:stretch>
                        </pic:blipFill>
                        <pic:spPr>
                          <a:xfrm>
                            <a:off x="0" y="0"/>
                            <a:ext cx="4859655" cy="2163445"/>
                          </a:xfrm>
                          <a:prstGeom prst="rect">
                            <a:avLst/>
                          </a:prstGeom>
                          <a:noFill/>
                          <a:ln>
                            <a:noFill/>
                          </a:ln>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textAlignment w:val="auto"/>
              <w:rPr>
                <w:rFonts w:hint="eastAsia" w:ascii="仿宋" w:hAnsi="仿宋" w:eastAsia="仿宋" w:cs="仿宋"/>
                <w:b/>
                <w:bCs/>
                <w:color w:val="000000"/>
                <w:kern w:val="0"/>
                <w:sz w:val="28"/>
                <w:szCs w:val="28"/>
                <w:lang w:val="en-US" w:eastAsia="zh-CN" w:bidi="ar"/>
              </w:rPr>
            </w:pPr>
          </w:p>
          <w:p>
            <w:pPr>
              <w:keepNext w:val="0"/>
              <w:keepLines w:val="0"/>
              <w:pageBreakBefore w:val="0"/>
              <w:numPr>
                <w:ilvl w:val="0"/>
                <w:numId w:val="0"/>
              </w:numPr>
              <w:kinsoku/>
              <w:wordWrap/>
              <w:overflowPunct/>
              <w:topLinePunct w:val="0"/>
              <w:autoSpaceDE/>
              <w:autoSpaceDN/>
              <w:bidi w:val="0"/>
              <w:adjustRightInd/>
              <w:snapToGrid/>
              <w:spacing w:line="240" w:lineRule="auto"/>
              <w:ind w:firstLine="562" w:firstLineChars="200"/>
              <w:jc w:val="center"/>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eastAsia="zh-Hans" w:bidi="ar"/>
              </w:rPr>
              <w:t>图</w:t>
            </w:r>
            <w:r>
              <w:rPr>
                <w:rFonts w:hint="eastAsia" w:ascii="仿宋" w:hAnsi="仿宋" w:eastAsia="仿宋" w:cs="仿宋"/>
                <w:b/>
                <w:bCs/>
                <w:color w:val="000000"/>
                <w:kern w:val="0"/>
                <w:sz w:val="28"/>
                <w:szCs w:val="28"/>
                <w:lang w:val="en-US" w:eastAsia="zh-CN" w:bidi="ar"/>
              </w:rPr>
              <w:t>3</w:t>
            </w:r>
            <w:r>
              <w:rPr>
                <w:rFonts w:hint="eastAsia" w:ascii="仿宋" w:hAnsi="仿宋" w:eastAsia="仿宋" w:cs="仿宋"/>
                <w:b/>
                <w:bCs/>
                <w:color w:val="000000"/>
                <w:kern w:val="0"/>
                <w:sz w:val="28"/>
                <w:szCs w:val="28"/>
                <w:lang w:bidi="ar"/>
              </w:rPr>
              <w:t>：教师领导力课程开发</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（1）基于“自我管理”</w:t>
            </w:r>
            <w:r>
              <w:rPr>
                <w:rFonts w:hint="eastAsia" w:ascii="仿宋" w:hAnsi="仿宋" w:eastAsia="仿宋" w:cs="仿宋"/>
                <w:b/>
                <w:bCs/>
                <w:color w:val="000000"/>
                <w:kern w:val="0"/>
                <w:sz w:val="28"/>
                <w:szCs w:val="28"/>
                <w:lang w:bidi="ar"/>
              </w:rPr>
              <w:t>开发教师领导力基础课程</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color w:val="000000"/>
                <w:sz w:val="28"/>
                <w:szCs w:val="28"/>
              </w:rPr>
              <w:t>树立教师的理想信念、发展教师的专业技能，提升教师的组织领导力等领域的课程设计，</w:t>
            </w:r>
            <w:r>
              <w:rPr>
                <w:rFonts w:hint="eastAsia" w:ascii="仿宋" w:hAnsi="仿宋" w:eastAsia="仿宋" w:cs="仿宋"/>
                <w:color w:val="000000"/>
                <w:kern w:val="0"/>
                <w:sz w:val="28"/>
                <w:szCs w:val="28"/>
                <w:lang w:bidi="ar"/>
              </w:rPr>
              <w:t>满足</w:t>
            </w:r>
            <w:r>
              <w:rPr>
                <w:rFonts w:hint="eastAsia" w:ascii="仿宋" w:hAnsi="仿宋" w:eastAsia="仿宋" w:cs="仿宋"/>
                <w:color w:val="000000"/>
                <w:sz w:val="28"/>
                <w:szCs w:val="28"/>
              </w:rPr>
              <w:t>不同教龄段教师的共性领导力发展需求。</w:t>
            </w:r>
            <w:r>
              <w:rPr>
                <w:rFonts w:hint="eastAsia" w:ascii="仿宋" w:hAnsi="仿宋" w:eastAsia="仿宋" w:cs="仿宋"/>
                <w:b/>
                <w:bCs/>
                <w:color w:val="000000"/>
                <w:sz w:val="28"/>
                <w:szCs w:val="28"/>
                <w:lang w:val="en-US" w:eastAsia="zh-CN"/>
              </w:rPr>
              <w:t>青年教师领导力</w:t>
            </w:r>
            <w:r>
              <w:rPr>
                <w:rFonts w:hint="eastAsia" w:ascii="仿宋" w:hAnsi="仿宋" w:eastAsia="仿宋" w:cs="仿宋"/>
                <w:b w:val="0"/>
                <w:bCs/>
                <w:color w:val="000000"/>
                <w:sz w:val="28"/>
                <w:szCs w:val="28"/>
                <w:lang w:val="en-US" w:eastAsia="zh-CN"/>
              </w:rPr>
              <w:t>主要通过</w:t>
            </w:r>
            <w:r>
              <w:rPr>
                <w:rFonts w:hint="eastAsia" w:ascii="仿宋" w:hAnsi="仿宋" w:eastAsia="仿宋" w:cs="仿宋"/>
                <w:bCs/>
                <w:sz w:val="28"/>
                <w:szCs w:val="28"/>
              </w:rPr>
              <w:t>构建常态阅读场</w:t>
            </w:r>
            <w:r>
              <w:rPr>
                <w:rFonts w:hint="eastAsia" w:ascii="仿宋" w:hAnsi="仿宋" w:eastAsia="仿宋" w:cs="仿宋"/>
                <w:bCs/>
                <w:sz w:val="28"/>
                <w:szCs w:val="28"/>
                <w:lang w:eastAsia="zh-CN"/>
              </w:rPr>
              <w:t>、</w:t>
            </w:r>
            <w:r>
              <w:rPr>
                <w:rFonts w:hint="eastAsia" w:ascii="仿宋" w:hAnsi="仿宋" w:eastAsia="仿宋" w:cs="仿宋"/>
                <w:bCs/>
                <w:sz w:val="28"/>
                <w:szCs w:val="28"/>
              </w:rPr>
              <w:t>课堂观察场</w:t>
            </w:r>
            <w:r>
              <w:rPr>
                <w:rFonts w:hint="eastAsia" w:ascii="仿宋" w:hAnsi="仿宋" w:eastAsia="仿宋" w:cs="仿宋"/>
                <w:bCs/>
                <w:sz w:val="28"/>
                <w:szCs w:val="28"/>
                <w:lang w:eastAsia="zh-CN"/>
              </w:rPr>
              <w:t>、</w:t>
            </w:r>
            <w:r>
              <w:rPr>
                <w:rFonts w:hint="eastAsia" w:ascii="仿宋" w:hAnsi="仿宋" w:eastAsia="仿宋" w:cs="仿宋"/>
                <w:bCs/>
                <w:sz w:val="28"/>
                <w:szCs w:val="28"/>
              </w:rPr>
              <w:t>日常反思场</w:t>
            </w:r>
            <w:r>
              <w:rPr>
                <w:rFonts w:hint="eastAsia" w:ascii="仿宋" w:hAnsi="仿宋" w:eastAsia="仿宋" w:cs="仿宋"/>
                <w:bCs/>
                <w:sz w:val="28"/>
                <w:szCs w:val="28"/>
                <w:lang w:val="en-US" w:eastAsia="zh-CN"/>
              </w:rPr>
              <w:t>等</w:t>
            </w:r>
            <w:r>
              <w:rPr>
                <w:rFonts w:hint="eastAsia" w:ascii="仿宋" w:hAnsi="仿宋" w:eastAsia="仿宋" w:cs="仿宋"/>
                <w:bCs/>
                <w:sz w:val="28"/>
                <w:szCs w:val="28"/>
              </w:rPr>
              <w:t>唤醒专业自觉</w:t>
            </w:r>
            <w:r>
              <w:rPr>
                <w:rFonts w:hint="eastAsia" w:ascii="仿宋" w:hAnsi="仿宋" w:eastAsia="仿宋" w:cs="仿宋"/>
                <w:bCs/>
                <w:sz w:val="28"/>
                <w:szCs w:val="28"/>
                <w:lang w:eastAsia="zh-CN"/>
              </w:rPr>
              <w:t>；</w:t>
            </w:r>
            <w:r>
              <w:rPr>
                <w:rFonts w:hint="eastAsia" w:ascii="仿宋" w:hAnsi="仿宋" w:eastAsia="仿宋" w:cs="仿宋"/>
                <w:b/>
                <w:bCs/>
                <w:sz w:val="28"/>
                <w:szCs w:val="28"/>
              </w:rPr>
              <w:t>骨干教师</w:t>
            </w:r>
            <w:r>
              <w:rPr>
                <w:rFonts w:hint="eastAsia" w:ascii="仿宋" w:hAnsi="仿宋" w:eastAsia="仿宋" w:cs="仿宋"/>
                <w:b/>
                <w:bCs/>
                <w:sz w:val="28"/>
                <w:szCs w:val="28"/>
                <w:lang w:val="en-US" w:eastAsia="zh-CN"/>
              </w:rPr>
              <w:t>领导力</w:t>
            </w:r>
            <w:r>
              <w:rPr>
                <w:rFonts w:hint="eastAsia" w:ascii="仿宋" w:hAnsi="仿宋" w:eastAsia="仿宋" w:cs="仿宋"/>
                <w:sz w:val="28"/>
                <w:szCs w:val="28"/>
                <w:lang w:val="en-US" w:eastAsia="zh-CN"/>
              </w:rPr>
              <w:t>主要通过</w:t>
            </w:r>
            <w:r>
              <w:rPr>
                <w:rFonts w:hint="eastAsia" w:ascii="仿宋" w:hAnsi="仿宋" w:eastAsia="仿宋" w:cs="仿宋"/>
                <w:sz w:val="28"/>
                <w:szCs w:val="28"/>
              </w:rPr>
              <w:t>“三微行动”：即组织微讲坛、开发微课程、研究微课题</w:t>
            </w:r>
            <w:r>
              <w:rPr>
                <w:rFonts w:hint="eastAsia" w:ascii="仿宋" w:hAnsi="仿宋" w:eastAsia="仿宋" w:cs="仿宋"/>
                <w:sz w:val="28"/>
                <w:szCs w:val="28"/>
                <w:lang w:eastAsia="zh-CN"/>
              </w:rPr>
              <w:t>，</w:t>
            </w:r>
            <w:r>
              <w:rPr>
                <w:rFonts w:hint="eastAsia" w:ascii="仿宋" w:hAnsi="仿宋" w:eastAsia="仿宋" w:cs="仿宋"/>
                <w:sz w:val="28"/>
                <w:szCs w:val="28"/>
              </w:rPr>
              <w:t>让</w:t>
            </w:r>
            <w:r>
              <w:rPr>
                <w:rFonts w:hint="eastAsia" w:ascii="仿宋" w:hAnsi="仿宋" w:eastAsia="仿宋" w:cs="仿宋"/>
                <w:sz w:val="28"/>
                <w:szCs w:val="28"/>
                <w:lang w:val="en-US" w:eastAsia="zh-CN"/>
              </w:rPr>
              <w:t>他们能</w:t>
            </w:r>
            <w:r>
              <w:rPr>
                <w:rFonts w:hint="eastAsia" w:ascii="仿宋" w:hAnsi="仿宋" w:eastAsia="仿宋" w:cs="仿宋"/>
                <w:sz w:val="28"/>
                <w:szCs w:val="28"/>
              </w:rPr>
              <w:t>沉下去、走出去，更能发出自己声音，成为有能量的骨干与先锋</w:t>
            </w:r>
            <w:r>
              <w:rPr>
                <w:rFonts w:hint="eastAsia" w:ascii="仿宋" w:hAnsi="仿宋" w:eastAsia="仿宋" w:cs="仿宋"/>
                <w:sz w:val="28"/>
                <w:szCs w:val="28"/>
                <w:lang w:eastAsia="zh-CN"/>
              </w:rPr>
              <w:t>；</w:t>
            </w:r>
            <w:r>
              <w:rPr>
                <w:rFonts w:hint="eastAsia" w:ascii="仿宋" w:hAnsi="仿宋" w:eastAsia="仿宋" w:cs="仿宋"/>
                <w:b/>
                <w:bCs/>
                <w:sz w:val="28"/>
                <w:szCs w:val="28"/>
                <w:lang w:val="en-US" w:eastAsia="zh-CN"/>
              </w:rPr>
              <w:t>领军型教师领导力是</w:t>
            </w:r>
            <w:r>
              <w:rPr>
                <w:rFonts w:hint="eastAsia" w:ascii="仿宋" w:hAnsi="仿宋" w:eastAsia="仿宋" w:cs="仿宋"/>
                <w:b w:val="0"/>
                <w:bCs/>
                <w:sz w:val="28"/>
                <w:szCs w:val="28"/>
                <w:lang w:val="en-US" w:eastAsia="zh-CN"/>
              </w:rPr>
              <w:t>通过</w:t>
            </w:r>
            <w:r>
              <w:rPr>
                <w:rFonts w:hint="eastAsia" w:ascii="仿宋" w:hAnsi="仿宋" w:eastAsia="仿宋" w:cs="仿宋"/>
                <w:b w:val="0"/>
                <w:bCs/>
                <w:sz w:val="28"/>
                <w:szCs w:val="28"/>
              </w:rPr>
              <w:t>开展项目研究、领衔或参与名师工作室、创设“骨干成长日”“品牌教师周”等展示平台，推动他们对自己的教育教学进行系统反</w:t>
            </w:r>
            <w:r>
              <w:rPr>
                <w:rFonts w:hint="eastAsia" w:ascii="仿宋" w:hAnsi="仿宋" w:eastAsia="仿宋" w:cs="仿宋"/>
                <w:bCs/>
                <w:sz w:val="28"/>
                <w:szCs w:val="28"/>
              </w:rPr>
              <w:t>思整合，总结</w:t>
            </w:r>
            <w:r>
              <w:rPr>
                <w:rFonts w:hint="eastAsia" w:ascii="仿宋" w:hAnsi="仿宋" w:eastAsia="仿宋" w:cs="仿宋"/>
                <w:bCs/>
                <w:sz w:val="28"/>
                <w:szCs w:val="28"/>
                <w:lang w:val="en-US" w:eastAsia="zh-CN"/>
              </w:rPr>
              <w:t>教育</w:t>
            </w:r>
            <w:r>
              <w:rPr>
                <w:rFonts w:hint="eastAsia" w:ascii="仿宋" w:hAnsi="仿宋" w:eastAsia="仿宋" w:cs="仿宋"/>
                <w:bCs/>
                <w:sz w:val="28"/>
                <w:szCs w:val="28"/>
              </w:rPr>
              <w:t>教学特色，凝练教学思想，在激活他们持之以恒的专业发展自觉的同时促使他们获得突破性的发展。</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kern w:val="0"/>
                <w:sz w:val="28"/>
                <w:szCs w:val="28"/>
                <w:lang w:val="en-US" w:eastAsia="zh-CN" w:bidi="ar"/>
              </w:rPr>
              <w:t>（2）基于“专业引领”</w:t>
            </w:r>
            <w:r>
              <w:rPr>
                <w:rFonts w:hint="eastAsia" w:ascii="仿宋" w:hAnsi="仿宋" w:eastAsia="仿宋" w:cs="仿宋"/>
                <w:b/>
                <w:bCs/>
                <w:color w:val="000000"/>
                <w:kern w:val="0"/>
                <w:sz w:val="28"/>
                <w:szCs w:val="28"/>
                <w:lang w:bidi="ar"/>
              </w:rPr>
              <w:t>开发教师领导力发展课程</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lang w:bidi="ar"/>
              </w:rPr>
              <w:t>通过愿景与规划、目标与标准、团队与自我、专业与研究等领域的课程设计，满足不同</w:t>
            </w:r>
            <w:r>
              <w:rPr>
                <w:rFonts w:hint="eastAsia" w:ascii="仿宋" w:hAnsi="仿宋" w:eastAsia="仿宋" w:cs="仿宋"/>
                <w:color w:val="000000"/>
                <w:sz w:val="28"/>
                <w:szCs w:val="28"/>
              </w:rPr>
              <w:t>岗位具有特殊发展需求教师的</w:t>
            </w:r>
            <w:r>
              <w:rPr>
                <w:rFonts w:hint="eastAsia" w:ascii="仿宋" w:hAnsi="仿宋" w:eastAsia="仿宋" w:cs="仿宋"/>
                <w:color w:val="000000"/>
                <w:kern w:val="0"/>
                <w:sz w:val="28"/>
                <w:szCs w:val="28"/>
                <w:lang w:bidi="ar"/>
              </w:rPr>
              <w:t>领导力发展需求。</w:t>
            </w:r>
            <w:r>
              <w:rPr>
                <w:rFonts w:hint="eastAsia" w:ascii="仿宋" w:hAnsi="仿宋" w:eastAsia="仿宋" w:cs="仿宋"/>
                <w:color w:val="333333"/>
                <w:kern w:val="0"/>
                <w:sz w:val="28"/>
                <w:szCs w:val="28"/>
                <w:lang w:val="en-US" w:eastAsia="zh-CN"/>
              </w:rPr>
              <w:t>项目实践中</w:t>
            </w:r>
            <w:r>
              <w:rPr>
                <w:rFonts w:hint="eastAsia" w:ascii="仿宋" w:hAnsi="仿宋" w:eastAsia="仿宋" w:cs="仿宋"/>
                <w:color w:val="333333"/>
                <w:kern w:val="0"/>
                <w:sz w:val="28"/>
                <w:szCs w:val="28"/>
              </w:rPr>
              <w:t>我们重点打造</w:t>
            </w:r>
            <w:r>
              <w:rPr>
                <w:rFonts w:hint="eastAsia" w:ascii="仿宋" w:hAnsi="仿宋" w:eastAsia="仿宋" w:cs="仿宋"/>
                <w:color w:val="333333"/>
                <w:kern w:val="0"/>
                <w:sz w:val="28"/>
                <w:szCs w:val="28"/>
                <w:lang w:val="en-US" w:eastAsia="zh-CN"/>
              </w:rPr>
              <w:t>了</w:t>
            </w:r>
            <w:r>
              <w:rPr>
                <w:rFonts w:hint="eastAsia" w:ascii="仿宋" w:hAnsi="仿宋" w:eastAsia="仿宋" w:cs="仿宋"/>
                <w:color w:val="333333"/>
                <w:kern w:val="0"/>
                <w:sz w:val="28"/>
                <w:szCs w:val="28"/>
              </w:rPr>
              <w:t>三支团队：</w:t>
            </w:r>
            <w:r>
              <w:rPr>
                <w:rFonts w:hint="eastAsia" w:ascii="仿宋" w:hAnsi="仿宋" w:eastAsia="仿宋" w:cs="仿宋"/>
                <w:b/>
                <w:bCs/>
                <w:color w:val="333333"/>
                <w:kern w:val="0"/>
                <w:sz w:val="28"/>
                <w:szCs w:val="28"/>
                <w:lang w:val="en-US" w:eastAsia="zh-CN"/>
              </w:rPr>
              <w:t>一是</w:t>
            </w:r>
            <w:r>
              <w:rPr>
                <w:rFonts w:hint="eastAsia" w:ascii="仿宋" w:hAnsi="仿宋" w:eastAsia="仿宋" w:cs="仿宋"/>
                <w:b/>
                <w:bCs/>
                <w:color w:val="333333"/>
                <w:kern w:val="0"/>
                <w:sz w:val="28"/>
                <w:szCs w:val="28"/>
              </w:rPr>
              <w:t>管理</w:t>
            </w:r>
            <w:r>
              <w:rPr>
                <w:rFonts w:hint="eastAsia" w:ascii="仿宋" w:hAnsi="仿宋" w:eastAsia="仿宋" w:cs="仿宋"/>
                <w:b/>
                <w:bCs/>
                <w:color w:val="333333"/>
                <w:kern w:val="0"/>
                <w:sz w:val="28"/>
                <w:szCs w:val="28"/>
                <w:lang w:val="en-US" w:eastAsia="zh-CN"/>
              </w:rPr>
              <w:t>团队的领导力</w:t>
            </w:r>
            <w:r>
              <w:rPr>
                <w:rFonts w:hint="eastAsia" w:ascii="仿宋" w:hAnsi="仿宋" w:eastAsia="仿宋" w:cs="仿宋"/>
                <w:b/>
                <w:color w:val="333333"/>
                <w:kern w:val="0"/>
                <w:sz w:val="28"/>
                <w:szCs w:val="28"/>
                <w:lang w:val="en-US" w:eastAsia="zh-CN"/>
              </w:rPr>
              <w:t>，</w:t>
            </w:r>
            <w:r>
              <w:rPr>
                <w:rFonts w:hint="eastAsia" w:ascii="仿宋" w:hAnsi="仿宋" w:eastAsia="仿宋" w:cs="仿宋"/>
                <w:sz w:val="28"/>
                <w:szCs w:val="28"/>
              </w:rPr>
              <w:t>通过主题</w:t>
            </w:r>
            <w:r>
              <w:rPr>
                <w:rFonts w:hint="eastAsia" w:ascii="仿宋" w:hAnsi="仿宋" w:eastAsia="仿宋" w:cs="仿宋"/>
                <w:sz w:val="28"/>
                <w:szCs w:val="28"/>
                <w:lang w:val="en-US" w:eastAsia="zh-CN"/>
              </w:rPr>
              <w:t>共创会</w:t>
            </w:r>
            <w:r>
              <w:rPr>
                <w:rFonts w:hint="eastAsia" w:ascii="仿宋" w:hAnsi="仿宋" w:eastAsia="仿宋" w:cs="仿宋"/>
                <w:sz w:val="28"/>
                <w:szCs w:val="28"/>
              </w:rPr>
              <w:t>、问题</w:t>
            </w:r>
            <w:r>
              <w:rPr>
                <w:rFonts w:hint="eastAsia" w:ascii="仿宋" w:hAnsi="仿宋" w:eastAsia="仿宋" w:cs="仿宋"/>
                <w:sz w:val="28"/>
                <w:szCs w:val="28"/>
                <w:lang w:val="en-US" w:eastAsia="zh-CN"/>
              </w:rPr>
              <w:t>导向</w:t>
            </w:r>
            <w:r>
              <w:rPr>
                <w:rFonts w:hint="eastAsia" w:ascii="仿宋" w:hAnsi="仿宋" w:eastAsia="仿宋" w:cs="仿宋"/>
                <w:sz w:val="28"/>
                <w:szCs w:val="28"/>
              </w:rPr>
              <w:t>式管理和项目式研究，</w:t>
            </w:r>
            <w:r>
              <w:rPr>
                <w:rFonts w:hint="eastAsia" w:ascii="仿宋" w:hAnsi="仿宋" w:eastAsia="仿宋" w:cs="仿宋"/>
                <w:color w:val="000000"/>
                <w:kern w:val="0"/>
                <w:sz w:val="28"/>
                <w:szCs w:val="28"/>
              </w:rPr>
              <w:t>打造中层管理者的胜任力、执行力、竞争力和影响力，</w:t>
            </w:r>
            <w:r>
              <w:rPr>
                <w:rFonts w:hint="eastAsia" w:ascii="仿宋" w:hAnsi="仿宋" w:eastAsia="仿宋" w:cs="仿宋"/>
                <w:sz w:val="28"/>
                <w:szCs w:val="28"/>
              </w:rPr>
              <w:t>让每位</w:t>
            </w:r>
            <w:r>
              <w:rPr>
                <w:rFonts w:hint="eastAsia" w:ascii="仿宋" w:hAnsi="仿宋" w:eastAsia="仿宋" w:cs="仿宋"/>
                <w:sz w:val="28"/>
                <w:szCs w:val="28"/>
                <w:lang w:val="en-US" w:eastAsia="zh-CN"/>
              </w:rPr>
              <w:t>管理者</w:t>
            </w:r>
            <w:r>
              <w:rPr>
                <w:rFonts w:hint="eastAsia" w:ascii="仿宋" w:hAnsi="仿宋" w:eastAsia="仿宋" w:cs="仿宋"/>
                <w:sz w:val="28"/>
                <w:szCs w:val="28"/>
              </w:rPr>
              <w:t>成为学校的决策者和担当者，在实践中全面实现变革型发展、“双专业发展”</w:t>
            </w:r>
            <w:r>
              <w:rPr>
                <w:rFonts w:hint="eastAsia" w:ascii="仿宋" w:hAnsi="仿宋" w:eastAsia="仿宋" w:cs="仿宋"/>
                <w:sz w:val="28"/>
                <w:szCs w:val="28"/>
                <w:lang w:eastAsia="zh-CN"/>
              </w:rPr>
              <w:t>；</w:t>
            </w:r>
            <w:r>
              <w:rPr>
                <w:rFonts w:hint="eastAsia" w:ascii="仿宋" w:hAnsi="仿宋" w:eastAsia="仿宋" w:cs="仿宋"/>
                <w:b/>
                <w:bCs/>
                <w:sz w:val="28"/>
                <w:szCs w:val="28"/>
                <w:lang w:val="en-US" w:eastAsia="zh-CN"/>
              </w:rPr>
              <w:t>二是</w:t>
            </w:r>
            <w:r>
              <w:rPr>
                <w:rFonts w:hint="eastAsia" w:ascii="仿宋" w:hAnsi="仿宋" w:eastAsia="仿宋" w:cs="仿宋"/>
                <w:b/>
                <w:bCs/>
                <w:color w:val="000000"/>
                <w:kern w:val="0"/>
                <w:sz w:val="28"/>
                <w:szCs w:val="28"/>
              </w:rPr>
              <w:t>年级组</w:t>
            </w:r>
            <w:r>
              <w:rPr>
                <w:rFonts w:hint="eastAsia" w:ascii="仿宋" w:hAnsi="仿宋" w:eastAsia="仿宋" w:cs="仿宋"/>
                <w:b/>
                <w:bCs/>
                <w:color w:val="000000"/>
                <w:kern w:val="0"/>
                <w:sz w:val="28"/>
                <w:szCs w:val="28"/>
                <w:lang w:val="en-US" w:eastAsia="zh-CN"/>
              </w:rPr>
              <w:t>团队的领导力</w:t>
            </w:r>
            <w:r>
              <w:rPr>
                <w:rFonts w:hint="eastAsia" w:ascii="仿宋" w:hAnsi="仿宋" w:eastAsia="仿宋" w:cs="仿宋"/>
                <w:b/>
                <w:color w:val="000000"/>
                <w:kern w:val="0"/>
                <w:sz w:val="28"/>
                <w:szCs w:val="28"/>
                <w:lang w:eastAsia="zh-CN"/>
              </w:rPr>
              <w:t>，</w:t>
            </w:r>
            <w:r>
              <w:rPr>
                <w:rFonts w:hint="eastAsia" w:ascii="仿宋" w:hAnsi="仿宋" w:eastAsia="仿宋" w:cs="仿宋"/>
                <w:color w:val="000000"/>
                <w:kern w:val="0"/>
                <w:sz w:val="28"/>
                <w:szCs w:val="28"/>
              </w:rPr>
              <w:t>随着学校规模的扩张，年级组长就相当于学校的“小校长”，我们</w:t>
            </w:r>
            <w:r>
              <w:rPr>
                <w:rFonts w:hint="eastAsia" w:ascii="仿宋" w:hAnsi="仿宋" w:eastAsia="仿宋" w:cs="仿宋"/>
                <w:color w:val="000000"/>
                <w:sz w:val="28"/>
                <w:szCs w:val="28"/>
                <w:shd w:val="clear" w:color="auto" w:fill="FFFFFF"/>
              </w:rPr>
              <w:t>主要采取</w:t>
            </w:r>
            <w:r>
              <w:rPr>
                <w:rFonts w:hint="eastAsia" w:ascii="仿宋" w:hAnsi="仿宋" w:eastAsia="仿宋" w:cs="仿宋"/>
                <w:color w:val="000000"/>
                <w:sz w:val="28"/>
                <w:szCs w:val="28"/>
                <w:shd w:val="clear" w:color="auto" w:fill="FFFFFF"/>
                <w:lang w:val="en-US" w:eastAsia="zh-CN"/>
              </w:rPr>
              <w:t>了</w:t>
            </w:r>
            <w:r>
              <w:rPr>
                <w:rFonts w:hint="eastAsia" w:ascii="仿宋" w:hAnsi="仿宋" w:eastAsia="仿宋" w:cs="仿宋"/>
                <w:color w:val="000000"/>
                <w:sz w:val="28"/>
                <w:szCs w:val="28"/>
                <w:shd w:val="clear" w:color="auto" w:fill="FFFFFF"/>
              </w:rPr>
              <w:t>赋权式管理</w:t>
            </w:r>
            <w:r>
              <w:rPr>
                <w:rFonts w:hint="eastAsia" w:ascii="仿宋" w:hAnsi="仿宋" w:eastAsia="仿宋" w:cs="仿宋"/>
                <w:color w:val="000000"/>
                <w:sz w:val="28"/>
                <w:szCs w:val="28"/>
                <w:shd w:val="clear" w:color="auto" w:fill="FFFFFF"/>
                <w:lang w:eastAsia="zh-CN"/>
              </w:rPr>
              <w:t>、</w:t>
            </w:r>
            <w:r>
              <w:rPr>
                <w:rFonts w:hint="eastAsia" w:ascii="仿宋" w:hAnsi="仿宋" w:eastAsia="仿宋" w:cs="仿宋"/>
                <w:color w:val="000000"/>
                <w:sz w:val="28"/>
                <w:szCs w:val="28"/>
                <w:shd w:val="clear" w:color="auto" w:fill="FFFFFF"/>
                <w:lang w:val="en-US" w:eastAsia="zh-CN"/>
              </w:rPr>
              <w:t>清单管理等方式</w:t>
            </w:r>
            <w:r>
              <w:rPr>
                <w:rFonts w:hint="eastAsia" w:ascii="仿宋" w:hAnsi="仿宋" w:eastAsia="仿宋" w:cs="仿宋"/>
                <w:color w:val="000000"/>
                <w:sz w:val="28"/>
                <w:szCs w:val="28"/>
                <w:shd w:val="clear" w:color="auto" w:fill="FFFFFF"/>
              </w:rPr>
              <w:t>，坚持重心下移，</w:t>
            </w:r>
            <w:r>
              <w:rPr>
                <w:rFonts w:hint="eastAsia" w:ascii="仿宋" w:hAnsi="仿宋" w:eastAsia="仿宋" w:cs="仿宋"/>
                <w:color w:val="000000"/>
                <w:kern w:val="0"/>
                <w:sz w:val="28"/>
                <w:szCs w:val="28"/>
              </w:rPr>
              <w:t>通过提升学习力、执行力、凝聚力、创新力打造年级组长的</w:t>
            </w:r>
            <w:r>
              <w:rPr>
                <w:rFonts w:hint="eastAsia" w:ascii="仿宋" w:hAnsi="仿宋" w:eastAsia="仿宋" w:cs="仿宋"/>
                <w:color w:val="000000"/>
                <w:kern w:val="0"/>
                <w:sz w:val="28"/>
                <w:szCs w:val="28"/>
                <w:lang w:val="en-US" w:eastAsia="zh-CN"/>
              </w:rPr>
              <w:t>领导力</w:t>
            </w:r>
            <w:r>
              <w:rPr>
                <w:rFonts w:hint="eastAsia" w:ascii="仿宋" w:hAnsi="仿宋" w:eastAsia="仿宋" w:cs="仿宋"/>
                <w:color w:val="000000"/>
                <w:kern w:val="0"/>
                <w:sz w:val="28"/>
                <w:szCs w:val="28"/>
              </w:rPr>
              <w:t>，使年级组成为学校最有生命力和创造力的团队</w:t>
            </w:r>
            <w:r>
              <w:rPr>
                <w:rFonts w:hint="eastAsia" w:ascii="仿宋" w:hAnsi="仿宋" w:eastAsia="仿宋" w:cs="仿宋"/>
                <w:color w:val="000000"/>
                <w:kern w:val="0"/>
                <w:sz w:val="28"/>
                <w:szCs w:val="28"/>
                <w:lang w:eastAsia="zh-CN"/>
              </w:rPr>
              <w:t>；</w:t>
            </w:r>
            <w:r>
              <w:rPr>
                <w:rFonts w:hint="eastAsia" w:ascii="仿宋" w:hAnsi="仿宋" w:eastAsia="仿宋" w:cs="仿宋"/>
                <w:b/>
                <w:bCs/>
                <w:color w:val="000000"/>
                <w:kern w:val="0"/>
                <w:sz w:val="28"/>
                <w:szCs w:val="28"/>
                <w:lang w:val="en-US" w:eastAsia="zh-CN"/>
              </w:rPr>
              <w:t>三是</w:t>
            </w:r>
            <w:r>
              <w:rPr>
                <w:rFonts w:hint="eastAsia" w:ascii="仿宋" w:hAnsi="仿宋" w:eastAsia="仿宋" w:cs="仿宋"/>
                <w:b/>
                <w:color w:val="000000"/>
                <w:kern w:val="0"/>
                <w:sz w:val="28"/>
                <w:szCs w:val="28"/>
              </w:rPr>
              <w:t>教研组</w:t>
            </w:r>
            <w:r>
              <w:rPr>
                <w:rFonts w:hint="eastAsia" w:ascii="仿宋" w:hAnsi="仿宋" w:eastAsia="仿宋" w:cs="仿宋"/>
                <w:b/>
                <w:color w:val="000000"/>
                <w:kern w:val="0"/>
                <w:sz w:val="28"/>
                <w:szCs w:val="28"/>
                <w:lang w:val="en-US" w:eastAsia="zh-CN"/>
              </w:rPr>
              <w:t>团队的领导力，</w:t>
            </w:r>
            <w:r>
              <w:rPr>
                <w:rFonts w:hint="eastAsia" w:ascii="仿宋" w:hAnsi="仿宋" w:eastAsia="仿宋" w:cs="仿宋"/>
                <w:color w:val="000000"/>
                <w:kern w:val="0"/>
                <w:sz w:val="28"/>
                <w:szCs w:val="28"/>
              </w:rPr>
              <w:t>聚焦</w:t>
            </w:r>
            <w:r>
              <w:rPr>
                <w:rFonts w:hint="eastAsia" w:ascii="仿宋" w:hAnsi="仿宋" w:eastAsia="仿宋" w:cs="仿宋"/>
                <w:color w:val="000000"/>
                <w:kern w:val="0"/>
                <w:sz w:val="28"/>
                <w:szCs w:val="28"/>
                <w:lang w:val="en-US" w:eastAsia="zh-CN"/>
              </w:rPr>
              <w:t>课程</w:t>
            </w:r>
            <w:r>
              <w:rPr>
                <w:rFonts w:hint="eastAsia" w:ascii="仿宋" w:hAnsi="仿宋" w:eastAsia="仿宋" w:cs="仿宋"/>
                <w:color w:val="000000"/>
                <w:kern w:val="0"/>
                <w:sz w:val="28"/>
                <w:szCs w:val="28"/>
              </w:rPr>
              <w:t>与课堂教学中的突出问题，通过系列化的课例研究、专题性的课题研究</w:t>
            </w:r>
            <w:r>
              <w:rPr>
                <w:rFonts w:hint="eastAsia" w:ascii="仿宋" w:hAnsi="仿宋" w:eastAsia="仿宋" w:cs="仿宋"/>
                <w:color w:val="000000"/>
                <w:kern w:val="0"/>
                <w:sz w:val="28"/>
                <w:szCs w:val="28"/>
                <w:lang w:val="en-US" w:eastAsia="zh-CN"/>
              </w:rPr>
              <w:t>和项目实践等，</w:t>
            </w:r>
            <w:r>
              <w:rPr>
                <w:rFonts w:hint="eastAsia" w:ascii="仿宋" w:hAnsi="仿宋" w:eastAsia="仿宋" w:cs="仿宋"/>
                <w:color w:val="000000"/>
                <w:kern w:val="0"/>
                <w:sz w:val="28"/>
                <w:szCs w:val="28"/>
              </w:rPr>
              <w:t>解决实际性问题，提升课程实施品质</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培养教研组长的</w:t>
            </w:r>
            <w:r>
              <w:rPr>
                <w:rFonts w:hint="eastAsia" w:ascii="仿宋" w:hAnsi="仿宋" w:eastAsia="仿宋" w:cs="仿宋"/>
                <w:color w:val="000000"/>
                <w:kern w:val="0"/>
                <w:sz w:val="28"/>
                <w:szCs w:val="28"/>
              </w:rPr>
              <w:t>课程</w:t>
            </w:r>
            <w:r>
              <w:rPr>
                <w:rFonts w:hint="eastAsia" w:ascii="仿宋" w:hAnsi="仿宋" w:eastAsia="仿宋" w:cs="仿宋"/>
                <w:color w:val="000000"/>
                <w:kern w:val="0"/>
                <w:sz w:val="28"/>
                <w:szCs w:val="28"/>
                <w:lang w:val="en-US" w:eastAsia="zh-CN"/>
              </w:rPr>
              <w:t>研发领导力、组织合作领导力、创意决策领导力等，</w:t>
            </w:r>
            <w:r>
              <w:rPr>
                <w:rFonts w:hint="eastAsia" w:ascii="仿宋" w:hAnsi="仿宋" w:eastAsia="仿宋" w:cs="仿宋"/>
                <w:color w:val="000000"/>
                <w:kern w:val="0"/>
                <w:sz w:val="28"/>
                <w:szCs w:val="28"/>
              </w:rPr>
              <w:t>优化教师团队的生存方式和品质，实现成事又成人的目标。</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bCs/>
                <w:color w:val="000000"/>
                <w:kern w:val="0"/>
                <w:sz w:val="28"/>
                <w:szCs w:val="28"/>
                <w:lang w:bidi="ar"/>
              </w:rPr>
            </w:pPr>
            <w:r>
              <w:rPr>
                <w:rFonts w:hint="eastAsia" w:ascii="仿宋" w:hAnsi="仿宋" w:eastAsia="仿宋" w:cs="仿宋"/>
                <w:b/>
                <w:bCs/>
                <w:color w:val="000000"/>
                <w:sz w:val="28"/>
                <w:szCs w:val="28"/>
                <w:lang w:val="en-US" w:eastAsia="zh-CN"/>
              </w:rPr>
              <w:t>（3）基于“影响他人”</w:t>
            </w:r>
            <w:r>
              <w:rPr>
                <w:rFonts w:hint="eastAsia" w:ascii="仿宋" w:hAnsi="仿宋" w:eastAsia="仿宋" w:cs="仿宋"/>
                <w:b/>
                <w:bCs/>
                <w:color w:val="000000"/>
                <w:sz w:val="28"/>
                <w:szCs w:val="28"/>
              </w:rPr>
              <w:t>开发</w:t>
            </w:r>
            <w:r>
              <w:rPr>
                <w:rFonts w:hint="eastAsia" w:ascii="仿宋" w:hAnsi="仿宋" w:eastAsia="仿宋" w:cs="仿宋"/>
                <w:b/>
                <w:bCs/>
                <w:color w:val="000000"/>
                <w:kern w:val="0"/>
                <w:sz w:val="28"/>
                <w:szCs w:val="28"/>
                <w:lang w:bidi="ar"/>
              </w:rPr>
              <w:t>教师领导力个性课程</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b w:val="0"/>
                <w:bCs w:val="0"/>
                <w:color w:val="000000"/>
                <w:kern w:val="0"/>
                <w:sz w:val="28"/>
                <w:szCs w:val="28"/>
                <w:lang w:val="en-US" w:eastAsia="zh-CN" w:bidi="ar"/>
              </w:rPr>
              <w:t>在“双减”、“双新”背景下，为教师量身定制领导力课程，通过</w:t>
            </w:r>
            <w:r>
              <w:rPr>
                <w:rFonts w:hint="eastAsia" w:ascii="仿宋" w:hAnsi="仿宋" w:eastAsia="仿宋" w:cs="仿宋"/>
                <w:sz w:val="28"/>
                <w:szCs w:val="28"/>
              </w:rPr>
              <w:t>跨学科</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跨领域的</w:t>
            </w:r>
            <w:r>
              <w:rPr>
                <w:rFonts w:hint="eastAsia" w:ascii="仿宋" w:hAnsi="仿宋" w:eastAsia="仿宋" w:cs="仿宋"/>
                <w:sz w:val="28"/>
                <w:szCs w:val="28"/>
              </w:rPr>
              <w:t>项目组，为有潜力、有特长、有梦想的教师提供更多元的成长空间。</w:t>
            </w:r>
            <w:r>
              <w:rPr>
                <w:rFonts w:hint="eastAsia" w:ascii="仿宋" w:hAnsi="仿宋" w:eastAsia="仿宋" w:cs="仿宋"/>
                <w:sz w:val="28"/>
                <w:szCs w:val="28"/>
                <w:lang w:val="en-US" w:eastAsia="zh-CN"/>
              </w:rPr>
              <w:t>如</w:t>
            </w:r>
            <w:r>
              <w:rPr>
                <w:rFonts w:hint="eastAsia" w:ascii="仿宋" w:hAnsi="仿宋" w:eastAsia="仿宋" w:cs="仿宋"/>
                <w:sz w:val="28"/>
                <w:szCs w:val="28"/>
              </w:rPr>
              <w:t>针对项目划分的</w:t>
            </w:r>
            <w:r>
              <w:rPr>
                <w:rFonts w:hint="eastAsia" w:ascii="仿宋" w:hAnsi="仿宋" w:eastAsia="仿宋" w:cs="仿宋"/>
                <w:sz w:val="28"/>
                <w:szCs w:val="28"/>
                <w:lang w:val="en-US" w:eastAsia="zh-CN"/>
              </w:rPr>
              <w:t>课后服务特色社团项目组、跨学科主题学习研发项目组、创意作业研发项目组、</w:t>
            </w:r>
            <w:r>
              <w:rPr>
                <w:rFonts w:hint="eastAsia" w:ascii="仿宋" w:hAnsi="仿宋" w:eastAsia="仿宋" w:cs="仿宋"/>
                <w:sz w:val="28"/>
                <w:szCs w:val="28"/>
              </w:rPr>
              <w:t>智慧课堂项目组、家校共育项目组、</w:t>
            </w:r>
            <w:r>
              <w:rPr>
                <w:rFonts w:hint="eastAsia" w:ascii="仿宋" w:hAnsi="仿宋" w:eastAsia="仿宋" w:cs="仿宋"/>
                <w:sz w:val="28"/>
                <w:szCs w:val="28"/>
                <w:lang w:val="en-US" w:eastAsia="zh-CN"/>
              </w:rPr>
              <w:t>主题工作坊、</w:t>
            </w:r>
            <w:r>
              <w:rPr>
                <w:rFonts w:hint="eastAsia" w:ascii="仿宋" w:hAnsi="仿宋" w:eastAsia="仿宋" w:cs="仿宋"/>
                <w:sz w:val="28"/>
                <w:szCs w:val="28"/>
              </w:rPr>
              <w:t>读书俱乐部、专业写作组</w:t>
            </w:r>
            <w:r>
              <w:rPr>
                <w:rFonts w:hint="eastAsia" w:ascii="仿宋" w:hAnsi="仿宋" w:eastAsia="仿宋" w:cs="仿宋"/>
                <w:sz w:val="28"/>
                <w:szCs w:val="28"/>
                <w:lang w:val="en-US" w:eastAsia="zh-CN"/>
              </w:rPr>
              <w:t>等，</w:t>
            </w:r>
            <w:r>
              <w:rPr>
                <w:rFonts w:hint="eastAsia" w:ascii="仿宋" w:hAnsi="仿宋" w:eastAsia="仿宋" w:cs="仿宋"/>
                <w:sz w:val="28"/>
                <w:szCs w:val="28"/>
              </w:rPr>
              <w:t>引导他们在项目组的研修</w:t>
            </w:r>
            <w:r>
              <w:rPr>
                <w:rFonts w:hint="eastAsia" w:ascii="仿宋" w:hAnsi="仿宋" w:eastAsia="仿宋" w:cs="仿宋"/>
                <w:sz w:val="28"/>
                <w:szCs w:val="28"/>
                <w:lang w:val="en-US" w:eastAsia="zh-CN"/>
              </w:rPr>
              <w:t>实践中</w:t>
            </w:r>
            <w:r>
              <w:rPr>
                <w:rFonts w:hint="eastAsia" w:ascii="仿宋" w:hAnsi="仿宋" w:eastAsia="仿宋" w:cs="仿宋"/>
                <w:sz w:val="28"/>
                <w:szCs w:val="28"/>
              </w:rPr>
              <w:t>自主探索</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创新实践，实现突破式发展</w:t>
            </w:r>
            <w:r>
              <w:rPr>
                <w:rFonts w:hint="eastAsia" w:ascii="仿宋" w:hAnsi="仿宋" w:eastAsia="仿宋" w:cs="仿宋"/>
                <w:sz w:val="28"/>
                <w:szCs w:val="28"/>
              </w:rPr>
              <w:t>。</w:t>
            </w:r>
          </w:p>
          <w:p>
            <w:pPr>
              <w:pStyle w:val="2"/>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（二）专业引领领导力：协作与共享，追求日常实践新样态</w:t>
            </w:r>
            <w:r>
              <w:rPr>
                <w:rFonts w:hint="eastAsia" w:ascii="仿宋" w:hAnsi="仿宋" w:eastAsia="仿宋" w:cs="仿宋"/>
                <w:b/>
                <w:bCs/>
                <w:color w:val="000000"/>
                <w:kern w:val="0"/>
                <w:sz w:val="28"/>
                <w:szCs w:val="28"/>
                <w:lang w:eastAsia="zh-CN" w:bidi="ar"/>
              </w:rPr>
              <w:t>（</w:t>
            </w:r>
            <w:r>
              <w:rPr>
                <w:rFonts w:hint="eastAsia" w:ascii="仿宋" w:hAnsi="仿宋" w:eastAsia="仿宋" w:cs="仿宋"/>
                <w:b/>
                <w:bCs/>
                <w:color w:val="000000"/>
                <w:kern w:val="0"/>
                <w:sz w:val="28"/>
                <w:szCs w:val="28"/>
                <w:lang w:val="en-US" w:eastAsia="zh-CN" w:bidi="ar"/>
              </w:rPr>
              <w:t>见图4</w:t>
            </w:r>
            <w:r>
              <w:rPr>
                <w:rFonts w:hint="eastAsia" w:ascii="仿宋" w:hAnsi="仿宋" w:eastAsia="仿宋" w:cs="仿宋"/>
                <w:b/>
                <w:bCs/>
                <w:color w:val="000000"/>
                <w:kern w:val="0"/>
                <w:sz w:val="28"/>
                <w:szCs w:val="28"/>
                <w:lang w:eastAsia="zh-CN" w:bidi="ar"/>
              </w:rPr>
              <w:t>）</w:t>
            </w:r>
          </w:p>
          <w:p>
            <w:pPr>
              <w:pStyle w:val="2"/>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8"/>
                <w:szCs w:val="28"/>
              </w:rPr>
            </w:pPr>
            <w:r>
              <w:rPr>
                <w:rFonts w:hint="eastAsia" w:ascii="仿宋" w:hAnsi="仿宋" w:eastAsia="仿宋" w:cs="仿宋"/>
                <w:kern w:val="0"/>
                <w:sz w:val="28"/>
                <w:szCs w:val="28"/>
                <w:lang w:val="en-US" w:eastAsia="zh-CN" w:bidi="ar"/>
              </w:rPr>
              <w:drawing>
                <wp:anchor distT="0" distB="0" distL="114300" distR="114300" simplePos="0" relativeHeight="251662336" behindDoc="1" locked="0" layoutInCell="1" allowOverlap="1">
                  <wp:simplePos x="0" y="0"/>
                  <wp:positionH relativeFrom="column">
                    <wp:posOffset>755015</wp:posOffset>
                  </wp:positionH>
                  <wp:positionV relativeFrom="paragraph">
                    <wp:posOffset>124460</wp:posOffset>
                  </wp:positionV>
                  <wp:extent cx="4697730" cy="1921510"/>
                  <wp:effectExtent l="0" t="0" r="7620" b="2540"/>
                  <wp:wrapNone/>
                  <wp:docPr id="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56"/>
                          <pic:cNvPicPr>
                            <a:picLocks noChangeAspect="1"/>
                          </pic:cNvPicPr>
                        </pic:nvPicPr>
                        <pic:blipFill>
                          <a:blip r:embed="rId21"/>
                          <a:stretch>
                            <a:fillRect/>
                          </a:stretch>
                        </pic:blipFill>
                        <pic:spPr>
                          <a:xfrm>
                            <a:off x="0" y="0"/>
                            <a:ext cx="4697730" cy="1921510"/>
                          </a:xfrm>
                          <a:prstGeom prst="rect">
                            <a:avLst/>
                          </a:prstGeom>
                          <a:noFill/>
                          <a:ln>
                            <a:noFill/>
                          </a:ln>
                        </pic:spPr>
                      </pic:pic>
                    </a:graphicData>
                  </a:graphic>
                </wp:anchor>
              </w:drawing>
            </w:r>
          </w:p>
          <w:p>
            <w:pPr>
              <w:pStyle w:val="2"/>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8"/>
                <w:szCs w:val="28"/>
              </w:rPr>
            </w:pPr>
          </w:p>
          <w:p>
            <w:pPr>
              <w:pStyle w:val="2"/>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8"/>
                <w:szCs w:val="28"/>
              </w:rPr>
            </w:pPr>
          </w:p>
          <w:p>
            <w:pPr>
              <w:pStyle w:val="2"/>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8"/>
                <w:szCs w:val="28"/>
              </w:rPr>
            </w:pPr>
          </w:p>
          <w:p>
            <w:pPr>
              <w:pStyle w:val="2"/>
              <w:keepNext w:val="0"/>
              <w:keepLines w:val="0"/>
              <w:pageBreakBefore w:val="0"/>
              <w:kinsoku/>
              <w:wordWrap/>
              <w:overflowPunct/>
              <w:topLinePunct w:val="0"/>
              <w:autoSpaceDE/>
              <w:autoSpaceDN/>
              <w:bidi w:val="0"/>
              <w:adjustRightInd/>
              <w:snapToGrid/>
              <w:spacing w:line="240" w:lineRule="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line="240" w:lineRule="auto"/>
              <w:ind w:firstLine="562" w:firstLineChars="200"/>
              <w:jc w:val="center"/>
              <w:textAlignment w:val="auto"/>
              <w:rPr>
                <w:rFonts w:hint="eastAsia" w:ascii="仿宋" w:hAnsi="仿宋" w:eastAsia="仿宋" w:cs="仿宋"/>
                <w:color w:val="000000"/>
                <w:kern w:val="0"/>
                <w:sz w:val="28"/>
                <w:szCs w:val="28"/>
                <w:lang w:val="en-US" w:bidi="ar"/>
              </w:rPr>
            </w:pPr>
            <w:r>
              <w:rPr>
                <w:rFonts w:hint="eastAsia" w:ascii="仿宋" w:hAnsi="仿宋" w:eastAsia="仿宋" w:cs="仿宋"/>
                <w:b/>
                <w:bCs/>
                <w:color w:val="000000"/>
                <w:kern w:val="0"/>
                <w:sz w:val="28"/>
                <w:szCs w:val="28"/>
                <w:lang w:val="en-US" w:eastAsia="zh-CN" w:bidi="ar"/>
              </w:rPr>
              <w:t>图4：教师领导力课程实施策略</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rightChars="0" w:firstLine="562" w:firstLineChars="200"/>
              <w:jc w:val="both"/>
              <w:textAlignment w:val="auto"/>
              <w:rPr>
                <w:rFonts w:hint="eastAsia" w:ascii="仿宋" w:hAnsi="仿宋" w:eastAsia="仿宋" w:cs="仿宋"/>
                <w:bCs/>
                <w:sz w:val="28"/>
                <w:szCs w:val="28"/>
                <w:lang w:val="en-US" w:eastAsia="zh-CN"/>
              </w:rPr>
            </w:pPr>
            <w:r>
              <w:rPr>
                <w:rFonts w:hint="eastAsia" w:ascii="仿宋" w:hAnsi="仿宋" w:eastAsia="仿宋" w:cs="仿宋"/>
                <w:b/>
                <w:bCs/>
                <w:color w:val="000000"/>
                <w:sz w:val="28"/>
                <w:szCs w:val="28"/>
                <w:lang w:val="en-US" w:eastAsia="zh-CN"/>
              </w:rPr>
              <w:t>1.立体发展自我领导力：</w:t>
            </w:r>
            <w:r>
              <w:rPr>
                <w:rFonts w:hint="eastAsia" w:ascii="仿宋" w:hAnsi="仿宋" w:eastAsia="仿宋" w:cs="仿宋"/>
                <w:b w:val="0"/>
                <w:bCs w:val="0"/>
                <w:color w:val="000000"/>
                <w:sz w:val="28"/>
                <w:szCs w:val="28"/>
                <w:lang w:val="en-US" w:eastAsia="zh-CN"/>
              </w:rPr>
              <w:t>以专业书籍研读、领导力课程为引擎，立体式发展教师</w:t>
            </w:r>
            <w:r>
              <w:rPr>
                <w:rFonts w:hint="eastAsia" w:ascii="仿宋" w:hAnsi="仿宋" w:eastAsia="仿宋" w:cs="仿宋"/>
                <w:bCs/>
                <w:sz w:val="28"/>
                <w:szCs w:val="28"/>
                <w:lang w:val="en-US" w:eastAsia="zh-CN"/>
              </w:rPr>
              <w:t>的学习力、思维力、项目创新、沟通交往和影响力等。打造学习型组织，设计岗位工作或者项目执行清单、流程、模型，推动团队成员有效应用。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40" w:lineRule="exact"/>
              <w:ind w:right="0" w:rightChars="0" w:firstLine="562" w:firstLineChars="200"/>
              <w:jc w:val="both"/>
              <w:textAlignment w:val="auto"/>
              <w:rPr>
                <w:rFonts w:hint="eastAsia" w:ascii="仿宋" w:hAnsi="仿宋" w:eastAsia="仿宋" w:cs="仿宋"/>
                <w:b w:val="0"/>
                <w:bCs w:val="0"/>
                <w:i w:val="0"/>
                <w:iCs w:val="0"/>
                <w:caps w:val="0"/>
                <w:spacing w:val="5"/>
                <w:sz w:val="28"/>
                <w:szCs w:val="28"/>
                <w:lang w:eastAsia="zh-CN"/>
              </w:rPr>
            </w:pPr>
            <w:r>
              <w:rPr>
                <w:rFonts w:hint="eastAsia" w:ascii="仿宋" w:hAnsi="仿宋" w:eastAsia="仿宋" w:cs="仿宋"/>
                <w:b/>
                <w:bCs/>
                <w:color w:val="000000"/>
                <w:sz w:val="28"/>
                <w:szCs w:val="28"/>
                <w:lang w:val="en-US" w:eastAsia="zh-CN"/>
              </w:rPr>
              <w:t>2.</w:t>
            </w:r>
            <w:r>
              <w:rPr>
                <w:rFonts w:hint="eastAsia" w:ascii="仿宋" w:hAnsi="仿宋" w:eastAsia="仿宋" w:cs="仿宋"/>
                <w:b/>
                <w:bCs/>
                <w:color w:val="000000"/>
                <w:sz w:val="28"/>
                <w:szCs w:val="28"/>
              </w:rPr>
              <w:t>系统</w:t>
            </w:r>
            <w:r>
              <w:rPr>
                <w:rFonts w:hint="eastAsia" w:ascii="仿宋" w:hAnsi="仿宋" w:eastAsia="仿宋" w:cs="仿宋"/>
                <w:b/>
                <w:bCs/>
                <w:color w:val="000000"/>
                <w:sz w:val="28"/>
                <w:szCs w:val="28"/>
                <w:lang w:val="en-US" w:eastAsia="zh-CN"/>
              </w:rPr>
              <w:t>提升研发领导力：</w:t>
            </w:r>
            <w:r>
              <w:rPr>
                <w:rFonts w:hint="eastAsia" w:ascii="仿宋" w:hAnsi="仿宋" w:eastAsia="仿宋" w:cs="仿宋"/>
                <w:b w:val="0"/>
                <w:bCs w:val="0"/>
                <w:i w:val="0"/>
                <w:iCs w:val="0"/>
                <w:caps w:val="0"/>
                <w:spacing w:val="5"/>
                <w:sz w:val="28"/>
                <w:szCs w:val="28"/>
                <w:shd w:val="clear" w:color="auto" w:fill="FFFFFF"/>
              </w:rPr>
              <w:t>以学术引领为愿景，</w:t>
            </w:r>
            <w:r>
              <w:rPr>
                <w:rFonts w:hint="eastAsia" w:ascii="仿宋" w:hAnsi="仿宋" w:eastAsia="仿宋" w:cs="仿宋"/>
                <w:b w:val="0"/>
                <w:bCs w:val="0"/>
                <w:i w:val="0"/>
                <w:iCs w:val="0"/>
                <w:caps w:val="0"/>
                <w:spacing w:val="5"/>
                <w:sz w:val="28"/>
                <w:szCs w:val="28"/>
                <w:shd w:val="clear" w:color="auto" w:fill="FFFFFF"/>
                <w:lang w:val="en-US" w:eastAsia="zh-CN"/>
              </w:rPr>
              <w:t>在“双减”和新课标背景下</w:t>
            </w:r>
            <w:r>
              <w:rPr>
                <w:rFonts w:hint="eastAsia" w:ascii="仿宋" w:hAnsi="仿宋" w:eastAsia="仿宋" w:cs="仿宋"/>
                <w:b w:val="0"/>
                <w:bCs w:val="0"/>
                <w:i w:val="0"/>
                <w:iCs w:val="0"/>
                <w:caps w:val="0"/>
                <w:spacing w:val="5"/>
                <w:sz w:val="28"/>
                <w:szCs w:val="28"/>
                <w:shd w:val="clear" w:color="auto" w:fill="FFFFFF"/>
              </w:rPr>
              <w:t>打通教学环节的专业壁垒，</w:t>
            </w:r>
            <w:r>
              <w:rPr>
                <w:rFonts w:hint="eastAsia" w:ascii="仿宋" w:hAnsi="仿宋" w:eastAsia="仿宋" w:cs="仿宋"/>
                <w:b w:val="0"/>
                <w:bCs w:val="0"/>
                <w:i w:val="0"/>
                <w:iCs w:val="0"/>
                <w:caps w:val="0"/>
                <w:spacing w:val="5"/>
                <w:sz w:val="28"/>
                <w:szCs w:val="28"/>
                <w:shd w:val="clear" w:color="auto" w:fill="FFFFFF"/>
                <w:lang w:val="en-US" w:eastAsia="zh-CN"/>
              </w:rPr>
              <w:t>依托“跨学科学习”“大单元实践”“综合实践活动”等领域，</w:t>
            </w:r>
            <w:r>
              <w:rPr>
                <w:rFonts w:hint="eastAsia" w:ascii="仿宋" w:hAnsi="仿宋" w:eastAsia="仿宋" w:cs="仿宋"/>
                <w:b w:val="0"/>
                <w:bCs w:val="0"/>
                <w:i w:val="0"/>
                <w:iCs w:val="0"/>
                <w:caps w:val="0"/>
                <w:spacing w:val="5"/>
                <w:sz w:val="28"/>
                <w:szCs w:val="28"/>
                <w:shd w:val="clear" w:color="auto" w:fill="FFFFFF"/>
              </w:rPr>
              <w:t>用研发撬动</w:t>
            </w:r>
            <w:r>
              <w:rPr>
                <w:rFonts w:hint="eastAsia" w:ascii="仿宋" w:hAnsi="仿宋" w:eastAsia="仿宋" w:cs="仿宋"/>
                <w:b w:val="0"/>
                <w:bCs w:val="0"/>
                <w:i w:val="0"/>
                <w:iCs w:val="0"/>
                <w:caps w:val="0"/>
                <w:spacing w:val="5"/>
                <w:sz w:val="28"/>
                <w:szCs w:val="28"/>
                <w:shd w:val="clear" w:color="auto" w:fill="FFFFFF"/>
                <w:lang w:val="en-US" w:eastAsia="zh-CN"/>
              </w:rPr>
              <w:t>管理者的</w:t>
            </w:r>
            <w:r>
              <w:rPr>
                <w:rFonts w:hint="eastAsia" w:ascii="仿宋" w:hAnsi="仿宋" w:eastAsia="仿宋" w:cs="仿宋"/>
                <w:b w:val="0"/>
                <w:bCs w:val="0"/>
                <w:i w:val="0"/>
                <w:iCs w:val="0"/>
                <w:caps w:val="0"/>
                <w:spacing w:val="5"/>
                <w:sz w:val="28"/>
                <w:szCs w:val="28"/>
                <w:shd w:val="clear" w:color="auto" w:fill="FFFFFF"/>
              </w:rPr>
              <w:t>专业活力，促进国家课程校本化落地，实现管理目标与挑战任务的转型升级，</w:t>
            </w:r>
            <w:r>
              <w:rPr>
                <w:rFonts w:hint="eastAsia" w:ascii="仿宋" w:hAnsi="仿宋" w:eastAsia="仿宋" w:cs="仿宋"/>
                <w:b w:val="0"/>
                <w:bCs w:val="0"/>
                <w:i w:val="0"/>
                <w:iCs w:val="0"/>
                <w:caps w:val="0"/>
                <w:spacing w:val="5"/>
                <w:sz w:val="28"/>
                <w:szCs w:val="28"/>
                <w:shd w:val="clear" w:color="auto" w:fill="FFFFFF"/>
                <w:lang w:val="en-US" w:eastAsia="zh-CN"/>
              </w:rPr>
              <w:t>培养</w:t>
            </w:r>
            <w:r>
              <w:rPr>
                <w:rFonts w:hint="eastAsia" w:ascii="仿宋" w:hAnsi="仿宋" w:eastAsia="仿宋" w:cs="仿宋"/>
                <w:b w:val="0"/>
                <w:bCs w:val="0"/>
                <w:i w:val="0"/>
                <w:iCs w:val="0"/>
                <w:caps w:val="0"/>
                <w:spacing w:val="5"/>
                <w:sz w:val="28"/>
                <w:szCs w:val="28"/>
                <w:shd w:val="clear" w:color="auto" w:fill="FFFFFF"/>
              </w:rPr>
              <w:t>研究型</w:t>
            </w:r>
            <w:r>
              <w:rPr>
                <w:rFonts w:hint="eastAsia" w:ascii="仿宋" w:hAnsi="仿宋" w:eastAsia="仿宋" w:cs="仿宋"/>
                <w:b w:val="0"/>
                <w:bCs w:val="0"/>
                <w:i w:val="0"/>
                <w:iCs w:val="0"/>
                <w:caps w:val="0"/>
                <w:spacing w:val="5"/>
                <w:sz w:val="28"/>
                <w:szCs w:val="28"/>
                <w:shd w:val="clear" w:color="auto" w:fill="FFFFFF"/>
                <w:lang w:val="en-US" w:eastAsia="zh-CN"/>
              </w:rPr>
              <w:t>教师</w:t>
            </w:r>
            <w:r>
              <w:rPr>
                <w:rFonts w:hint="eastAsia" w:ascii="仿宋" w:hAnsi="仿宋" w:eastAsia="仿宋" w:cs="仿宋"/>
                <w:b w:val="0"/>
                <w:bCs w:val="0"/>
                <w:i w:val="0"/>
                <w:iCs w:val="0"/>
                <w:caps w:val="0"/>
                <w:spacing w:val="5"/>
                <w:sz w:val="28"/>
                <w:szCs w:val="28"/>
                <w:shd w:val="clear" w:color="auto" w:fill="FFFFFF"/>
                <w:lang w:eastAsia="zh-CN"/>
              </w:rPr>
              <w:t>。</w:t>
            </w:r>
          </w:p>
          <w:p>
            <w:pPr>
              <w:pStyle w:val="5"/>
              <w:keepNext w:val="0"/>
              <w:keepLines w:val="0"/>
              <w:pageBreakBefore w:val="0"/>
              <w:kinsoku/>
              <w:wordWrap/>
              <w:overflowPunct/>
              <w:topLinePunct w:val="0"/>
              <w:autoSpaceDE/>
              <w:autoSpaceDN/>
              <w:bidi w:val="0"/>
              <w:adjustRightInd/>
              <w:snapToGrid/>
              <w:spacing w:line="440" w:lineRule="exact"/>
              <w:ind w:firstLine="420"/>
              <w:textAlignment w:val="auto"/>
              <w:rPr>
                <w:rFonts w:hint="eastAsia" w:ascii="仿宋" w:hAnsi="仿宋" w:eastAsia="仿宋" w:cs="仿宋"/>
                <w:color w:val="000000"/>
                <w:sz w:val="28"/>
                <w:szCs w:val="28"/>
              </w:rPr>
            </w:pPr>
            <w:r>
              <w:rPr>
                <w:rStyle w:val="12"/>
                <w:rFonts w:hint="eastAsia" w:ascii="仿宋" w:hAnsi="仿宋" w:eastAsia="仿宋" w:cs="仿宋"/>
                <w:i w:val="0"/>
                <w:iCs w:val="0"/>
                <w:caps w:val="0"/>
                <w:spacing w:val="5"/>
                <w:sz w:val="28"/>
                <w:szCs w:val="28"/>
                <w:shd w:val="clear" w:color="auto" w:fill="FFFFFF"/>
                <w:lang w:val="en-US" w:eastAsia="zh-CN"/>
              </w:rPr>
              <w:t>3.整体建构</w:t>
            </w:r>
            <w:r>
              <w:rPr>
                <w:rStyle w:val="12"/>
                <w:rFonts w:hint="eastAsia" w:ascii="仿宋" w:hAnsi="仿宋" w:eastAsia="仿宋" w:cs="仿宋"/>
                <w:i w:val="0"/>
                <w:iCs w:val="0"/>
                <w:caps w:val="0"/>
                <w:spacing w:val="5"/>
                <w:sz w:val="28"/>
                <w:szCs w:val="28"/>
                <w:shd w:val="clear" w:color="auto" w:fill="FFFFFF"/>
              </w:rPr>
              <w:t>教育教学领导力</w:t>
            </w:r>
            <w:r>
              <w:rPr>
                <w:rFonts w:hint="eastAsia" w:ascii="仿宋" w:hAnsi="仿宋" w:eastAsia="仿宋" w:cs="仿宋"/>
                <w:b w:val="0"/>
                <w:bCs w:val="0"/>
                <w:i w:val="0"/>
                <w:iCs w:val="0"/>
                <w:caps w:val="0"/>
                <w:spacing w:val="5"/>
                <w:sz w:val="28"/>
                <w:szCs w:val="28"/>
                <w:shd w:val="clear" w:color="auto" w:fill="FFFFFF"/>
                <w:lang w:eastAsia="zh-CN"/>
              </w:rPr>
              <w:t>：</w:t>
            </w:r>
            <w:r>
              <w:rPr>
                <w:rFonts w:hint="eastAsia" w:ascii="仿宋" w:hAnsi="仿宋" w:eastAsia="仿宋" w:cs="仿宋"/>
                <w:b w:val="0"/>
                <w:bCs w:val="0"/>
                <w:i w:val="0"/>
                <w:iCs w:val="0"/>
                <w:caps w:val="0"/>
                <w:spacing w:val="5"/>
                <w:sz w:val="28"/>
                <w:szCs w:val="28"/>
                <w:shd w:val="clear" w:color="auto" w:fill="FFFFFF"/>
              </w:rPr>
              <w:t>以教育教学效能提升为愿景，</w:t>
            </w:r>
            <w:r>
              <w:rPr>
                <w:rFonts w:hint="eastAsia" w:ascii="仿宋" w:hAnsi="仿宋" w:eastAsia="仿宋" w:cs="仿宋"/>
                <w:b w:val="0"/>
                <w:bCs w:val="0"/>
                <w:i w:val="0"/>
                <w:iCs w:val="0"/>
                <w:caps w:val="0"/>
                <w:spacing w:val="5"/>
                <w:sz w:val="28"/>
                <w:szCs w:val="28"/>
                <w:shd w:val="clear" w:color="auto" w:fill="FFFFFF"/>
                <w:lang w:val="en-US" w:eastAsia="zh-CN"/>
              </w:rPr>
              <w:t>依托课改三大重点项目，</w:t>
            </w:r>
            <w:r>
              <w:rPr>
                <w:rFonts w:hint="eastAsia" w:ascii="仿宋" w:hAnsi="仿宋" w:eastAsia="仿宋" w:cs="仿宋"/>
                <w:color w:val="000000"/>
                <w:kern w:val="0"/>
                <w:sz w:val="28"/>
                <w:szCs w:val="28"/>
                <w:lang w:val="en-US" w:eastAsia="zh-CN" w:bidi="ar"/>
              </w:rPr>
              <w:t>孵化</w:t>
            </w:r>
            <w:r>
              <w:rPr>
                <w:rFonts w:hint="eastAsia" w:ascii="仿宋" w:hAnsi="仿宋" w:eastAsia="仿宋" w:cs="仿宋"/>
                <w:color w:val="000000"/>
                <w:kern w:val="0"/>
                <w:sz w:val="28"/>
                <w:szCs w:val="28"/>
                <w:lang w:bidi="ar"/>
              </w:rPr>
              <w:t>“中心组、</w:t>
            </w:r>
            <w:r>
              <w:rPr>
                <w:rFonts w:hint="eastAsia" w:ascii="仿宋" w:hAnsi="仿宋" w:eastAsia="仿宋" w:cs="仿宋"/>
                <w:color w:val="000000"/>
                <w:sz w:val="28"/>
                <w:szCs w:val="28"/>
              </w:rPr>
              <w:t>项目组、工作坊、微团队”等</w:t>
            </w:r>
            <w:r>
              <w:rPr>
                <w:rFonts w:hint="eastAsia" w:ascii="仿宋" w:hAnsi="仿宋" w:eastAsia="仿宋" w:cs="仿宋"/>
                <w:color w:val="000000"/>
                <w:kern w:val="0"/>
                <w:sz w:val="28"/>
                <w:szCs w:val="28"/>
                <w:lang w:bidi="ar"/>
              </w:rPr>
              <w:t>协作共享</w:t>
            </w:r>
            <w:r>
              <w:rPr>
                <w:rFonts w:hint="eastAsia" w:ascii="仿宋" w:hAnsi="仿宋" w:eastAsia="仿宋" w:cs="仿宋"/>
                <w:color w:val="000000"/>
                <w:sz w:val="28"/>
                <w:szCs w:val="28"/>
              </w:rPr>
              <w:t>实践载体。</w:t>
            </w:r>
            <w:r>
              <w:rPr>
                <w:rFonts w:hint="eastAsia" w:ascii="仿宋" w:hAnsi="仿宋" w:eastAsia="仿宋" w:cs="仿宋"/>
                <w:b w:val="0"/>
                <w:bCs w:val="0"/>
                <w:i w:val="0"/>
                <w:iCs w:val="0"/>
                <w:caps w:val="0"/>
                <w:spacing w:val="5"/>
                <w:sz w:val="28"/>
                <w:szCs w:val="28"/>
                <w:shd w:val="clear" w:color="auto" w:fill="FFFFFF"/>
              </w:rPr>
              <w:t>通过流程思维、工具策略、行动标准、专业诊断</w:t>
            </w:r>
            <w:r>
              <w:rPr>
                <w:rFonts w:hint="eastAsia" w:ascii="仿宋" w:hAnsi="仿宋" w:eastAsia="仿宋" w:cs="仿宋"/>
                <w:b w:val="0"/>
                <w:bCs w:val="0"/>
                <w:i w:val="0"/>
                <w:iCs w:val="0"/>
                <w:caps w:val="0"/>
                <w:spacing w:val="5"/>
                <w:sz w:val="28"/>
                <w:szCs w:val="28"/>
                <w:shd w:val="clear" w:color="auto" w:fill="FFFFFF"/>
                <w:lang w:val="en-US" w:eastAsia="zh-CN"/>
              </w:rPr>
              <w:t>等</w:t>
            </w:r>
            <w:r>
              <w:rPr>
                <w:rFonts w:hint="eastAsia" w:ascii="仿宋" w:hAnsi="仿宋" w:eastAsia="仿宋" w:cs="仿宋"/>
                <w:b w:val="0"/>
                <w:bCs w:val="0"/>
                <w:i w:val="0"/>
                <w:iCs w:val="0"/>
                <w:caps w:val="0"/>
                <w:spacing w:val="5"/>
                <w:sz w:val="28"/>
                <w:szCs w:val="28"/>
                <w:shd w:val="clear" w:color="auto" w:fill="FFFFFF"/>
              </w:rPr>
              <w:t>保障课程和教学落地，推动教师教学行为和学生学习方式发生深刻变化，走向</w:t>
            </w:r>
            <w:r>
              <w:rPr>
                <w:rFonts w:hint="eastAsia" w:ascii="仿宋" w:hAnsi="仿宋" w:eastAsia="仿宋" w:cs="仿宋"/>
                <w:b w:val="0"/>
                <w:bCs w:val="0"/>
                <w:i w:val="0"/>
                <w:iCs w:val="0"/>
                <w:caps w:val="0"/>
                <w:spacing w:val="5"/>
                <w:sz w:val="28"/>
                <w:szCs w:val="28"/>
                <w:shd w:val="clear" w:color="auto" w:fill="FFFFFF"/>
                <w:lang w:val="en-US" w:eastAsia="zh-CN"/>
              </w:rPr>
              <w:t>治理型教师</w:t>
            </w:r>
            <w:r>
              <w:rPr>
                <w:rFonts w:hint="eastAsia" w:ascii="仿宋" w:hAnsi="仿宋" w:eastAsia="仿宋" w:cs="仿宋"/>
                <w:b w:val="0"/>
                <w:bCs w:val="0"/>
                <w:i w:val="0"/>
                <w:iCs w:val="0"/>
                <w:caps w:val="0"/>
                <w:spacing w:val="5"/>
                <w:sz w:val="28"/>
                <w:szCs w:val="28"/>
                <w:shd w:val="clear" w:color="auto" w:fill="FFFFFF"/>
                <w:lang w:eastAsia="zh-CN"/>
              </w:rPr>
              <w:t>。</w:t>
            </w:r>
          </w:p>
          <w:p>
            <w:pPr>
              <w:pStyle w:val="2"/>
              <w:keepNext w:val="0"/>
              <w:keepLines w:val="0"/>
              <w:pageBreakBefore w:val="0"/>
              <w:kinsoku/>
              <w:wordWrap/>
              <w:overflowPunct/>
              <w:topLinePunct w:val="0"/>
              <w:autoSpaceDE/>
              <w:autoSpaceDN/>
              <w:bidi w:val="0"/>
              <w:adjustRightInd/>
              <w:snapToGrid/>
              <w:spacing w:line="440" w:lineRule="exact"/>
              <w:rPr>
                <w:rFonts w:hint="eastAsia" w:ascii="仿宋" w:hAnsi="仿宋" w:eastAsia="仿宋" w:cs="仿宋"/>
                <w:sz w:val="28"/>
                <w:szCs w:val="28"/>
              </w:rPr>
            </w:pPr>
            <w:r>
              <w:rPr>
                <w:rStyle w:val="12"/>
                <w:rFonts w:hint="eastAsia" w:ascii="仿宋" w:hAnsi="仿宋" w:eastAsia="仿宋" w:cs="仿宋"/>
                <w:i w:val="0"/>
                <w:iCs w:val="0"/>
                <w:caps w:val="0"/>
                <w:spacing w:val="5"/>
                <w:sz w:val="28"/>
                <w:szCs w:val="28"/>
                <w:shd w:val="clear" w:color="auto" w:fill="FFFFFF"/>
                <w:lang w:val="en-US" w:eastAsia="zh-CN"/>
              </w:rPr>
              <w:t>4.积极探索</w:t>
            </w:r>
            <w:r>
              <w:rPr>
                <w:rStyle w:val="12"/>
                <w:rFonts w:hint="eastAsia" w:ascii="仿宋" w:hAnsi="仿宋" w:eastAsia="仿宋" w:cs="仿宋"/>
                <w:i w:val="0"/>
                <w:iCs w:val="0"/>
                <w:caps w:val="0"/>
                <w:spacing w:val="5"/>
                <w:sz w:val="28"/>
                <w:szCs w:val="28"/>
                <w:shd w:val="clear" w:color="auto" w:fill="FFFFFF"/>
              </w:rPr>
              <w:t>服务领导力</w:t>
            </w:r>
            <w:r>
              <w:rPr>
                <w:rFonts w:hint="eastAsia" w:ascii="仿宋" w:hAnsi="仿宋" w:eastAsia="仿宋" w:cs="仿宋"/>
                <w:b w:val="0"/>
                <w:bCs w:val="0"/>
                <w:i w:val="0"/>
                <w:iCs w:val="0"/>
                <w:caps w:val="0"/>
                <w:spacing w:val="5"/>
                <w:sz w:val="28"/>
                <w:szCs w:val="28"/>
                <w:shd w:val="clear" w:color="auto" w:fill="FFFFFF"/>
                <w:lang w:eastAsia="zh-CN"/>
              </w:rPr>
              <w:t>：</w:t>
            </w:r>
            <w:r>
              <w:rPr>
                <w:rFonts w:hint="eastAsia" w:ascii="仿宋" w:hAnsi="仿宋" w:eastAsia="仿宋" w:cs="仿宋"/>
                <w:b w:val="0"/>
                <w:bCs w:val="0"/>
                <w:i w:val="0"/>
                <w:iCs w:val="0"/>
                <w:caps w:val="0"/>
                <w:spacing w:val="5"/>
                <w:sz w:val="28"/>
                <w:szCs w:val="28"/>
                <w:shd w:val="clear" w:color="auto" w:fill="FFFFFF"/>
              </w:rPr>
              <w:t>以</w:t>
            </w:r>
            <w:r>
              <w:rPr>
                <w:rFonts w:hint="eastAsia" w:ascii="仿宋" w:hAnsi="仿宋" w:eastAsia="仿宋" w:cs="仿宋"/>
                <w:bCs/>
                <w:sz w:val="28"/>
                <w:szCs w:val="28"/>
                <w:lang w:val="en-US" w:eastAsia="zh-CN"/>
              </w:rPr>
              <w:t>承接愿景、协同周边、营造势能为愿景，</w:t>
            </w:r>
            <w:r>
              <w:rPr>
                <w:rFonts w:hint="eastAsia" w:ascii="仿宋" w:hAnsi="仿宋" w:eastAsia="仿宋" w:cs="仿宋"/>
                <w:b w:val="0"/>
                <w:bCs w:val="0"/>
                <w:i w:val="0"/>
                <w:iCs w:val="0"/>
                <w:caps w:val="0"/>
                <w:spacing w:val="5"/>
                <w:sz w:val="28"/>
                <w:szCs w:val="28"/>
                <w:shd w:val="clear" w:color="auto" w:fill="FFFFFF"/>
              </w:rPr>
              <w:t>通过平台搭建、</w:t>
            </w:r>
            <w:r>
              <w:rPr>
                <w:rFonts w:hint="eastAsia" w:ascii="仿宋" w:hAnsi="仿宋" w:eastAsia="仿宋" w:cs="仿宋"/>
                <w:b w:val="0"/>
                <w:bCs w:val="0"/>
                <w:i w:val="0"/>
                <w:iCs w:val="0"/>
                <w:caps w:val="0"/>
                <w:spacing w:val="5"/>
                <w:sz w:val="28"/>
                <w:szCs w:val="28"/>
                <w:shd w:val="clear" w:color="auto" w:fill="FFFFFF"/>
                <w:lang w:val="en-US" w:eastAsia="zh-CN"/>
              </w:rPr>
              <w:t>教师</w:t>
            </w:r>
            <w:r>
              <w:rPr>
                <w:rFonts w:hint="eastAsia" w:ascii="仿宋" w:hAnsi="仿宋" w:eastAsia="仿宋" w:cs="仿宋"/>
                <w:b w:val="0"/>
                <w:bCs w:val="0"/>
                <w:i w:val="0"/>
                <w:iCs w:val="0"/>
                <w:caps w:val="0"/>
                <w:spacing w:val="5"/>
                <w:sz w:val="28"/>
                <w:szCs w:val="28"/>
                <w:shd w:val="clear" w:color="auto" w:fill="FFFFFF"/>
              </w:rPr>
              <w:t>联动、相互激发，让资源更好地流向教育教学一线，推动</w:t>
            </w:r>
            <w:r>
              <w:rPr>
                <w:rFonts w:hint="eastAsia" w:ascii="仿宋" w:hAnsi="仿宋" w:eastAsia="仿宋" w:cs="仿宋"/>
                <w:b w:val="0"/>
                <w:bCs w:val="0"/>
                <w:i w:val="0"/>
                <w:iCs w:val="0"/>
                <w:caps w:val="0"/>
                <w:spacing w:val="5"/>
                <w:sz w:val="28"/>
                <w:szCs w:val="28"/>
                <w:shd w:val="clear" w:color="auto" w:fill="FFFFFF"/>
                <w:lang w:val="en-US" w:eastAsia="zh-CN"/>
              </w:rPr>
              <w:t>教师</w:t>
            </w:r>
            <w:r>
              <w:rPr>
                <w:rFonts w:hint="eastAsia" w:ascii="仿宋" w:hAnsi="仿宋" w:eastAsia="仿宋" w:cs="仿宋"/>
                <w:b w:val="0"/>
                <w:bCs w:val="0"/>
                <w:i w:val="0"/>
                <w:iCs w:val="0"/>
                <w:caps w:val="0"/>
                <w:spacing w:val="5"/>
                <w:sz w:val="28"/>
                <w:szCs w:val="28"/>
                <w:shd w:val="clear" w:color="auto" w:fill="FFFFFF"/>
              </w:rPr>
              <w:t>自动生长、团队积极涌现，走向服务型</w:t>
            </w:r>
            <w:r>
              <w:rPr>
                <w:rFonts w:hint="eastAsia" w:ascii="仿宋" w:hAnsi="仿宋" w:eastAsia="仿宋" w:cs="仿宋"/>
                <w:b w:val="0"/>
                <w:bCs w:val="0"/>
                <w:i w:val="0"/>
                <w:iCs w:val="0"/>
                <w:caps w:val="0"/>
                <w:spacing w:val="5"/>
                <w:sz w:val="28"/>
                <w:szCs w:val="28"/>
                <w:shd w:val="clear" w:color="auto" w:fill="FFFFFF"/>
                <w:lang w:val="en-US" w:eastAsia="zh-CN"/>
              </w:rPr>
              <w:t>教师</w:t>
            </w:r>
            <w:r>
              <w:rPr>
                <w:rFonts w:hint="eastAsia" w:ascii="仿宋" w:hAnsi="仿宋" w:eastAsia="仿宋" w:cs="仿宋"/>
                <w:b w:val="0"/>
                <w:bCs w:val="0"/>
                <w:i w:val="0"/>
                <w:iCs w:val="0"/>
                <w:caps w:val="0"/>
                <w:spacing w:val="5"/>
                <w:sz w:val="28"/>
                <w:szCs w:val="28"/>
                <w:shd w:val="clear" w:color="auto" w:fill="FFFFFF"/>
              </w:rPr>
              <w:t>。</w:t>
            </w:r>
          </w:p>
          <w:p>
            <w:pPr>
              <w:keepNext w:val="0"/>
              <w:keepLines w:val="0"/>
              <w:pageBreakBefore w:val="0"/>
              <w:kinsoku/>
              <w:wordWrap/>
              <w:overflowPunct/>
              <w:topLinePunct w:val="0"/>
              <w:autoSpaceDE/>
              <w:autoSpaceDN/>
              <w:bidi w:val="0"/>
              <w:adjustRightInd/>
              <w:snapToGrid/>
              <w:spacing w:line="440" w:lineRule="exact"/>
              <w:ind w:firstLine="562" w:firstLineChars="200"/>
              <w:jc w:val="both"/>
              <w:textAlignment w:val="auto"/>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（三）影响他人领导力：辐射与带动，浸润周边每一个</w:t>
            </w:r>
          </w:p>
          <w:p>
            <w:pPr>
              <w:keepNext w:val="0"/>
              <w:keepLines w:val="0"/>
              <w:pageBreakBefore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“教师领导力”</w:t>
            </w:r>
            <w:r>
              <w:rPr>
                <w:rFonts w:hint="eastAsia" w:ascii="仿宋" w:hAnsi="仿宋" w:eastAsia="仿宋" w:cs="仿宋"/>
                <w:sz w:val="28"/>
                <w:szCs w:val="28"/>
                <w:lang w:val="en-US" w:eastAsia="zh-CN"/>
              </w:rPr>
              <w:t>也是</w:t>
            </w:r>
            <w:r>
              <w:rPr>
                <w:rFonts w:hint="eastAsia" w:ascii="仿宋" w:hAnsi="仿宋" w:eastAsia="仿宋" w:cs="仿宋"/>
                <w:b w:val="0"/>
                <w:bCs/>
                <w:color w:val="auto"/>
                <w:sz w:val="28"/>
                <w:szCs w:val="28"/>
                <w:lang w:val="en-US" w:eastAsia="zh-CN"/>
              </w:rPr>
              <w:t>影响同事、同伴改变的能力，这是</w:t>
            </w:r>
            <w:r>
              <w:rPr>
                <w:rFonts w:hint="eastAsia" w:ascii="仿宋" w:hAnsi="仿宋" w:eastAsia="仿宋" w:cs="仿宋"/>
                <w:sz w:val="28"/>
                <w:szCs w:val="28"/>
              </w:rPr>
              <w:t>教师领导者</w:t>
            </w:r>
            <w:r>
              <w:rPr>
                <w:rFonts w:hint="eastAsia" w:ascii="仿宋" w:hAnsi="仿宋" w:eastAsia="仿宋" w:cs="仿宋"/>
                <w:sz w:val="28"/>
                <w:szCs w:val="28"/>
                <w:lang w:val="en-US" w:eastAsia="zh-CN"/>
              </w:rPr>
              <w:t>的</w:t>
            </w:r>
            <w:r>
              <w:rPr>
                <w:rFonts w:hint="eastAsia" w:ascii="仿宋" w:hAnsi="仿宋" w:eastAsia="仿宋" w:cs="仿宋"/>
                <w:sz w:val="28"/>
                <w:szCs w:val="28"/>
              </w:rPr>
              <w:t>职责、使命与荣光。为此，教师领导者必须以身作则，</w:t>
            </w:r>
            <w:r>
              <w:rPr>
                <w:rFonts w:hint="eastAsia" w:ascii="仿宋" w:hAnsi="仿宋" w:eastAsia="仿宋" w:cs="仿宋"/>
                <w:sz w:val="28"/>
                <w:szCs w:val="28"/>
                <w:lang w:val="en-US" w:eastAsia="zh-CN"/>
              </w:rPr>
              <w:t>创生实践，</w:t>
            </w:r>
            <w:r>
              <w:rPr>
                <w:rFonts w:hint="eastAsia" w:ascii="仿宋" w:hAnsi="仿宋" w:eastAsia="仿宋" w:cs="仿宋"/>
                <w:sz w:val="28"/>
                <w:szCs w:val="28"/>
              </w:rPr>
              <w:t>创造彼此支持</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相互影响</w:t>
            </w:r>
            <w:r>
              <w:rPr>
                <w:rFonts w:hint="eastAsia" w:ascii="仿宋" w:hAnsi="仿宋" w:eastAsia="仿宋" w:cs="仿宋"/>
                <w:sz w:val="28"/>
                <w:szCs w:val="28"/>
              </w:rPr>
              <w:t>的学习共同体</w:t>
            </w:r>
            <w:r>
              <w:rPr>
                <w:rFonts w:hint="eastAsia" w:ascii="仿宋" w:hAnsi="仿宋" w:eastAsia="仿宋" w:cs="仿宋"/>
                <w:sz w:val="28"/>
                <w:szCs w:val="28"/>
                <w:lang w:eastAsia="zh-CN"/>
              </w:rPr>
              <w:t>。</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bCs/>
                <w:sz w:val="28"/>
                <w:szCs w:val="28"/>
                <w:lang w:val="en-US" w:eastAsia="zh-CN"/>
              </w:rPr>
              <w:t>1.统整式</w:t>
            </w:r>
            <w:r>
              <w:rPr>
                <w:rFonts w:hint="eastAsia" w:ascii="仿宋" w:hAnsi="仿宋" w:eastAsia="仿宋" w:cs="仿宋"/>
                <w:b/>
                <w:bCs/>
                <w:color w:val="auto"/>
                <w:sz w:val="28"/>
                <w:szCs w:val="28"/>
              </w:rPr>
              <w:t>线上学习中心</w:t>
            </w:r>
            <w:r>
              <w:rPr>
                <w:rFonts w:hint="eastAsia" w:ascii="仿宋" w:hAnsi="仿宋" w:eastAsia="仿宋" w:cs="仿宋"/>
                <w:b/>
                <w:bCs/>
                <w:color w:val="auto"/>
                <w:sz w:val="28"/>
                <w:szCs w:val="28"/>
                <w:lang w:eastAsia="zh-CN"/>
              </w:rPr>
              <w:t>：</w:t>
            </w:r>
            <w:r>
              <w:rPr>
                <w:rFonts w:hint="eastAsia" w:ascii="仿宋" w:hAnsi="仿宋" w:eastAsia="仿宋" w:cs="仿宋"/>
                <w:b w:val="0"/>
                <w:bCs/>
                <w:color w:val="auto"/>
                <w:sz w:val="28"/>
                <w:szCs w:val="28"/>
              </w:rPr>
              <w:t>突破校园围墙，依托网络平台、应用软件、云存储等网络通信技术，</w:t>
            </w:r>
            <w:r>
              <w:rPr>
                <w:rFonts w:hint="eastAsia" w:ascii="仿宋" w:hAnsi="仿宋" w:eastAsia="仿宋" w:cs="仿宋"/>
                <w:b w:val="0"/>
                <w:bCs/>
                <w:color w:val="auto"/>
                <w:sz w:val="28"/>
                <w:szCs w:val="28"/>
                <w:lang w:val="en-US" w:eastAsia="zh-CN"/>
              </w:rPr>
              <w:t>创意</w:t>
            </w:r>
            <w:r>
              <w:rPr>
                <w:rFonts w:hint="eastAsia" w:ascii="仿宋" w:hAnsi="仿宋" w:eastAsia="仿宋" w:cs="仿宋"/>
                <w:b w:val="0"/>
                <w:bCs w:val="0"/>
                <w:color w:val="auto"/>
                <w:sz w:val="28"/>
                <w:szCs w:val="28"/>
                <w:lang w:val="en-US" w:eastAsia="zh-CN"/>
              </w:rPr>
              <w:t>建设</w:t>
            </w:r>
            <w:r>
              <w:rPr>
                <w:rFonts w:hint="eastAsia" w:ascii="仿宋" w:hAnsi="仿宋" w:eastAsia="仿宋" w:cs="仿宋"/>
                <w:b w:val="0"/>
                <w:bCs w:val="0"/>
                <w:color w:val="auto"/>
                <w:sz w:val="28"/>
                <w:szCs w:val="28"/>
              </w:rPr>
              <w:t>云</w:t>
            </w:r>
            <w:r>
              <w:rPr>
                <w:rFonts w:hint="eastAsia" w:ascii="仿宋" w:hAnsi="仿宋" w:eastAsia="仿宋" w:cs="仿宋"/>
                <w:b w:val="0"/>
                <w:bCs w:val="0"/>
                <w:color w:val="auto"/>
                <w:sz w:val="28"/>
                <w:szCs w:val="28"/>
                <w:lang w:val="en-US" w:eastAsia="zh-CN"/>
              </w:rPr>
              <w:t>端学习</w:t>
            </w:r>
            <w:r>
              <w:rPr>
                <w:rFonts w:hint="eastAsia" w:ascii="仿宋" w:hAnsi="仿宋" w:eastAsia="仿宋" w:cs="仿宋"/>
                <w:b w:val="0"/>
                <w:bCs w:val="0"/>
                <w:color w:val="auto"/>
                <w:sz w:val="28"/>
                <w:szCs w:val="28"/>
              </w:rPr>
              <w:t>平台</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把教育教学实践活动</w:t>
            </w:r>
            <w:r>
              <w:rPr>
                <w:rFonts w:hint="eastAsia" w:ascii="仿宋" w:hAnsi="仿宋" w:eastAsia="仿宋" w:cs="仿宋"/>
                <w:b w:val="0"/>
                <w:bCs/>
                <w:color w:val="auto"/>
                <w:sz w:val="28"/>
                <w:szCs w:val="28"/>
              </w:rPr>
              <w:t>微课程、微视频、微</w:t>
            </w:r>
            <w:r>
              <w:rPr>
                <w:rFonts w:hint="eastAsia" w:ascii="仿宋" w:hAnsi="仿宋" w:eastAsia="仿宋" w:cs="仿宋"/>
                <w:b w:val="0"/>
                <w:bCs/>
                <w:color w:val="auto"/>
                <w:sz w:val="28"/>
                <w:szCs w:val="28"/>
                <w:lang w:val="en-US" w:eastAsia="zh-CN"/>
              </w:rPr>
              <w:t>讲座等</w:t>
            </w:r>
            <w:r>
              <w:rPr>
                <w:rFonts w:hint="eastAsia" w:ascii="仿宋" w:hAnsi="仿宋" w:eastAsia="仿宋" w:cs="仿宋"/>
                <w:b w:val="0"/>
                <w:bCs/>
                <w:color w:val="auto"/>
                <w:sz w:val="28"/>
                <w:szCs w:val="28"/>
              </w:rPr>
              <w:t>打包</w:t>
            </w:r>
            <w:r>
              <w:rPr>
                <w:rFonts w:hint="eastAsia" w:ascii="仿宋" w:hAnsi="仿宋" w:eastAsia="仿宋" w:cs="仿宋"/>
                <w:b w:val="0"/>
                <w:bCs/>
                <w:color w:val="auto"/>
                <w:sz w:val="28"/>
                <w:szCs w:val="28"/>
                <w:lang w:val="en-US" w:eastAsia="zh-CN"/>
              </w:rPr>
              <w:t>发至</w:t>
            </w:r>
            <w:r>
              <w:rPr>
                <w:rFonts w:hint="eastAsia" w:ascii="仿宋" w:hAnsi="仿宋" w:eastAsia="仿宋" w:cs="仿宋"/>
                <w:b w:val="0"/>
                <w:bCs/>
                <w:color w:val="auto"/>
                <w:sz w:val="28"/>
                <w:szCs w:val="28"/>
              </w:rPr>
              <w:t>“云端”，依靠云平台连接、操作、整合等技术手段，实现资源的</w:t>
            </w:r>
            <w:r>
              <w:rPr>
                <w:rFonts w:hint="eastAsia" w:ascii="仿宋" w:hAnsi="仿宋" w:eastAsia="仿宋" w:cs="仿宋"/>
                <w:b w:val="0"/>
                <w:bCs/>
                <w:color w:val="auto"/>
                <w:sz w:val="28"/>
                <w:szCs w:val="28"/>
                <w:lang w:val="en-US" w:eastAsia="zh-CN"/>
              </w:rPr>
              <w:t>分类</w:t>
            </w:r>
            <w:r>
              <w:rPr>
                <w:rFonts w:hint="eastAsia" w:ascii="仿宋" w:hAnsi="仿宋" w:eastAsia="仿宋" w:cs="仿宋"/>
                <w:b w:val="0"/>
                <w:bCs/>
                <w:color w:val="auto"/>
                <w:sz w:val="28"/>
                <w:szCs w:val="28"/>
              </w:rPr>
              <w:t>统整，</w:t>
            </w:r>
            <w:r>
              <w:rPr>
                <w:rFonts w:hint="eastAsia" w:ascii="仿宋" w:hAnsi="仿宋" w:eastAsia="仿宋" w:cs="仿宋"/>
                <w:b w:val="0"/>
                <w:bCs/>
                <w:color w:val="auto"/>
                <w:sz w:val="28"/>
                <w:szCs w:val="28"/>
                <w:lang w:val="en-US" w:eastAsia="zh-CN"/>
              </w:rPr>
              <w:t>指导教师可以结合需求</w:t>
            </w:r>
            <w:r>
              <w:rPr>
                <w:rFonts w:hint="eastAsia" w:ascii="仿宋" w:hAnsi="仿宋" w:eastAsia="仿宋" w:cs="仿宋"/>
                <w:b w:val="0"/>
                <w:bCs/>
                <w:color w:val="auto"/>
                <w:sz w:val="28"/>
                <w:szCs w:val="28"/>
              </w:rPr>
              <w:t>随时、随地学习</w:t>
            </w:r>
            <w:r>
              <w:rPr>
                <w:rFonts w:hint="eastAsia" w:ascii="仿宋" w:hAnsi="仿宋" w:eastAsia="仿宋" w:cs="仿宋"/>
                <w:b w:val="0"/>
                <w:bCs/>
                <w:color w:val="auto"/>
                <w:sz w:val="28"/>
                <w:szCs w:val="28"/>
                <w:lang w:val="en-US" w:eastAsia="zh-CN"/>
              </w:rPr>
              <w:t>研究</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40" w:lineRule="exact"/>
              <w:ind w:leftChars="0" w:firstLine="562" w:firstLineChars="200"/>
              <w:jc w:val="left"/>
              <w:textAlignment w:val="auto"/>
              <w:rPr>
                <w:rFonts w:hint="eastAsia" w:ascii="仿宋" w:hAnsi="仿宋" w:eastAsia="仿宋" w:cs="仿宋"/>
                <w:b w:val="0"/>
                <w:bCs w:val="0"/>
                <w:color w:val="000000"/>
                <w:kern w:val="0"/>
                <w:sz w:val="28"/>
                <w:szCs w:val="28"/>
                <w:lang w:val="en-US" w:eastAsia="zh-CN" w:bidi="ar"/>
              </w:rPr>
            </w:pPr>
            <w:r>
              <w:rPr>
                <w:rFonts w:hint="eastAsia" w:ascii="仿宋" w:hAnsi="仿宋" w:eastAsia="仿宋" w:cs="仿宋"/>
                <w:b/>
                <w:bCs w:val="0"/>
                <w:color w:val="auto"/>
                <w:sz w:val="28"/>
                <w:szCs w:val="28"/>
                <w:lang w:val="en-US" w:eastAsia="zh-CN"/>
              </w:rPr>
              <w:t>2.联动式</w:t>
            </w:r>
            <w:r>
              <w:rPr>
                <w:rFonts w:hint="eastAsia" w:ascii="仿宋" w:hAnsi="仿宋" w:eastAsia="仿宋" w:cs="仿宋"/>
                <w:b/>
                <w:bCs w:val="0"/>
                <w:color w:val="auto"/>
                <w:sz w:val="28"/>
                <w:szCs w:val="28"/>
              </w:rPr>
              <w:t>校本研修</w:t>
            </w:r>
            <w:r>
              <w:rPr>
                <w:rFonts w:hint="eastAsia" w:ascii="仿宋" w:hAnsi="仿宋" w:eastAsia="仿宋" w:cs="仿宋"/>
                <w:b/>
                <w:bCs w:val="0"/>
                <w:color w:val="auto"/>
                <w:sz w:val="28"/>
                <w:szCs w:val="28"/>
                <w:lang w:val="en-US" w:eastAsia="zh-CN"/>
              </w:rPr>
              <w:t>体系:</w:t>
            </w:r>
            <w:r>
              <w:rPr>
                <w:rFonts w:hint="eastAsia" w:ascii="仿宋" w:hAnsi="仿宋" w:eastAsia="仿宋" w:cs="仿宋"/>
                <w:b w:val="0"/>
                <w:bCs/>
                <w:color w:val="auto"/>
                <w:kern w:val="0"/>
                <w:sz w:val="28"/>
                <w:szCs w:val="28"/>
                <w:lang w:val="en-US" w:eastAsia="zh-CN"/>
              </w:rPr>
              <w:t xml:space="preserve"> </w:t>
            </w:r>
            <w:r>
              <w:rPr>
                <w:rFonts w:hint="eastAsia" w:ascii="仿宋" w:hAnsi="仿宋" w:eastAsia="仿宋" w:cs="仿宋"/>
                <w:b w:val="0"/>
                <w:bCs/>
                <w:color w:val="auto"/>
                <w:sz w:val="28"/>
                <w:szCs w:val="28"/>
                <w:lang w:val="en-US" w:eastAsia="zh-CN"/>
              </w:rPr>
              <w:t>建构</w:t>
            </w:r>
            <w:r>
              <w:rPr>
                <w:rFonts w:hint="eastAsia" w:ascii="仿宋" w:hAnsi="仿宋" w:eastAsia="仿宋" w:cs="仿宋"/>
                <w:b w:val="0"/>
                <w:bCs/>
                <w:color w:val="auto"/>
                <w:sz w:val="28"/>
                <w:szCs w:val="28"/>
              </w:rPr>
              <w:t>“城乡牵手”“名师工作室”“名教师成长营”</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教师俱乐部</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微共体</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rPr>
              <w:t>等</w:t>
            </w:r>
            <w:r>
              <w:rPr>
                <w:rFonts w:hint="eastAsia" w:ascii="仿宋" w:hAnsi="仿宋" w:eastAsia="仿宋" w:cs="仿宋"/>
                <w:b w:val="0"/>
                <w:bCs/>
                <w:color w:val="auto"/>
                <w:sz w:val="28"/>
                <w:szCs w:val="28"/>
                <w:lang w:val="en-US" w:eastAsia="zh-CN"/>
              </w:rPr>
              <w:t>多层次专业发展平台，通过</w:t>
            </w:r>
            <w:r>
              <w:rPr>
                <w:rFonts w:hint="eastAsia" w:ascii="仿宋" w:hAnsi="仿宋" w:eastAsia="仿宋" w:cs="仿宋"/>
                <w:b w:val="0"/>
                <w:bCs/>
                <w:color w:val="auto"/>
                <w:sz w:val="28"/>
                <w:szCs w:val="28"/>
              </w:rPr>
              <w:t>名师引领、课题研究、</w:t>
            </w:r>
            <w:r>
              <w:rPr>
                <w:rFonts w:hint="eastAsia" w:ascii="仿宋" w:hAnsi="仿宋" w:eastAsia="仿宋" w:cs="仿宋"/>
                <w:b w:val="0"/>
                <w:bCs/>
                <w:color w:val="auto"/>
                <w:sz w:val="28"/>
                <w:szCs w:val="28"/>
                <w:lang w:val="en-US" w:eastAsia="zh-CN"/>
              </w:rPr>
              <w:t>课例剖析、</w:t>
            </w:r>
            <w:r>
              <w:rPr>
                <w:rFonts w:hint="eastAsia" w:ascii="仿宋" w:hAnsi="仿宋" w:eastAsia="仿宋" w:cs="仿宋"/>
                <w:b w:val="0"/>
                <w:bCs/>
                <w:color w:val="auto"/>
                <w:sz w:val="28"/>
                <w:szCs w:val="28"/>
              </w:rPr>
              <w:t>教师沙龙、读书交流</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lang w:val="en-US" w:eastAsia="zh-CN"/>
              </w:rPr>
              <w:t>成果发布</w:t>
            </w:r>
            <w:r>
              <w:rPr>
                <w:rFonts w:hint="eastAsia" w:ascii="仿宋" w:hAnsi="仿宋" w:eastAsia="仿宋" w:cs="仿宋"/>
                <w:b w:val="0"/>
                <w:bCs/>
                <w:color w:val="auto"/>
                <w:sz w:val="28"/>
                <w:szCs w:val="28"/>
              </w:rPr>
              <w:t>等校本研修</w:t>
            </w:r>
            <w:r>
              <w:rPr>
                <w:rFonts w:hint="eastAsia" w:ascii="仿宋" w:hAnsi="仿宋" w:eastAsia="仿宋" w:cs="仿宋"/>
                <w:b w:val="0"/>
                <w:bCs/>
                <w:color w:val="auto"/>
                <w:sz w:val="28"/>
                <w:szCs w:val="28"/>
                <w:lang w:val="en-US" w:eastAsia="zh-CN"/>
              </w:rPr>
              <w:t>方式，</w:t>
            </w:r>
            <w:r>
              <w:rPr>
                <w:rFonts w:hint="eastAsia" w:ascii="仿宋" w:hAnsi="仿宋" w:eastAsia="仿宋" w:cs="仿宋"/>
                <w:b w:val="0"/>
                <w:bCs/>
                <w:color w:val="auto"/>
                <w:sz w:val="28"/>
                <w:szCs w:val="28"/>
              </w:rPr>
              <w:t>实现教研主体多元化，</w:t>
            </w:r>
            <w:r>
              <w:rPr>
                <w:rFonts w:hint="eastAsia" w:ascii="仿宋" w:hAnsi="仿宋" w:eastAsia="仿宋" w:cs="仿宋"/>
                <w:b w:val="0"/>
                <w:bCs/>
                <w:color w:val="auto"/>
                <w:sz w:val="28"/>
                <w:szCs w:val="28"/>
                <w:lang w:val="en-US" w:eastAsia="zh-CN"/>
              </w:rPr>
              <w:t>教研方式丰富化，逐步建设</w:t>
            </w:r>
            <w:r>
              <w:rPr>
                <w:rFonts w:hint="eastAsia" w:ascii="仿宋" w:hAnsi="仿宋" w:eastAsia="仿宋" w:cs="仿宋"/>
                <w:b w:val="0"/>
                <w:bCs/>
                <w:color w:val="auto"/>
                <w:kern w:val="0"/>
                <w:sz w:val="28"/>
                <w:szCs w:val="28"/>
                <w:lang w:val="en-US" w:eastAsia="zh-CN"/>
              </w:rPr>
              <w:t>发展性的评价机制、激励</w:t>
            </w:r>
            <w:r>
              <w:rPr>
                <w:rFonts w:hint="eastAsia" w:ascii="仿宋" w:hAnsi="仿宋" w:eastAsia="仿宋" w:cs="仿宋"/>
                <w:b w:val="0"/>
                <w:bCs/>
                <w:color w:val="auto"/>
                <w:kern w:val="0"/>
                <w:sz w:val="28"/>
                <w:szCs w:val="28"/>
              </w:rPr>
              <w:t>机制</w:t>
            </w:r>
            <w:r>
              <w:rPr>
                <w:rFonts w:hint="eastAsia" w:ascii="仿宋" w:hAnsi="仿宋" w:eastAsia="仿宋" w:cs="仿宋"/>
                <w:b w:val="0"/>
                <w:bCs/>
                <w:color w:val="auto"/>
                <w:kern w:val="0"/>
                <w:sz w:val="28"/>
                <w:szCs w:val="28"/>
                <w:lang w:eastAsia="zh-CN"/>
              </w:rPr>
              <w:t>，</w:t>
            </w:r>
            <w:r>
              <w:rPr>
                <w:rFonts w:hint="eastAsia" w:ascii="仿宋" w:hAnsi="仿宋" w:eastAsia="仿宋" w:cs="仿宋"/>
                <w:b w:val="0"/>
                <w:bCs/>
                <w:color w:val="auto"/>
                <w:kern w:val="0"/>
                <w:sz w:val="28"/>
                <w:szCs w:val="28"/>
                <w:lang w:val="en-US" w:eastAsia="zh-CN"/>
              </w:rPr>
              <w:t>实现指导教师团队的可持续发展</w:t>
            </w:r>
            <w:r>
              <w:rPr>
                <w:rFonts w:hint="eastAsia" w:ascii="仿宋" w:hAnsi="仿宋" w:eastAsia="仿宋" w:cs="仿宋"/>
                <w:b w:val="0"/>
                <w:bCs/>
                <w:color w:val="auto"/>
                <w:kern w:val="0"/>
                <w:sz w:val="28"/>
                <w:szCs w:val="28"/>
              </w:rPr>
              <w:t>。</w:t>
            </w:r>
          </w:p>
          <w:p>
            <w:pPr>
              <w:keepNext w:val="0"/>
              <w:keepLines w:val="0"/>
              <w:pageBreakBefore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b w:val="0"/>
                <w:bCs/>
                <w:color w:val="auto"/>
                <w:kern w:val="0"/>
                <w:sz w:val="28"/>
                <w:szCs w:val="28"/>
                <w:lang w:val="en-US" w:eastAsia="zh-CN"/>
              </w:rPr>
            </w:pPr>
            <w:r>
              <w:rPr>
                <w:rFonts w:hint="eastAsia" w:ascii="仿宋" w:hAnsi="仿宋" w:eastAsia="仿宋" w:cs="仿宋"/>
                <w:b/>
                <w:bCs w:val="0"/>
                <w:color w:val="auto"/>
                <w:kern w:val="0"/>
                <w:sz w:val="28"/>
                <w:szCs w:val="28"/>
                <w:lang w:val="en-US" w:eastAsia="zh-CN"/>
              </w:rPr>
              <w:t>3.驱动式成果发布平台：</w:t>
            </w:r>
            <w:r>
              <w:rPr>
                <w:rFonts w:hint="eastAsia" w:ascii="仿宋" w:hAnsi="仿宋" w:eastAsia="仿宋" w:cs="仿宋"/>
                <w:b w:val="0"/>
                <w:bCs/>
                <w:color w:val="auto"/>
                <w:kern w:val="0"/>
                <w:sz w:val="28"/>
                <w:szCs w:val="28"/>
                <w:lang w:val="en-US" w:eastAsia="zh-CN"/>
              </w:rPr>
              <w:t>充分利用班级空间、校园基地、微信公众号、视频号等平台，全方位、立体式地展示发布教师、学生的综合实践活动研究成果、精品课例和主题思考等，在学习分享中使成果价值最大化。</w:t>
            </w:r>
            <w:r>
              <w:rPr>
                <w:rFonts w:hint="eastAsia" w:ascii="仿宋" w:hAnsi="仿宋" w:eastAsia="仿宋" w:cs="仿宋"/>
                <w:b w:val="0"/>
                <w:bCs/>
                <w:color w:val="auto"/>
                <w:sz w:val="28"/>
                <w:szCs w:val="28"/>
                <w:lang w:val="en-US" w:eastAsia="zh-CN"/>
              </w:rPr>
              <w:t>营造富有挑战、积极向上的实践环境，发掘师生的潜力与能量，</w:t>
            </w:r>
            <w:r>
              <w:rPr>
                <w:rFonts w:hint="eastAsia" w:ascii="仿宋" w:hAnsi="仿宋" w:eastAsia="仿宋" w:cs="仿宋"/>
                <w:b w:val="0"/>
                <w:bCs/>
                <w:color w:val="auto"/>
                <w:kern w:val="0"/>
                <w:sz w:val="28"/>
                <w:szCs w:val="28"/>
                <w:lang w:val="en-US" w:eastAsia="zh-CN"/>
              </w:rPr>
              <w:t>让每个人的努力与成长都能被看见，被激励。</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jc w:val="left"/>
              <w:textAlignment w:val="auto"/>
              <w:rPr>
                <w:rFonts w:hint="eastAsia" w:ascii="仿宋" w:hAnsi="仿宋" w:eastAsia="仿宋" w:cs="仿宋"/>
                <w:b/>
                <w:bCs/>
                <w:color w:val="auto"/>
                <w:sz w:val="28"/>
                <w:szCs w:val="28"/>
                <w:lang w:val="en-US"/>
              </w:rPr>
            </w:pPr>
            <w:r>
              <w:rPr>
                <w:rFonts w:hint="eastAsia" w:ascii="仿宋" w:hAnsi="仿宋" w:eastAsia="仿宋" w:cs="仿宋"/>
                <w:b/>
                <w:bCs/>
                <w:color w:val="auto"/>
                <w:sz w:val="28"/>
                <w:szCs w:val="28"/>
                <w:lang w:val="en-US" w:eastAsia="zh-CN"/>
              </w:rPr>
              <w:t>三、</w:t>
            </w:r>
            <w:r>
              <w:rPr>
                <w:rFonts w:hint="eastAsia" w:ascii="仿宋" w:hAnsi="仿宋" w:eastAsia="仿宋" w:cs="仿宋"/>
                <w:b/>
                <w:bCs/>
                <w:sz w:val="28"/>
                <w:szCs w:val="28"/>
              </w:rPr>
              <w:t>问题解决成效及社会反响</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lang w:val="en-US" w:eastAsia="zh-CN"/>
              </w:rPr>
              <w:t>1.</w:t>
            </w:r>
            <w:r>
              <w:rPr>
                <w:rFonts w:hint="eastAsia" w:ascii="仿宋" w:hAnsi="仿宋" w:eastAsia="仿宋" w:cs="仿宋"/>
                <w:b/>
                <w:color w:val="auto"/>
                <w:kern w:val="0"/>
                <w:sz w:val="28"/>
                <w:szCs w:val="28"/>
              </w:rPr>
              <w:t>探究</w:t>
            </w:r>
            <w:r>
              <w:rPr>
                <w:rFonts w:hint="eastAsia" w:ascii="仿宋" w:hAnsi="仿宋" w:eastAsia="仿宋" w:cs="仿宋"/>
                <w:b/>
                <w:color w:val="auto"/>
                <w:kern w:val="0"/>
                <w:sz w:val="28"/>
                <w:szCs w:val="28"/>
                <w:lang w:val="en-US" w:eastAsia="zh-CN"/>
              </w:rPr>
              <w:t>了一种新时代教师发展的</w:t>
            </w:r>
            <w:r>
              <w:rPr>
                <w:rFonts w:hint="eastAsia" w:ascii="仿宋" w:hAnsi="仿宋" w:eastAsia="仿宋" w:cs="仿宋"/>
                <w:b/>
                <w:color w:val="auto"/>
                <w:kern w:val="0"/>
                <w:sz w:val="28"/>
                <w:szCs w:val="28"/>
              </w:rPr>
              <w:t>理念</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val="0"/>
                <w:bCs/>
                <w:color w:val="auto"/>
                <w:kern w:val="0"/>
                <w:sz w:val="28"/>
                <w:szCs w:val="28"/>
                <w:lang w:bidi="ar"/>
              </w:rPr>
            </w:pPr>
            <w:r>
              <w:rPr>
                <w:rFonts w:hint="eastAsia" w:ascii="仿宋" w:hAnsi="仿宋" w:eastAsia="仿宋" w:cs="仿宋"/>
                <w:bCs/>
                <w:color w:val="auto"/>
                <w:sz w:val="28"/>
                <w:szCs w:val="28"/>
              </w:rPr>
              <w:t>通过研究</w:t>
            </w:r>
            <w:r>
              <w:rPr>
                <w:rFonts w:hint="eastAsia" w:ascii="仿宋" w:hAnsi="仿宋" w:eastAsia="仿宋" w:cs="仿宋"/>
                <w:bCs/>
                <w:color w:val="auto"/>
                <w:sz w:val="28"/>
                <w:szCs w:val="28"/>
                <w:lang w:val="en-US" w:eastAsia="zh-CN"/>
              </w:rPr>
              <w:t>新时代</w:t>
            </w:r>
            <w:r>
              <w:rPr>
                <w:rFonts w:hint="eastAsia" w:ascii="仿宋" w:hAnsi="仿宋" w:eastAsia="仿宋" w:cs="仿宋"/>
                <w:bCs/>
                <w:color w:val="auto"/>
                <w:sz w:val="28"/>
                <w:szCs w:val="28"/>
              </w:rPr>
              <w:t>“</w:t>
            </w:r>
            <w:r>
              <w:rPr>
                <w:rFonts w:hint="eastAsia" w:ascii="仿宋" w:hAnsi="仿宋" w:eastAsia="仿宋" w:cs="仿宋"/>
                <w:bCs/>
                <w:color w:val="auto"/>
                <w:sz w:val="28"/>
                <w:szCs w:val="28"/>
                <w:lang w:val="en-US" w:eastAsia="zh-CN"/>
              </w:rPr>
              <w:t>教师领导力</w:t>
            </w:r>
            <w:r>
              <w:rPr>
                <w:rFonts w:hint="eastAsia" w:ascii="仿宋" w:hAnsi="仿宋" w:eastAsia="仿宋" w:cs="仿宋"/>
                <w:bCs/>
                <w:color w:val="auto"/>
                <w:sz w:val="28"/>
                <w:szCs w:val="28"/>
              </w:rPr>
              <w:t>”的结构要素、实施策略、实践范式、</w:t>
            </w:r>
            <w:r>
              <w:rPr>
                <w:rFonts w:hint="eastAsia" w:ascii="仿宋" w:hAnsi="仿宋" w:eastAsia="仿宋" w:cs="仿宋"/>
                <w:bCs/>
                <w:color w:val="auto"/>
                <w:sz w:val="28"/>
                <w:szCs w:val="28"/>
                <w:lang w:val="en-US" w:eastAsia="zh-CN"/>
              </w:rPr>
              <w:t>多元</w:t>
            </w:r>
            <w:r>
              <w:rPr>
                <w:rFonts w:hint="eastAsia" w:ascii="仿宋" w:hAnsi="仿宋" w:eastAsia="仿宋" w:cs="仿宋"/>
                <w:bCs/>
                <w:color w:val="auto"/>
                <w:sz w:val="28"/>
                <w:szCs w:val="28"/>
              </w:rPr>
              <w:t>评价，探索</w:t>
            </w:r>
            <w:r>
              <w:rPr>
                <w:rFonts w:hint="eastAsia" w:ascii="仿宋" w:hAnsi="仿宋" w:eastAsia="仿宋" w:cs="仿宋"/>
                <w:bCs/>
                <w:color w:val="auto"/>
                <w:sz w:val="28"/>
                <w:szCs w:val="28"/>
                <w:lang w:val="en-US" w:eastAsia="zh-CN"/>
              </w:rPr>
              <w:t>了教师发展</w:t>
            </w:r>
            <w:r>
              <w:rPr>
                <w:rFonts w:hint="eastAsia" w:ascii="仿宋" w:hAnsi="仿宋" w:eastAsia="仿宋" w:cs="仿宋"/>
                <w:bCs/>
                <w:color w:val="auto"/>
                <w:sz w:val="28"/>
                <w:szCs w:val="28"/>
              </w:rPr>
              <w:t>新途径，构建</w:t>
            </w:r>
            <w:r>
              <w:rPr>
                <w:rFonts w:hint="eastAsia" w:ascii="仿宋" w:hAnsi="仿宋" w:eastAsia="仿宋" w:cs="仿宋"/>
                <w:bCs/>
                <w:color w:val="auto"/>
                <w:sz w:val="28"/>
                <w:szCs w:val="28"/>
                <w:lang w:val="en-US" w:eastAsia="zh-CN"/>
              </w:rPr>
              <w:t>了校本研修</w:t>
            </w:r>
            <w:r>
              <w:rPr>
                <w:rFonts w:hint="eastAsia" w:ascii="仿宋" w:hAnsi="仿宋" w:eastAsia="仿宋" w:cs="仿宋"/>
                <w:bCs/>
                <w:color w:val="auto"/>
                <w:sz w:val="28"/>
                <w:szCs w:val="28"/>
              </w:rPr>
              <w:t>新模式，形成</w:t>
            </w:r>
            <w:r>
              <w:rPr>
                <w:rFonts w:hint="eastAsia" w:ascii="仿宋" w:hAnsi="仿宋" w:eastAsia="仿宋" w:cs="仿宋"/>
                <w:bCs/>
                <w:color w:val="auto"/>
                <w:sz w:val="28"/>
                <w:szCs w:val="28"/>
                <w:lang w:val="en-US" w:eastAsia="zh-CN"/>
              </w:rPr>
              <w:t>了教师培养</w:t>
            </w:r>
            <w:r>
              <w:rPr>
                <w:rFonts w:hint="eastAsia" w:ascii="仿宋" w:hAnsi="仿宋" w:eastAsia="仿宋" w:cs="仿宋"/>
                <w:bCs/>
                <w:color w:val="auto"/>
                <w:sz w:val="28"/>
                <w:szCs w:val="28"/>
              </w:rPr>
              <w:t>新策略</w:t>
            </w:r>
            <w:r>
              <w:rPr>
                <w:rFonts w:hint="eastAsia" w:ascii="仿宋" w:hAnsi="仿宋" w:eastAsia="仿宋" w:cs="仿宋"/>
                <w:bCs/>
                <w:color w:val="auto"/>
                <w:sz w:val="28"/>
                <w:szCs w:val="28"/>
                <w:lang w:eastAsia="zh-CN"/>
              </w:rPr>
              <w:t>，</w:t>
            </w:r>
            <w:r>
              <w:rPr>
                <w:rFonts w:hint="eastAsia" w:ascii="仿宋" w:hAnsi="仿宋" w:eastAsia="仿宋" w:cs="仿宋"/>
                <w:bCs/>
                <w:color w:val="auto"/>
                <w:sz w:val="28"/>
                <w:szCs w:val="28"/>
                <w:lang w:val="en-US" w:eastAsia="zh-CN"/>
              </w:rPr>
              <w:t>在探究新时代教师发展理念中</w:t>
            </w:r>
            <w:r>
              <w:rPr>
                <w:rFonts w:hint="eastAsia" w:ascii="仿宋" w:hAnsi="仿宋" w:eastAsia="仿宋" w:cs="仿宋"/>
                <w:b w:val="0"/>
                <w:bCs/>
                <w:color w:val="auto"/>
                <w:kern w:val="0"/>
                <w:sz w:val="28"/>
                <w:szCs w:val="28"/>
                <w:lang w:bidi="ar"/>
              </w:rPr>
              <w:t>助推</w:t>
            </w:r>
            <w:r>
              <w:rPr>
                <w:rFonts w:hint="eastAsia" w:ascii="仿宋" w:hAnsi="仿宋" w:eastAsia="仿宋" w:cs="仿宋"/>
                <w:b w:val="0"/>
                <w:bCs/>
                <w:color w:val="auto"/>
                <w:kern w:val="0"/>
                <w:sz w:val="28"/>
                <w:szCs w:val="28"/>
                <w:lang w:val="en-US" w:eastAsia="zh-CN" w:bidi="ar"/>
              </w:rPr>
              <w:t>了</w:t>
            </w:r>
            <w:r>
              <w:rPr>
                <w:rFonts w:hint="eastAsia" w:ascii="仿宋" w:hAnsi="仿宋" w:eastAsia="仿宋" w:cs="仿宋"/>
                <w:b w:val="0"/>
                <w:bCs/>
                <w:color w:val="auto"/>
                <w:kern w:val="0"/>
                <w:sz w:val="28"/>
                <w:szCs w:val="28"/>
                <w:lang w:bidi="ar"/>
              </w:rPr>
              <w:t>学校内部治理结构完善。</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562" w:firstLineChars="200"/>
              <w:jc w:val="left"/>
              <w:textAlignment w:val="baseline"/>
              <w:rPr>
                <w:rFonts w:hint="eastAsia" w:ascii="仿宋" w:hAnsi="仿宋" w:eastAsia="仿宋" w:cs="仿宋"/>
                <w:b w:val="0"/>
                <w:i w:val="0"/>
                <w:caps w:val="0"/>
                <w:color w:val="auto"/>
                <w:spacing w:val="0"/>
                <w:w w:val="100"/>
                <w:sz w:val="28"/>
                <w:szCs w:val="28"/>
              </w:rPr>
            </w:pPr>
            <w:r>
              <w:rPr>
                <w:rFonts w:hint="eastAsia" w:ascii="仿宋" w:hAnsi="仿宋" w:eastAsia="仿宋" w:cs="仿宋"/>
                <w:b/>
                <w:bCs/>
                <w:color w:val="auto"/>
                <w:kern w:val="0"/>
                <w:sz w:val="28"/>
                <w:szCs w:val="28"/>
                <w:lang w:val="en-US" w:eastAsia="zh-CN" w:bidi="ar"/>
              </w:rPr>
              <w:t>（1）</w:t>
            </w:r>
            <w:r>
              <w:rPr>
                <w:rFonts w:hint="eastAsia" w:ascii="仿宋" w:hAnsi="仿宋" w:eastAsia="仿宋" w:cs="仿宋"/>
                <w:b/>
                <w:bCs/>
                <w:color w:val="auto"/>
                <w:kern w:val="0"/>
                <w:sz w:val="28"/>
                <w:szCs w:val="28"/>
                <w:lang w:bidi="ar"/>
              </w:rPr>
              <w:t>问询于教师共需，精准把脉：</w:t>
            </w:r>
            <w:r>
              <w:rPr>
                <w:rFonts w:hint="eastAsia" w:ascii="仿宋" w:hAnsi="仿宋" w:eastAsia="仿宋" w:cs="仿宋"/>
                <w:b w:val="0"/>
                <w:i w:val="0"/>
                <w:caps w:val="0"/>
                <w:color w:val="auto"/>
                <w:spacing w:val="0"/>
                <w:w w:val="100"/>
                <w:sz w:val="28"/>
                <w:szCs w:val="28"/>
              </w:rPr>
              <w:t>注重目标引领发展，重视教师三年发展规划的制定，通过各项分层培养举措，构建青年教师——骨干教师——名优教师培养梯队，形成</w:t>
            </w:r>
            <w:r>
              <w:rPr>
                <w:rFonts w:hint="eastAsia" w:ascii="仿宋" w:hAnsi="仿宋" w:eastAsia="仿宋" w:cs="仿宋"/>
                <w:b w:val="0"/>
                <w:i w:val="0"/>
                <w:caps w:val="0"/>
                <w:color w:val="auto"/>
                <w:spacing w:val="0"/>
                <w:w w:val="100"/>
                <w:sz w:val="28"/>
                <w:szCs w:val="28"/>
                <w:lang w:val="en-US" w:eastAsia="zh-CN"/>
              </w:rPr>
              <w:t>了</w:t>
            </w:r>
            <w:r>
              <w:rPr>
                <w:rFonts w:hint="eastAsia" w:ascii="仿宋" w:hAnsi="仿宋" w:eastAsia="仿宋" w:cs="仿宋"/>
                <w:b w:val="0"/>
                <w:bCs w:val="0"/>
                <w:i w:val="0"/>
                <w:caps w:val="0"/>
                <w:color w:val="auto"/>
                <w:spacing w:val="0"/>
                <w:w w:val="100"/>
                <w:sz w:val="28"/>
                <w:szCs w:val="28"/>
                <w:lang w:eastAsia="zh-CN"/>
              </w:rPr>
              <w:t>“</w:t>
            </w:r>
            <w:r>
              <w:rPr>
                <w:rFonts w:hint="eastAsia" w:ascii="仿宋" w:hAnsi="仿宋" w:eastAsia="仿宋" w:cs="仿宋"/>
                <w:b w:val="0"/>
                <w:bCs w:val="0"/>
                <w:i w:val="0"/>
                <w:caps w:val="0"/>
                <w:color w:val="auto"/>
                <w:spacing w:val="0"/>
                <w:w w:val="100"/>
                <w:sz w:val="28"/>
                <w:szCs w:val="28"/>
                <w:lang w:val="en-US" w:eastAsia="zh-CN"/>
              </w:rPr>
              <w:t>双向式论证个人规划</w:t>
            </w:r>
            <w:r>
              <w:rPr>
                <w:rFonts w:hint="eastAsia" w:ascii="仿宋" w:hAnsi="仿宋" w:eastAsia="仿宋" w:cs="仿宋"/>
                <w:b w:val="0"/>
                <w:bCs w:val="0"/>
                <w:i w:val="0"/>
                <w:caps w:val="0"/>
                <w:color w:val="auto"/>
                <w:spacing w:val="0"/>
                <w:w w:val="100"/>
                <w:sz w:val="28"/>
                <w:szCs w:val="28"/>
                <w:lang w:eastAsia="zh-CN"/>
              </w:rPr>
              <w:t>”“</w:t>
            </w:r>
            <w:r>
              <w:rPr>
                <w:rFonts w:hint="eastAsia" w:ascii="仿宋" w:hAnsi="仿宋" w:eastAsia="仿宋" w:cs="仿宋"/>
                <w:b w:val="0"/>
                <w:bCs w:val="0"/>
                <w:i w:val="0"/>
                <w:caps w:val="0"/>
                <w:color w:val="auto"/>
                <w:spacing w:val="0"/>
                <w:w w:val="100"/>
                <w:sz w:val="28"/>
                <w:szCs w:val="28"/>
                <w:lang w:val="en-US" w:eastAsia="zh-CN"/>
              </w:rPr>
              <w:t>系统性设计研修课程</w:t>
            </w:r>
            <w:r>
              <w:rPr>
                <w:rFonts w:hint="eastAsia" w:ascii="仿宋" w:hAnsi="仿宋" w:eastAsia="仿宋" w:cs="仿宋"/>
                <w:b w:val="0"/>
                <w:bCs w:val="0"/>
                <w:i w:val="0"/>
                <w:caps w:val="0"/>
                <w:color w:val="auto"/>
                <w:spacing w:val="0"/>
                <w:w w:val="100"/>
                <w:sz w:val="28"/>
                <w:szCs w:val="28"/>
                <w:lang w:eastAsia="zh-CN"/>
              </w:rPr>
              <w:t>”“</w:t>
            </w:r>
            <w:r>
              <w:rPr>
                <w:rFonts w:hint="eastAsia" w:ascii="仿宋" w:hAnsi="仿宋" w:eastAsia="仿宋" w:cs="仿宋"/>
                <w:b w:val="0"/>
                <w:bCs w:val="0"/>
                <w:i w:val="0"/>
                <w:caps w:val="0"/>
                <w:color w:val="auto"/>
                <w:spacing w:val="0"/>
                <w:w w:val="100"/>
                <w:sz w:val="28"/>
                <w:szCs w:val="28"/>
                <w:lang w:val="en-US" w:eastAsia="zh-CN"/>
              </w:rPr>
              <w:t>体系化构建教师领导力</w:t>
            </w:r>
            <w:r>
              <w:rPr>
                <w:rFonts w:hint="eastAsia" w:ascii="仿宋" w:hAnsi="仿宋" w:eastAsia="仿宋" w:cs="仿宋"/>
                <w:b w:val="0"/>
                <w:bCs w:val="0"/>
                <w:i w:val="0"/>
                <w:caps w:val="0"/>
                <w:color w:val="auto"/>
                <w:spacing w:val="0"/>
                <w:w w:val="100"/>
                <w:sz w:val="28"/>
                <w:szCs w:val="28"/>
                <w:lang w:eastAsia="zh-CN"/>
              </w:rPr>
              <w:t>”</w:t>
            </w:r>
            <w:r>
              <w:rPr>
                <w:rFonts w:hint="eastAsia" w:ascii="仿宋" w:hAnsi="仿宋" w:eastAsia="仿宋" w:cs="仿宋"/>
                <w:b w:val="0"/>
                <w:i w:val="0"/>
                <w:caps w:val="0"/>
                <w:color w:val="auto"/>
                <w:spacing w:val="0"/>
                <w:w w:val="100"/>
                <w:sz w:val="28"/>
                <w:szCs w:val="28"/>
                <w:lang w:val="en-US" w:eastAsia="zh-CN"/>
              </w:rPr>
              <w:t>的</w:t>
            </w:r>
            <w:r>
              <w:rPr>
                <w:rFonts w:hint="eastAsia" w:ascii="仿宋" w:hAnsi="仿宋" w:eastAsia="仿宋" w:cs="仿宋"/>
                <w:b w:val="0"/>
                <w:i w:val="0"/>
                <w:caps w:val="0"/>
                <w:color w:val="auto"/>
                <w:spacing w:val="0"/>
                <w:w w:val="100"/>
                <w:sz w:val="28"/>
                <w:szCs w:val="28"/>
              </w:rPr>
              <w:t>教师互帮互学、共享联动的成长模式。</w:t>
            </w:r>
          </w:p>
          <w:p>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仿宋" w:hAnsi="仿宋" w:eastAsia="仿宋" w:cs="仿宋"/>
                <w:color w:val="auto"/>
                <w:kern w:val="0"/>
                <w:sz w:val="28"/>
                <w:szCs w:val="28"/>
                <w:lang w:bidi="ar"/>
              </w:rPr>
            </w:pPr>
            <w:r>
              <w:rPr>
                <w:rFonts w:hint="eastAsia" w:ascii="仿宋" w:hAnsi="仿宋" w:eastAsia="仿宋" w:cs="仿宋"/>
                <w:b/>
                <w:bCs/>
                <w:color w:val="auto"/>
                <w:kern w:val="0"/>
                <w:sz w:val="28"/>
                <w:szCs w:val="28"/>
                <w:lang w:val="en-US" w:eastAsia="zh-CN" w:bidi="ar"/>
              </w:rPr>
              <w:t>（2）</w:t>
            </w:r>
            <w:r>
              <w:rPr>
                <w:rFonts w:hint="eastAsia" w:ascii="仿宋" w:hAnsi="仿宋" w:eastAsia="仿宋" w:cs="仿宋"/>
                <w:b/>
                <w:bCs/>
                <w:color w:val="auto"/>
                <w:kern w:val="0"/>
                <w:sz w:val="28"/>
                <w:szCs w:val="28"/>
                <w:lang w:bidi="ar"/>
              </w:rPr>
              <w:t>问策于同伴共长，抱团发展：</w:t>
            </w:r>
            <w:r>
              <w:rPr>
                <w:rFonts w:hint="eastAsia" w:ascii="仿宋" w:hAnsi="仿宋" w:eastAsia="仿宋" w:cs="仿宋"/>
                <w:b w:val="0"/>
                <w:bCs w:val="0"/>
                <w:color w:val="auto"/>
                <w:kern w:val="0"/>
                <w:sz w:val="28"/>
                <w:szCs w:val="28"/>
                <w:lang w:val="en-US" w:eastAsia="zh-CN" w:bidi="ar"/>
              </w:rPr>
              <w:t>通过</w:t>
            </w:r>
            <w:r>
              <w:rPr>
                <w:rFonts w:hint="eastAsia" w:ascii="仿宋" w:hAnsi="仿宋" w:eastAsia="仿宋" w:cs="仿宋"/>
                <w:b w:val="0"/>
                <w:i w:val="0"/>
                <w:caps w:val="0"/>
                <w:color w:val="auto"/>
                <w:spacing w:val="0"/>
                <w:w w:val="100"/>
                <w:sz w:val="28"/>
                <w:szCs w:val="28"/>
                <w:lang w:val="en-US" w:eastAsia="zh-CN"/>
              </w:rPr>
              <w:t>各年级教研组、教材解读俱乐部、骨干分享团、青年教师成长团……这些学术团队交织在一起的各种“领导力圈”，</w:t>
            </w:r>
            <w:r>
              <w:rPr>
                <w:rFonts w:hint="eastAsia" w:ascii="仿宋" w:hAnsi="仿宋" w:eastAsia="仿宋" w:cs="仿宋"/>
                <w:b w:val="0"/>
                <w:bCs/>
                <w:i w:val="0"/>
                <w:caps w:val="0"/>
                <w:color w:val="auto"/>
                <w:spacing w:val="0"/>
                <w:w w:val="100"/>
                <w:sz w:val="28"/>
                <w:szCs w:val="28"/>
                <w:lang w:val="en-US" w:eastAsia="zh-CN"/>
              </w:rPr>
              <w:t>构建了“学研训一体”化教研新路径来提升教师的自我领导力；通过建设“成长共同体”式教师新社群来提升了教师的专业影响力；</w:t>
            </w:r>
            <w:r>
              <w:rPr>
                <w:rFonts w:hint="eastAsia" w:ascii="仿宋" w:hAnsi="仿宋" w:eastAsia="仿宋" w:cs="仿宋"/>
                <w:b w:val="0"/>
                <w:i w:val="0"/>
                <w:caps w:val="0"/>
                <w:color w:val="auto"/>
                <w:spacing w:val="0"/>
                <w:w w:val="100"/>
                <w:sz w:val="28"/>
                <w:szCs w:val="28"/>
                <w:lang w:val="en-US" w:eastAsia="zh-CN"/>
              </w:rPr>
              <w:t>让每位老师都能找到适合自己发展的点，所有的教师都为团队贡献智慧。</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val="0"/>
                <w:bCs/>
                <w:color w:val="auto"/>
                <w:kern w:val="0"/>
                <w:sz w:val="28"/>
                <w:szCs w:val="28"/>
                <w:lang w:bidi="ar"/>
              </w:rPr>
            </w:pPr>
            <w:r>
              <w:rPr>
                <w:rFonts w:hint="eastAsia" w:ascii="仿宋" w:hAnsi="仿宋" w:eastAsia="仿宋" w:cs="仿宋"/>
                <w:b/>
                <w:bCs/>
                <w:color w:val="auto"/>
                <w:kern w:val="0"/>
                <w:sz w:val="28"/>
                <w:szCs w:val="28"/>
                <w:lang w:val="en-US" w:eastAsia="zh-CN" w:bidi="ar"/>
              </w:rPr>
              <w:t>（3）</w:t>
            </w:r>
            <w:r>
              <w:rPr>
                <w:rFonts w:hint="eastAsia" w:ascii="仿宋" w:hAnsi="仿宋" w:eastAsia="仿宋" w:cs="仿宋"/>
                <w:b/>
                <w:bCs/>
                <w:color w:val="auto"/>
                <w:kern w:val="0"/>
                <w:sz w:val="28"/>
                <w:szCs w:val="28"/>
                <w:lang w:bidi="ar"/>
              </w:rPr>
              <w:t>问索于课题共研，科研助推：</w:t>
            </w:r>
            <w:r>
              <w:rPr>
                <w:rFonts w:hint="eastAsia" w:ascii="仿宋" w:hAnsi="仿宋" w:eastAsia="仿宋" w:cs="仿宋"/>
                <w:b w:val="0"/>
                <w:i w:val="0"/>
                <w:caps w:val="0"/>
                <w:color w:val="auto"/>
                <w:spacing w:val="0"/>
                <w:w w:val="100"/>
                <w:kern w:val="2"/>
                <w:sz w:val="28"/>
                <w:szCs w:val="28"/>
                <w:lang w:val="en-US" w:eastAsia="zh-CN" w:bidi="ar-SA"/>
              </w:rPr>
              <w:t>研究是促进教学研究走向深入、教师专业得到提升的必经之路。学校注重了以强化科研催生发展动力，坚持以行动研究破解实践难题，以“统领性课题带动”方式进行，开展“1+4+X”（“1”指深度时刻课题、“4”指各级学科领域课题、“X”指教师微课题）的申报与研究工作，从学校、学科的大课题到教师个人的微课题，使教师 “学”“思”“行”得以闭环，提升了教师专业引领力。</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color w:val="auto"/>
                <w:sz w:val="28"/>
                <w:szCs w:val="28"/>
              </w:rPr>
            </w:pPr>
            <w:r>
              <w:rPr>
                <w:rFonts w:hint="eastAsia" w:ascii="仿宋" w:hAnsi="仿宋" w:eastAsia="仿宋" w:cs="仿宋"/>
                <w:b/>
                <w:color w:val="auto"/>
                <w:kern w:val="0"/>
                <w:sz w:val="28"/>
                <w:szCs w:val="28"/>
                <w:lang w:val="en-US" w:eastAsia="zh-CN"/>
              </w:rPr>
              <w:t>2.</w:t>
            </w:r>
            <w:r>
              <w:rPr>
                <w:rFonts w:hint="eastAsia" w:ascii="仿宋" w:hAnsi="仿宋" w:eastAsia="仿宋" w:cs="仿宋"/>
                <w:b/>
                <w:color w:val="auto"/>
                <w:kern w:val="0"/>
                <w:sz w:val="28"/>
                <w:szCs w:val="28"/>
              </w:rPr>
              <w:t>建设</w:t>
            </w:r>
            <w:r>
              <w:rPr>
                <w:rFonts w:hint="eastAsia" w:ascii="仿宋" w:hAnsi="仿宋" w:eastAsia="仿宋" w:cs="仿宋"/>
                <w:b/>
                <w:color w:val="auto"/>
                <w:kern w:val="0"/>
                <w:sz w:val="28"/>
                <w:szCs w:val="28"/>
                <w:lang w:val="en-US" w:eastAsia="zh-CN"/>
              </w:rPr>
              <w:t>了一支高质量的新时代</w:t>
            </w:r>
            <w:r>
              <w:rPr>
                <w:rFonts w:hint="eastAsia" w:ascii="仿宋" w:hAnsi="仿宋" w:eastAsia="仿宋" w:cs="仿宋"/>
                <w:b/>
                <w:color w:val="auto"/>
                <w:sz w:val="28"/>
                <w:szCs w:val="28"/>
              </w:rPr>
              <w:t>教师队伍</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val="0"/>
                <w:i w:val="0"/>
                <w:caps w:val="0"/>
                <w:color w:val="auto"/>
                <w:spacing w:val="0"/>
                <w:w w:val="100"/>
                <w:sz w:val="28"/>
                <w:szCs w:val="28"/>
                <w:lang w:val="en-US" w:eastAsia="zh-CN"/>
              </w:rPr>
            </w:pPr>
            <w:r>
              <w:rPr>
                <w:rFonts w:hint="eastAsia" w:ascii="仿宋" w:hAnsi="仿宋" w:eastAsia="仿宋" w:cs="仿宋"/>
                <w:b/>
                <w:bCs/>
                <w:i w:val="0"/>
                <w:caps w:val="0"/>
                <w:color w:val="auto"/>
                <w:spacing w:val="0"/>
                <w:w w:val="100"/>
                <w:sz w:val="28"/>
                <w:szCs w:val="28"/>
                <w:lang w:val="en-US" w:eastAsia="zh-CN"/>
              </w:rPr>
              <w:t>（1）示范研讨强己达人：</w:t>
            </w:r>
            <w:r>
              <w:rPr>
                <w:rFonts w:hint="eastAsia" w:ascii="仿宋" w:hAnsi="仿宋" w:eastAsia="仿宋" w:cs="仿宋"/>
                <w:b w:val="0"/>
                <w:i w:val="0"/>
                <w:caps w:val="0"/>
                <w:color w:val="auto"/>
                <w:spacing w:val="0"/>
                <w:w w:val="100"/>
                <w:sz w:val="28"/>
                <w:szCs w:val="28"/>
                <w:lang w:val="en-US" w:eastAsia="zh-CN"/>
              </w:rPr>
              <w:t>近两年来，</w:t>
            </w:r>
            <w:r>
              <w:rPr>
                <w:rFonts w:hint="eastAsia" w:ascii="仿宋" w:hAnsi="仿宋" w:eastAsia="仿宋" w:cs="仿宋"/>
                <w:b w:val="0"/>
                <w:bCs w:val="0"/>
                <w:i w:val="0"/>
                <w:caps w:val="0"/>
                <w:color w:val="auto"/>
                <w:spacing w:val="0"/>
                <w:w w:val="100"/>
                <w:sz w:val="28"/>
                <w:szCs w:val="28"/>
              </w:rPr>
              <w:t>有</w:t>
            </w:r>
            <w:r>
              <w:rPr>
                <w:rFonts w:hint="eastAsia" w:ascii="仿宋" w:hAnsi="仿宋" w:eastAsia="仿宋" w:cs="仿宋"/>
                <w:b w:val="0"/>
                <w:bCs w:val="0"/>
                <w:i w:val="0"/>
                <w:caps w:val="0"/>
                <w:color w:val="auto"/>
                <w:spacing w:val="0"/>
                <w:w w:val="100"/>
                <w:sz w:val="28"/>
                <w:szCs w:val="28"/>
                <w:lang w:val="en-US" w:eastAsia="zh-CN"/>
              </w:rPr>
              <w:t>28人次</w:t>
            </w:r>
            <w:r>
              <w:rPr>
                <w:rFonts w:hint="eastAsia" w:ascii="仿宋" w:hAnsi="仿宋" w:eastAsia="仿宋" w:cs="仿宋"/>
                <w:b w:val="0"/>
                <w:bCs w:val="0"/>
                <w:i w:val="0"/>
                <w:caps w:val="0"/>
                <w:color w:val="auto"/>
                <w:spacing w:val="0"/>
                <w:w w:val="100"/>
                <w:sz w:val="28"/>
                <w:szCs w:val="28"/>
              </w:rPr>
              <w:t>在区级以上基本功、评优课比赛中获奖，其中</w:t>
            </w:r>
            <w:r>
              <w:rPr>
                <w:rFonts w:hint="eastAsia" w:ascii="仿宋" w:hAnsi="仿宋" w:eastAsia="仿宋" w:cs="仿宋"/>
                <w:b w:val="0"/>
                <w:bCs w:val="0"/>
                <w:i w:val="0"/>
                <w:caps w:val="0"/>
                <w:color w:val="auto"/>
                <w:spacing w:val="0"/>
                <w:w w:val="100"/>
                <w:sz w:val="28"/>
                <w:szCs w:val="28"/>
                <w:lang w:val="en-US" w:eastAsia="zh-CN"/>
              </w:rPr>
              <w:t>1</w:t>
            </w:r>
            <w:r>
              <w:rPr>
                <w:rFonts w:hint="eastAsia" w:ascii="仿宋" w:hAnsi="仿宋" w:eastAsia="仿宋" w:cs="仿宋"/>
                <w:b w:val="0"/>
                <w:bCs w:val="0"/>
                <w:i w:val="0"/>
                <w:caps w:val="0"/>
                <w:color w:val="auto"/>
                <w:spacing w:val="0"/>
                <w:w w:val="100"/>
                <w:sz w:val="28"/>
                <w:szCs w:val="28"/>
              </w:rPr>
              <w:t>位老师获市级一等奖，</w:t>
            </w:r>
            <w:r>
              <w:rPr>
                <w:rFonts w:hint="eastAsia" w:ascii="仿宋" w:hAnsi="仿宋" w:eastAsia="仿宋" w:cs="仿宋"/>
                <w:b w:val="0"/>
                <w:bCs w:val="0"/>
                <w:i w:val="0"/>
                <w:caps w:val="0"/>
                <w:color w:val="auto"/>
                <w:spacing w:val="0"/>
                <w:w w:val="100"/>
                <w:sz w:val="28"/>
                <w:szCs w:val="28"/>
                <w:lang w:val="en-US" w:eastAsia="zh-CN"/>
              </w:rPr>
              <w:t>7</w:t>
            </w:r>
            <w:r>
              <w:rPr>
                <w:rFonts w:hint="eastAsia" w:ascii="仿宋" w:hAnsi="仿宋" w:eastAsia="仿宋" w:cs="仿宋"/>
                <w:b w:val="0"/>
                <w:bCs w:val="0"/>
                <w:i w:val="0"/>
                <w:caps w:val="0"/>
                <w:color w:val="auto"/>
                <w:spacing w:val="0"/>
                <w:w w:val="100"/>
                <w:sz w:val="28"/>
                <w:szCs w:val="28"/>
              </w:rPr>
              <w:t>人次获区级一等奖</w:t>
            </w:r>
            <w:r>
              <w:rPr>
                <w:rFonts w:hint="eastAsia" w:ascii="仿宋" w:hAnsi="仿宋" w:eastAsia="仿宋" w:cs="仿宋"/>
                <w:b w:val="0"/>
                <w:bCs w:val="0"/>
                <w:i w:val="0"/>
                <w:caps w:val="0"/>
                <w:color w:val="auto"/>
                <w:spacing w:val="0"/>
                <w:w w:val="100"/>
                <w:sz w:val="28"/>
                <w:szCs w:val="28"/>
                <w:lang w:eastAsia="zh-CN"/>
              </w:rPr>
              <w:t>，</w:t>
            </w:r>
            <w:r>
              <w:rPr>
                <w:rFonts w:hint="eastAsia" w:ascii="仿宋" w:hAnsi="仿宋" w:eastAsia="仿宋" w:cs="仿宋"/>
                <w:b w:val="0"/>
                <w:bCs w:val="0"/>
                <w:i w:val="0"/>
                <w:caps w:val="0"/>
                <w:color w:val="auto"/>
                <w:spacing w:val="0"/>
                <w:w w:val="100"/>
                <w:sz w:val="28"/>
                <w:szCs w:val="28"/>
                <w:lang w:val="en-US" w:eastAsia="zh-CN"/>
              </w:rPr>
              <w:t>有76人次</w:t>
            </w:r>
            <w:r>
              <w:rPr>
                <w:rFonts w:hint="eastAsia" w:ascii="仿宋" w:hAnsi="仿宋" w:eastAsia="仿宋" w:cs="仿宋"/>
                <w:b w:val="0"/>
                <w:i w:val="0"/>
                <w:caps w:val="0"/>
                <w:color w:val="auto"/>
                <w:spacing w:val="0"/>
                <w:w w:val="100"/>
                <w:sz w:val="28"/>
                <w:szCs w:val="28"/>
                <w:lang w:val="en-US" w:eastAsia="zh-CN"/>
              </w:rPr>
              <w:t>在市区级示范教学或进行专题讲座，在各类学术对话中，学校的教育教学经验芳香致远，起到了较好的辐射作用。</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color w:val="auto"/>
                <w:kern w:val="0"/>
                <w:sz w:val="28"/>
                <w:szCs w:val="28"/>
                <w:lang w:bidi="ar"/>
              </w:rPr>
            </w:pPr>
            <w:r>
              <w:rPr>
                <w:rFonts w:hint="eastAsia" w:ascii="仿宋" w:hAnsi="仿宋" w:eastAsia="仿宋" w:cs="仿宋"/>
                <w:b/>
                <w:bCs/>
                <w:i w:val="0"/>
                <w:caps w:val="0"/>
                <w:color w:val="auto"/>
                <w:spacing w:val="0"/>
                <w:w w:val="100"/>
                <w:sz w:val="28"/>
                <w:szCs w:val="28"/>
                <w:lang w:val="en-US" w:eastAsia="zh-CN"/>
              </w:rPr>
              <w:t>（2）牵手领衔合作共赢：</w:t>
            </w:r>
            <w:r>
              <w:rPr>
                <w:rFonts w:hint="eastAsia" w:ascii="仿宋" w:hAnsi="仿宋" w:eastAsia="仿宋" w:cs="仿宋"/>
                <w:b w:val="0"/>
                <w:bCs w:val="0"/>
                <w:i w:val="0"/>
                <w:caps w:val="0"/>
                <w:color w:val="auto"/>
                <w:spacing w:val="0"/>
                <w:w w:val="100"/>
                <w:sz w:val="28"/>
                <w:szCs w:val="28"/>
                <w:lang w:val="en-US" w:eastAsia="zh-CN"/>
              </w:rPr>
              <w:t>万莺燕、</w:t>
            </w:r>
            <w:r>
              <w:rPr>
                <w:rFonts w:hint="eastAsia" w:ascii="仿宋" w:hAnsi="仿宋" w:eastAsia="仿宋" w:cs="仿宋"/>
                <w:b w:val="0"/>
                <w:i w:val="0"/>
                <w:caps w:val="0"/>
                <w:color w:val="auto"/>
                <w:spacing w:val="0"/>
                <w:w w:val="100"/>
                <w:sz w:val="28"/>
                <w:szCs w:val="28"/>
                <w:lang w:val="en-US" w:eastAsia="zh-CN"/>
              </w:rPr>
              <w:t>曹燕、王华老师分别领衔</w:t>
            </w:r>
            <w:r>
              <w:rPr>
                <w:rFonts w:hint="eastAsia" w:ascii="仿宋" w:hAnsi="仿宋" w:eastAsia="仿宋" w:cs="仿宋"/>
                <w:b w:val="0"/>
                <w:i w:val="0"/>
                <w:caps w:val="0"/>
                <w:color w:val="auto"/>
                <w:spacing w:val="0"/>
                <w:w w:val="100"/>
                <w:sz w:val="28"/>
                <w:szCs w:val="28"/>
                <w:u w:val="none"/>
                <w:lang w:val="en-US" w:eastAsia="zh-CN"/>
              </w:rPr>
              <w:t>“新北</w:t>
            </w:r>
            <w:r>
              <w:rPr>
                <w:rFonts w:hint="eastAsia" w:ascii="仿宋" w:hAnsi="仿宋" w:eastAsia="仿宋" w:cs="仿宋"/>
                <w:bCs/>
                <w:sz w:val="28"/>
                <w:szCs w:val="28"/>
                <w:u w:val="none"/>
              </w:rPr>
              <w:t>区小学优秀教育管理人才培育室</w:t>
            </w:r>
            <w:r>
              <w:rPr>
                <w:rFonts w:hint="eastAsia" w:ascii="仿宋" w:hAnsi="仿宋" w:eastAsia="仿宋" w:cs="仿宋"/>
                <w:b w:val="0"/>
                <w:i w:val="0"/>
                <w:caps w:val="0"/>
                <w:color w:val="auto"/>
                <w:spacing w:val="0"/>
                <w:w w:val="100"/>
                <w:sz w:val="28"/>
                <w:szCs w:val="28"/>
                <w:u w:val="none"/>
                <w:lang w:val="en-US" w:eastAsia="zh-CN"/>
              </w:rPr>
              <w:t>”</w:t>
            </w:r>
            <w:r>
              <w:rPr>
                <w:rFonts w:hint="eastAsia" w:ascii="仿宋" w:hAnsi="仿宋" w:eastAsia="仿宋" w:cs="仿宋"/>
                <w:b w:val="0"/>
                <w:i w:val="0"/>
                <w:caps w:val="0"/>
                <w:color w:val="auto"/>
                <w:spacing w:val="0"/>
                <w:w w:val="100"/>
                <w:sz w:val="28"/>
                <w:szCs w:val="28"/>
                <w:lang w:val="en-US" w:eastAsia="zh-CN"/>
              </w:rPr>
              <w:t>“常州市优秀教师城乡牵手行动”，通过引领工作室成员带动其所在校的学科团队，从而将项目研究的经验和成果进行了推广辐射。沈彩虹老师领衔的“沈彩虹高级班主任成长营”，带领营员组织学生开展各种活动，从工作室走出了19名常州市、新北区高级班主任和骨干班主任（本校2名，外校17名）。</w:t>
            </w:r>
          </w:p>
          <w:p>
            <w:pPr>
              <w:keepNext w:val="0"/>
              <w:keepLines w:val="0"/>
              <w:pageBreakBefore w:val="0"/>
              <w:widowControl/>
              <w:kinsoku/>
              <w:wordWrap/>
              <w:overflowPunct/>
              <w:topLinePunct w:val="0"/>
              <w:autoSpaceDE/>
              <w:autoSpaceDN/>
              <w:bidi w:val="0"/>
              <w:adjustRightInd/>
              <w:snapToGrid/>
              <w:spacing w:line="440" w:lineRule="exact"/>
              <w:ind w:firstLine="480"/>
              <w:jc w:val="lef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lang w:val="en-US" w:eastAsia="zh-CN"/>
              </w:rPr>
              <w:t>3.</w:t>
            </w:r>
            <w:r>
              <w:rPr>
                <w:rFonts w:hint="eastAsia" w:ascii="仿宋" w:hAnsi="仿宋" w:eastAsia="仿宋" w:cs="仿宋"/>
                <w:b/>
                <w:color w:val="auto"/>
                <w:sz w:val="28"/>
                <w:szCs w:val="28"/>
              </w:rPr>
              <w:t>形成</w:t>
            </w:r>
            <w:r>
              <w:rPr>
                <w:rFonts w:hint="eastAsia" w:ascii="仿宋" w:hAnsi="仿宋" w:eastAsia="仿宋" w:cs="仿宋"/>
                <w:b/>
                <w:color w:val="auto"/>
                <w:sz w:val="28"/>
                <w:szCs w:val="28"/>
                <w:lang w:val="en-US" w:eastAsia="zh-CN"/>
              </w:rPr>
              <w:t>了一些</w:t>
            </w:r>
            <w:r>
              <w:rPr>
                <w:rFonts w:hint="eastAsia" w:ascii="仿宋" w:hAnsi="仿宋" w:eastAsia="仿宋" w:cs="仿宋"/>
                <w:b/>
                <w:color w:val="auto"/>
                <w:kern w:val="0"/>
                <w:sz w:val="28"/>
                <w:szCs w:val="28"/>
                <w:lang w:val="en-US" w:eastAsia="zh-CN"/>
              </w:rPr>
              <w:t>教师领导力</w:t>
            </w:r>
            <w:r>
              <w:rPr>
                <w:rFonts w:hint="eastAsia" w:ascii="仿宋" w:hAnsi="仿宋" w:eastAsia="仿宋" w:cs="仿宋"/>
                <w:b/>
                <w:color w:val="auto"/>
                <w:sz w:val="28"/>
                <w:szCs w:val="28"/>
              </w:rPr>
              <w:t>项目的</w:t>
            </w:r>
            <w:r>
              <w:rPr>
                <w:rFonts w:hint="eastAsia" w:ascii="仿宋" w:hAnsi="仿宋" w:eastAsia="仿宋" w:cs="仿宋"/>
                <w:b/>
                <w:color w:val="auto"/>
                <w:sz w:val="28"/>
                <w:szCs w:val="28"/>
                <w:lang w:val="en-US" w:eastAsia="zh-CN"/>
              </w:rPr>
              <w:t>实践</w:t>
            </w:r>
            <w:r>
              <w:rPr>
                <w:rFonts w:hint="eastAsia" w:ascii="仿宋" w:hAnsi="仿宋" w:eastAsia="仿宋" w:cs="仿宋"/>
                <w:b/>
                <w:color w:val="auto"/>
                <w:sz w:val="28"/>
                <w:szCs w:val="28"/>
              </w:rPr>
              <w:t>成果</w:t>
            </w:r>
          </w:p>
          <w:p>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仿宋" w:hAnsi="仿宋" w:eastAsia="仿宋" w:cs="仿宋"/>
                <w:sz w:val="28"/>
                <w:szCs w:val="28"/>
              </w:rPr>
            </w:pPr>
            <w:r>
              <w:rPr>
                <w:rFonts w:hint="eastAsia" w:ascii="仿宋" w:hAnsi="仿宋" w:eastAsia="仿宋" w:cs="仿宋"/>
                <w:b w:val="0"/>
                <w:bCs/>
                <w:color w:val="auto"/>
                <w:sz w:val="28"/>
                <w:szCs w:val="28"/>
                <w:lang w:val="en-US" w:eastAsia="zh-CN"/>
              </w:rPr>
              <w:t>初步</w:t>
            </w:r>
            <w:r>
              <w:rPr>
                <w:rFonts w:hint="eastAsia" w:ascii="仿宋" w:hAnsi="仿宋" w:eastAsia="仿宋" w:cs="仿宋"/>
                <w:b w:val="0"/>
                <w:bCs/>
                <w:color w:val="auto"/>
                <w:sz w:val="28"/>
                <w:szCs w:val="28"/>
              </w:rPr>
              <w:t>完成</w:t>
            </w:r>
            <w:r>
              <w:rPr>
                <w:rFonts w:hint="eastAsia" w:ascii="仿宋" w:hAnsi="仿宋" w:eastAsia="仿宋" w:cs="仿宋"/>
                <w:b w:val="0"/>
                <w:bCs/>
                <w:color w:val="auto"/>
                <w:sz w:val="28"/>
                <w:szCs w:val="28"/>
                <w:lang w:val="en-US" w:eastAsia="zh-CN"/>
              </w:rPr>
              <w:t>学校“</w:t>
            </w:r>
            <w:r>
              <w:rPr>
                <w:rFonts w:hint="eastAsia" w:ascii="仿宋" w:hAnsi="仿宋" w:eastAsia="仿宋" w:cs="仿宋"/>
                <w:b w:val="0"/>
                <w:bCs/>
                <w:color w:val="auto"/>
                <w:sz w:val="28"/>
                <w:szCs w:val="28"/>
              </w:rPr>
              <w:t>教师领导力</w:t>
            </w:r>
            <w:r>
              <w:rPr>
                <w:rFonts w:hint="eastAsia" w:ascii="仿宋" w:hAnsi="仿宋" w:eastAsia="仿宋" w:cs="仿宋"/>
                <w:b w:val="0"/>
                <w:bCs/>
                <w:color w:val="auto"/>
                <w:sz w:val="28"/>
                <w:szCs w:val="28"/>
                <w:lang w:val="en-US" w:eastAsia="zh-CN"/>
              </w:rPr>
              <w:t>”</w:t>
            </w:r>
            <w:r>
              <w:rPr>
                <w:rFonts w:hint="eastAsia" w:ascii="仿宋" w:hAnsi="仿宋" w:eastAsia="仿宋" w:cs="仿宋"/>
                <w:b w:val="0"/>
                <w:bCs/>
                <w:color w:val="auto"/>
                <w:sz w:val="28"/>
                <w:szCs w:val="28"/>
              </w:rPr>
              <w:t>现状调查报告</w:t>
            </w:r>
            <w:r>
              <w:rPr>
                <w:rFonts w:hint="eastAsia" w:ascii="仿宋" w:hAnsi="仿宋" w:eastAsia="仿宋" w:cs="仿宋"/>
                <w:b w:val="0"/>
                <w:bCs/>
                <w:color w:val="auto"/>
                <w:sz w:val="28"/>
                <w:szCs w:val="28"/>
                <w:lang w:eastAsia="zh-CN"/>
              </w:rPr>
              <w:t>，</w:t>
            </w:r>
            <w:r>
              <w:rPr>
                <w:rFonts w:hint="eastAsia" w:ascii="仿宋" w:hAnsi="仿宋" w:eastAsia="仿宋" w:cs="仿宋"/>
                <w:b w:val="0"/>
                <w:bCs/>
                <w:color w:val="auto"/>
                <w:sz w:val="28"/>
                <w:szCs w:val="28"/>
              </w:rPr>
              <w:t>厘清</w:t>
            </w:r>
            <w:r>
              <w:rPr>
                <w:rFonts w:hint="eastAsia" w:ascii="仿宋" w:hAnsi="仿宋" w:eastAsia="仿宋" w:cs="仿宋"/>
                <w:b w:val="0"/>
                <w:bCs/>
                <w:color w:val="auto"/>
                <w:kern w:val="0"/>
                <w:sz w:val="28"/>
                <w:szCs w:val="28"/>
                <w:lang w:eastAsia="zh-CN" w:bidi="ar"/>
              </w:rPr>
              <w:t>“</w:t>
            </w:r>
            <w:r>
              <w:rPr>
                <w:rFonts w:hint="eastAsia" w:ascii="仿宋" w:hAnsi="仿宋" w:eastAsia="仿宋" w:cs="仿宋"/>
                <w:b w:val="0"/>
                <w:bCs/>
                <w:color w:val="auto"/>
                <w:kern w:val="0"/>
                <w:sz w:val="28"/>
                <w:szCs w:val="28"/>
                <w:lang w:bidi="ar"/>
              </w:rPr>
              <w:t>教师领导力</w:t>
            </w:r>
            <w:r>
              <w:rPr>
                <w:rFonts w:hint="eastAsia" w:ascii="仿宋" w:hAnsi="仿宋" w:eastAsia="仿宋" w:cs="仿宋"/>
                <w:b w:val="0"/>
                <w:bCs/>
                <w:color w:val="auto"/>
                <w:kern w:val="0"/>
                <w:sz w:val="28"/>
                <w:szCs w:val="28"/>
                <w:lang w:eastAsia="zh-CN" w:bidi="ar"/>
              </w:rPr>
              <w:t>”</w:t>
            </w:r>
            <w:r>
              <w:rPr>
                <w:rFonts w:hint="eastAsia" w:ascii="仿宋" w:hAnsi="仿宋" w:eastAsia="仿宋" w:cs="仿宋"/>
                <w:b w:val="0"/>
                <w:bCs/>
                <w:color w:val="auto"/>
                <w:sz w:val="28"/>
                <w:szCs w:val="28"/>
                <w:shd w:val="clear" w:color="auto" w:fill="FFFFFF"/>
              </w:rPr>
              <w:t>发展维度和</w:t>
            </w:r>
            <w:r>
              <w:rPr>
                <w:rFonts w:hint="eastAsia" w:ascii="仿宋" w:hAnsi="仿宋" w:eastAsia="仿宋" w:cs="仿宋"/>
                <w:b w:val="0"/>
                <w:bCs/>
                <w:color w:val="auto"/>
                <w:kern w:val="0"/>
                <w:sz w:val="28"/>
                <w:szCs w:val="28"/>
                <w:lang w:bidi="ar"/>
              </w:rPr>
              <w:t>内涵要素</w:t>
            </w:r>
            <w:r>
              <w:rPr>
                <w:rFonts w:hint="eastAsia" w:ascii="仿宋" w:hAnsi="仿宋" w:eastAsia="仿宋" w:cs="仿宋"/>
                <w:b w:val="0"/>
                <w:bCs/>
                <w:color w:val="auto"/>
                <w:kern w:val="0"/>
                <w:sz w:val="28"/>
                <w:szCs w:val="28"/>
                <w:lang w:eastAsia="zh-CN" w:bidi="ar"/>
              </w:rPr>
              <w:t>；</w:t>
            </w:r>
            <w:r>
              <w:rPr>
                <w:rFonts w:hint="eastAsia" w:ascii="仿宋" w:hAnsi="仿宋" w:eastAsia="仿宋" w:cs="仿宋"/>
                <w:b w:val="0"/>
                <w:bCs/>
                <w:color w:val="auto"/>
                <w:kern w:val="0"/>
                <w:sz w:val="28"/>
                <w:szCs w:val="28"/>
                <w:lang w:val="en-US" w:eastAsia="zh-CN" w:bidi="ar"/>
              </w:rPr>
              <w:t>开展了顶层设计，基本架构了学校“</w:t>
            </w:r>
            <w:r>
              <w:rPr>
                <w:rFonts w:hint="eastAsia" w:ascii="仿宋" w:hAnsi="仿宋" w:eastAsia="仿宋" w:cs="仿宋"/>
                <w:b w:val="0"/>
                <w:bCs/>
                <w:color w:val="auto"/>
                <w:kern w:val="0"/>
                <w:sz w:val="28"/>
                <w:szCs w:val="28"/>
                <w:lang w:bidi="ar"/>
              </w:rPr>
              <w:t>教师领导力</w:t>
            </w:r>
            <w:r>
              <w:rPr>
                <w:rFonts w:hint="eastAsia" w:ascii="仿宋" w:hAnsi="仿宋" w:eastAsia="仿宋" w:cs="仿宋"/>
                <w:b w:val="0"/>
                <w:bCs/>
                <w:color w:val="auto"/>
                <w:kern w:val="0"/>
                <w:sz w:val="28"/>
                <w:szCs w:val="28"/>
                <w:lang w:val="en-US" w:eastAsia="zh-CN" w:bidi="ar"/>
              </w:rPr>
              <w:t>”</w:t>
            </w:r>
            <w:r>
              <w:rPr>
                <w:rFonts w:hint="eastAsia" w:ascii="仿宋" w:hAnsi="仿宋" w:eastAsia="仿宋" w:cs="仿宋"/>
                <w:b w:val="0"/>
                <w:bCs/>
                <w:color w:val="auto"/>
                <w:kern w:val="0"/>
                <w:sz w:val="28"/>
                <w:szCs w:val="28"/>
                <w:lang w:bidi="ar"/>
              </w:rPr>
              <w:t>课程资源</w:t>
            </w:r>
            <w:r>
              <w:rPr>
                <w:rFonts w:hint="eastAsia" w:ascii="仿宋" w:hAnsi="仿宋" w:eastAsia="仿宋" w:cs="仿宋"/>
                <w:b w:val="0"/>
                <w:bCs/>
                <w:color w:val="auto"/>
                <w:kern w:val="0"/>
                <w:sz w:val="28"/>
                <w:szCs w:val="28"/>
                <w:lang w:val="en-US" w:eastAsia="zh-CN" w:bidi="ar"/>
              </w:rPr>
              <w:t>库，并建立了基于教师领导力提升的教师</w:t>
            </w:r>
            <w:r>
              <w:rPr>
                <w:rFonts w:hint="eastAsia" w:ascii="仿宋" w:hAnsi="仿宋" w:eastAsia="仿宋" w:cs="仿宋"/>
                <w:b w:val="0"/>
                <w:bCs/>
                <w:color w:val="auto"/>
                <w:kern w:val="0"/>
                <w:sz w:val="28"/>
                <w:szCs w:val="28"/>
                <w:lang w:bidi="ar"/>
              </w:rPr>
              <w:t>多元</w:t>
            </w:r>
            <w:r>
              <w:rPr>
                <w:rFonts w:hint="eastAsia" w:ascii="仿宋" w:hAnsi="仿宋" w:eastAsia="仿宋" w:cs="仿宋"/>
                <w:b w:val="0"/>
                <w:bCs/>
                <w:color w:val="auto"/>
                <w:kern w:val="0"/>
                <w:sz w:val="28"/>
                <w:szCs w:val="28"/>
                <w:lang w:val="en-US" w:eastAsia="zh-CN" w:bidi="ar"/>
              </w:rPr>
              <w:t>发展</w:t>
            </w:r>
            <w:r>
              <w:rPr>
                <w:rFonts w:hint="eastAsia" w:ascii="仿宋" w:hAnsi="仿宋" w:eastAsia="仿宋" w:cs="仿宋"/>
                <w:b w:val="0"/>
                <w:bCs/>
                <w:color w:val="auto"/>
                <w:kern w:val="0"/>
                <w:sz w:val="28"/>
                <w:szCs w:val="28"/>
                <w:lang w:bidi="ar"/>
              </w:rPr>
              <w:t>评价体系</w:t>
            </w:r>
            <w:r>
              <w:rPr>
                <w:rFonts w:hint="eastAsia" w:ascii="仿宋" w:hAnsi="仿宋" w:eastAsia="仿宋" w:cs="仿宋"/>
                <w:b w:val="0"/>
                <w:bCs/>
                <w:color w:val="auto"/>
                <w:sz w:val="28"/>
                <w:szCs w:val="28"/>
                <w:lang w:eastAsia="zh-CN"/>
              </w:rPr>
              <w:t>。</w:t>
            </w:r>
          </w:p>
          <w:p>
            <w:pPr>
              <w:keepNext w:val="0"/>
              <w:keepLines w:val="0"/>
              <w:pageBreakBefore w:val="0"/>
              <w:kinsoku/>
              <w:wordWrap/>
              <w:overflowPunct/>
              <w:topLinePunct w:val="0"/>
              <w:autoSpaceDE/>
              <w:autoSpaceDN/>
              <w:bidi w:val="0"/>
              <w:adjustRightInd/>
              <w:snapToGrid/>
              <w:spacing w:line="440" w:lineRule="exact"/>
              <w:ind w:right="-107" w:rightChars="-51" w:firstLine="560" w:firstLineChars="200"/>
              <w:textAlignment w:val="auto"/>
              <w:rPr>
                <w:rFonts w:hint="eastAsia" w:ascii="仿宋" w:hAnsi="仿宋" w:eastAsia="仿宋" w:cs="仿宋"/>
                <w:color w:val="000000"/>
                <w:w w:val="90"/>
                <w:sz w:val="28"/>
                <w:szCs w:val="28"/>
                <w:vertAlign w:val="baseline"/>
                <w:lang w:eastAsia="zh-CN"/>
              </w:rPr>
            </w:pPr>
            <w:r>
              <w:rPr>
                <w:rFonts w:hint="eastAsia" w:ascii="仿宋" w:hAnsi="仿宋" w:eastAsia="仿宋" w:cs="仿宋"/>
                <w:b w:val="0"/>
                <w:bCs w:val="0"/>
                <w:sz w:val="28"/>
                <w:szCs w:val="28"/>
              </w:rPr>
              <w:t>聚焦</w:t>
            </w:r>
            <w:r>
              <w:rPr>
                <w:rFonts w:hint="eastAsia" w:ascii="仿宋" w:hAnsi="仿宋" w:eastAsia="仿宋" w:cs="仿宋"/>
                <w:b w:val="0"/>
                <w:bCs w:val="0"/>
                <w:sz w:val="28"/>
                <w:szCs w:val="28"/>
                <w:lang w:val="en-US" w:eastAsia="zh-CN"/>
              </w:rPr>
              <w:t>新时代</w:t>
            </w:r>
            <w:r>
              <w:rPr>
                <w:rFonts w:hint="eastAsia" w:ascii="仿宋" w:hAnsi="仿宋" w:eastAsia="仿宋" w:cs="仿宋"/>
                <w:b w:val="0"/>
                <w:bCs w:val="0"/>
                <w:sz w:val="28"/>
                <w:szCs w:val="28"/>
              </w:rPr>
              <w:t>“教师领导力”</w:t>
            </w:r>
            <w:r>
              <w:rPr>
                <w:rFonts w:hint="eastAsia" w:ascii="仿宋" w:hAnsi="仿宋" w:eastAsia="仿宋" w:cs="仿宋"/>
                <w:b w:val="0"/>
                <w:bCs w:val="0"/>
                <w:sz w:val="28"/>
                <w:szCs w:val="28"/>
                <w:lang w:val="en-US" w:eastAsia="zh-CN"/>
              </w:rPr>
              <w:t>,赋能教师发展的创生实践，</w:t>
            </w:r>
            <w:r>
              <w:rPr>
                <w:rFonts w:hint="eastAsia" w:ascii="仿宋" w:hAnsi="仿宋" w:eastAsia="仿宋" w:cs="仿宋"/>
                <w:b w:val="0"/>
                <w:bCs w:val="0"/>
                <w:sz w:val="28"/>
                <w:szCs w:val="28"/>
              </w:rPr>
              <w:t>让每一位</w:t>
            </w:r>
            <w:r>
              <w:rPr>
                <w:rFonts w:hint="eastAsia" w:ascii="仿宋" w:hAnsi="仿宋" w:eastAsia="仿宋" w:cs="仿宋"/>
                <w:b w:val="0"/>
                <w:bCs w:val="0"/>
                <w:sz w:val="28"/>
                <w:szCs w:val="28"/>
                <w:lang w:val="en-US" w:eastAsia="zh-CN"/>
              </w:rPr>
              <w:t>教师</w:t>
            </w:r>
            <w:r>
              <w:rPr>
                <w:rFonts w:hint="eastAsia" w:ascii="仿宋" w:hAnsi="仿宋" w:eastAsia="仿宋" w:cs="仿宋"/>
                <w:b w:val="0"/>
                <w:bCs w:val="0"/>
                <w:sz w:val="28"/>
                <w:szCs w:val="28"/>
              </w:rPr>
              <w:t>都出彩，</w:t>
            </w:r>
            <w:r>
              <w:rPr>
                <w:rFonts w:hint="eastAsia" w:ascii="仿宋" w:hAnsi="仿宋" w:eastAsia="仿宋" w:cs="仿宋"/>
                <w:b w:val="0"/>
                <w:bCs w:val="0"/>
                <w:sz w:val="28"/>
                <w:szCs w:val="28"/>
                <w:lang w:val="en-US" w:eastAsia="zh-CN"/>
              </w:rPr>
              <w:t>让学校生活更有生命力、创造力，这是学校教育的应然选择。</w:t>
            </w:r>
            <w:r>
              <w:rPr>
                <w:rFonts w:hint="eastAsia" w:ascii="仿宋" w:hAnsi="仿宋" w:eastAsia="仿宋" w:cs="仿宋"/>
                <w:kern w:val="0"/>
                <w:sz w:val="28"/>
                <w:szCs w:val="28"/>
                <w:lang w:bidi="ar"/>
              </w:rPr>
              <w:t>教师领导力课程的开发实践，能有效激发教师的职业责任感和成就感，增强教师的专业自信心，助推学校管理创新，实现学校教育的新</w:t>
            </w:r>
            <w:r>
              <w:rPr>
                <w:rFonts w:hint="eastAsia" w:ascii="仿宋" w:hAnsi="仿宋" w:eastAsia="仿宋" w:cs="仿宋"/>
                <w:kern w:val="0"/>
                <w:sz w:val="28"/>
                <w:szCs w:val="28"/>
                <w:lang w:val="en-US" w:eastAsia="zh-CN" w:bidi="ar"/>
              </w:rPr>
              <w:t>突破新</w:t>
            </w:r>
            <w:r>
              <w:rPr>
                <w:rFonts w:hint="eastAsia" w:ascii="仿宋" w:hAnsi="仿宋" w:eastAsia="仿宋" w:cs="仿宋"/>
                <w:kern w:val="0"/>
                <w:sz w:val="28"/>
                <w:szCs w:val="28"/>
                <w:lang w:bidi="ar"/>
              </w:rPr>
              <w:t>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1" w:type="dxa"/>
            <w:vAlign w:val="center"/>
          </w:tcPr>
          <w:p>
            <w:pPr>
              <w:jc w:val="center"/>
              <w:rPr>
                <w:rFonts w:hint="eastAsia" w:ascii="黑体" w:hAnsi="黑体" w:eastAsia="黑体" w:cs="黑体"/>
                <w:color w:val="000000"/>
                <w:w w:val="90"/>
                <w:sz w:val="28"/>
                <w:szCs w:val="28"/>
                <w:vertAlign w:val="baseline"/>
                <w:lang w:eastAsia="zh-CN"/>
              </w:rPr>
            </w:pPr>
            <w:r>
              <w:rPr>
                <w:rFonts w:hint="eastAsia" w:ascii="黑体" w:hAnsi="黑体" w:eastAsia="黑体" w:cs="黑体"/>
                <w:color w:val="000000"/>
                <w:w w:val="90"/>
                <w:sz w:val="28"/>
                <w:szCs w:val="28"/>
                <w:vertAlign w:val="baseline"/>
                <w:lang w:eastAsia="zh-CN"/>
              </w:rPr>
              <w:t>备注说明</w:t>
            </w:r>
          </w:p>
        </w:tc>
        <w:tc>
          <w:tcPr>
            <w:tcW w:w="7695" w:type="dxa"/>
            <w:gridSpan w:val="3"/>
            <w:vAlign w:val="center"/>
          </w:tcPr>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000000"/>
                <w:w w:val="90"/>
                <w:sz w:val="28"/>
                <w:szCs w:val="28"/>
                <w:vertAlign w:val="baseline"/>
                <w:lang w:val="en-US" w:eastAsia="zh-CN"/>
              </w:rPr>
            </w:pPr>
            <w:r>
              <w:rPr>
                <w:rFonts w:hint="eastAsia" w:ascii="仿宋" w:hAnsi="仿宋" w:eastAsia="仿宋" w:cs="仿宋"/>
                <w:color w:val="000000"/>
                <w:w w:val="90"/>
                <w:sz w:val="28"/>
                <w:szCs w:val="28"/>
                <w:vertAlign w:val="baseline"/>
                <w:lang w:val="en-US" w:eastAsia="zh-CN"/>
              </w:rPr>
              <w:t>时间要求：2021年1月以来的工作和成效。</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仿宋" w:hAnsi="仿宋" w:eastAsia="仿宋" w:cs="仿宋"/>
                <w:color w:val="000000"/>
                <w:w w:val="90"/>
                <w:sz w:val="28"/>
                <w:szCs w:val="28"/>
                <w:vertAlign w:val="baseline"/>
                <w:lang w:val="en-US" w:eastAsia="zh-CN"/>
              </w:rPr>
            </w:pPr>
            <w:r>
              <w:rPr>
                <w:rFonts w:hint="eastAsia" w:ascii="仿宋" w:hAnsi="仿宋" w:eastAsia="仿宋" w:cs="仿宋"/>
                <w:color w:val="000000"/>
                <w:w w:val="90"/>
                <w:sz w:val="28"/>
                <w:szCs w:val="28"/>
                <w:vertAlign w:val="baseline"/>
                <w:lang w:eastAsia="zh-CN"/>
              </w:rPr>
              <w:t>格式要求：正文4号，仿宋，</w:t>
            </w:r>
            <w:r>
              <w:rPr>
                <w:rFonts w:hint="eastAsia" w:ascii="仿宋" w:hAnsi="仿宋" w:eastAsia="仿宋" w:cs="仿宋"/>
                <w:color w:val="000000"/>
                <w:w w:val="90"/>
                <w:sz w:val="28"/>
                <w:szCs w:val="28"/>
                <w:vertAlign w:val="baseline"/>
                <w:lang w:val="en-US" w:eastAsia="zh-CN"/>
              </w:rPr>
              <w:t>5</w:t>
            </w:r>
            <w:r>
              <w:rPr>
                <w:rFonts w:hint="eastAsia" w:ascii="仿宋" w:hAnsi="仿宋" w:eastAsia="仿宋" w:cs="仿宋"/>
                <w:color w:val="000000"/>
                <w:w w:val="90"/>
                <w:sz w:val="28"/>
                <w:szCs w:val="28"/>
                <w:vertAlign w:val="baseline"/>
                <w:lang w:eastAsia="zh-CN"/>
              </w:rPr>
              <w:t>000字以内；所有表格、结构图、过程性的图片等均插入相应内容部分。</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仿宋" w:hAnsi="仿宋" w:eastAsia="仿宋" w:cs="仿宋"/>
                <w:color w:val="000000"/>
                <w:w w:val="90"/>
                <w:sz w:val="28"/>
                <w:szCs w:val="28"/>
                <w:vertAlign w:val="baseline"/>
                <w:lang w:val="en-US" w:eastAsia="zh-CN"/>
              </w:rPr>
            </w:pPr>
            <w:r>
              <w:rPr>
                <w:rFonts w:hint="eastAsia" w:ascii="仿宋" w:hAnsi="仿宋" w:eastAsia="仿宋" w:cs="仿宋"/>
                <w:color w:val="000000"/>
                <w:w w:val="90"/>
                <w:sz w:val="28"/>
                <w:szCs w:val="28"/>
                <w:vertAlign w:val="baseline"/>
                <w:lang w:eastAsia="zh-CN"/>
              </w:rPr>
              <w:t>报送要求：10月30日前，以“学校＋汇报题目”命名报送邮箱：442765543@qq.com</w:t>
            </w:r>
          </w:p>
        </w:tc>
      </w:tr>
    </w:tbl>
    <w:p>
      <w:pPr>
        <w:jc w:val="center"/>
        <w:rPr>
          <w:rFonts w:hint="default" w:ascii="楷体" w:hAnsi="楷体" w:eastAsia="楷体" w:cs="楷体"/>
          <w:color w:val="000000"/>
          <w:w w:val="90"/>
          <w:sz w:val="52"/>
          <w:szCs w:val="52"/>
          <w:lang w:val="en-US" w:eastAsia="zh-CN"/>
        </w:rPr>
      </w:pPr>
    </w:p>
    <w:sectPr>
      <w:pgSz w:w="11906" w:h="16838"/>
      <w:pgMar w:top="1440" w:right="1463"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标宋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D2DA26"/>
    <w:multiLevelType w:val="singleLevel"/>
    <w:tmpl w:val="1FD2DA2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diMjAwNzdmYWRmM2RlYjg0ZjdiY2VmZjQ5MTI4NDYifQ=="/>
  </w:docVars>
  <w:rsids>
    <w:rsidRoot w:val="07B14B70"/>
    <w:rsid w:val="02F91290"/>
    <w:rsid w:val="060D6156"/>
    <w:rsid w:val="07B14B70"/>
    <w:rsid w:val="0CDC0A40"/>
    <w:rsid w:val="0D8F694C"/>
    <w:rsid w:val="104628FC"/>
    <w:rsid w:val="19921369"/>
    <w:rsid w:val="20C359E2"/>
    <w:rsid w:val="20D61029"/>
    <w:rsid w:val="23D30AF4"/>
    <w:rsid w:val="262D1F0B"/>
    <w:rsid w:val="2A4D18C0"/>
    <w:rsid w:val="30041E3C"/>
    <w:rsid w:val="30F9125D"/>
    <w:rsid w:val="34A61F1E"/>
    <w:rsid w:val="3C47018E"/>
    <w:rsid w:val="3EE75DC4"/>
    <w:rsid w:val="3EF72A60"/>
    <w:rsid w:val="42AE667B"/>
    <w:rsid w:val="4A85734D"/>
    <w:rsid w:val="4AF12DEA"/>
    <w:rsid w:val="4ECA7A0C"/>
    <w:rsid w:val="536B1916"/>
    <w:rsid w:val="56B90F38"/>
    <w:rsid w:val="5BE13F28"/>
    <w:rsid w:val="5CF11D9B"/>
    <w:rsid w:val="606721D5"/>
    <w:rsid w:val="60972502"/>
    <w:rsid w:val="63C862C8"/>
    <w:rsid w:val="64384B33"/>
    <w:rsid w:val="64C96D1C"/>
    <w:rsid w:val="655C3529"/>
    <w:rsid w:val="657A23A1"/>
    <w:rsid w:val="68457FA1"/>
    <w:rsid w:val="69F477BD"/>
    <w:rsid w:val="6F984159"/>
    <w:rsid w:val="7115215A"/>
    <w:rsid w:val="783B68C3"/>
    <w:rsid w:val="7A380852"/>
    <w:rsid w:val="7B196A07"/>
    <w:rsid w:val="7B222E2C"/>
    <w:rsid w:val="7C554931"/>
    <w:rsid w:val="7C90442C"/>
    <w:rsid w:val="7E332A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annotation text"/>
    <w:basedOn w:val="1"/>
    <w:qFormat/>
    <w:uiPriority w:val="99"/>
    <w:pPr>
      <w:jc w:val="left"/>
    </w:pPr>
  </w:style>
  <w:style w:type="paragraph" w:styleId="4">
    <w:name w:val="Body Text"/>
    <w:basedOn w:val="1"/>
    <w:qFormat/>
    <w:uiPriority w:val="0"/>
    <w:pPr>
      <w:jc w:val="left"/>
    </w:pPr>
    <w:rPr>
      <w:rFonts w:eastAsia="方正大标宋简体"/>
    </w:rPr>
  </w:style>
  <w:style w:type="paragraph" w:styleId="5">
    <w:name w:val="Body Text Indent"/>
    <w:basedOn w:val="1"/>
    <w:qFormat/>
    <w:uiPriority w:val="0"/>
    <w:pPr>
      <w:spacing w:line="500" w:lineRule="exact"/>
      <w:ind w:firstLine="480" w:firstLineChars="200"/>
    </w:pPr>
    <w:rPr>
      <w:sz w:val="24"/>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7">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8">
    <w:name w:val="Body Text First Indent"/>
    <w:basedOn w:val="4"/>
    <w:qFormat/>
    <w:uiPriority w:val="0"/>
    <w:pPr>
      <w:ind w:firstLine="480" w:firstLineChars="200"/>
    </w:pPr>
    <w:rPr>
      <w:rFonts w:eastAsia="宋体"/>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rFonts w:hint="default" w:ascii="Times New Roman" w:hAnsi="Times New Roman" w:cs="Times New Roman"/>
      <w:b/>
    </w:rPr>
  </w:style>
  <w:style w:type="character" w:customStyle="1" w:styleId="13">
    <w:name w:val="页码 Char"/>
    <w:qFormat/>
    <w:uiPriority w:val="0"/>
    <w:rPr>
      <w:rFonts w:ascii="Times New Roman" w:hAnsi="Times New Roman" w:eastAsia="宋体" w:cs="Times New Roman"/>
    </w:rPr>
  </w:style>
  <w:style w:type="paragraph" w:styleId="14">
    <w:name w:val="List Paragraph"/>
    <w:basedOn w:val="1"/>
    <w:qFormat/>
    <w:uiPriority w:val="34"/>
    <w:pPr>
      <w:spacing w:line="24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14730</Words>
  <Characters>14916</Characters>
  <Lines>0</Lines>
  <Paragraphs>0</Paragraphs>
  <TotalTime>50</TotalTime>
  <ScaleCrop>false</ScaleCrop>
  <LinksUpToDate>false</LinksUpToDate>
  <CharactersWithSpaces>15017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2023-04-26T06:18:00Z</dcterms:created>
  <dc:creator>Administrator</dc:creator>
  <cp:lastModifiedBy>Administrator</cp:lastModifiedBy>
  <dcterms:modified xsi:type="dcterms:W3CDTF">2023-11-09T23:41:01Z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A6D0E09687574C40AE9D0F8E6E1D9400_13</vt:lpwstr>
  </property>
</Properties>
</file>