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after="0" w:line="240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二年级课后服务附：各年级周课程设置及师资安排表</w:t>
      </w:r>
    </w:p>
    <w:p>
      <w:pPr>
        <w:snapToGrid/>
        <w:spacing w:before="0" w:after="0" w:line="240" w:lineRule="auto"/>
        <w:ind w:left="420" w:right="0" w:firstLine="0" w:firstLineChars="0"/>
        <w:jc w:val="center"/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single"/>
        </w:rPr>
        <w:t xml:space="preserve">二   </w:t>
      </w: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none"/>
        </w:rPr>
        <w:t>年级课后服务周课程设计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00"/>
        <w:gridCol w:w="5250"/>
        <w:gridCol w:w="166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时间</w:t>
            </w:r>
          </w:p>
        </w:tc>
        <w:tc>
          <w:tcPr>
            <w:tcW w:w="6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内容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责任人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60" w:lineRule="exact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第一时段</w:t>
            </w:r>
          </w:p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小时）</w:t>
            </w:r>
          </w:p>
        </w:tc>
        <w:tc>
          <w:tcPr>
            <w:tcW w:w="645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课间律动、自主完成作业、老师答疑、提优补差</w:t>
            </w:r>
          </w:p>
        </w:tc>
        <w:tc>
          <w:tcPr>
            <w:tcW w:w="16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课后服务老师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第二时段</w:t>
            </w:r>
          </w:p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小时）</w:t>
            </w:r>
          </w:p>
        </w:tc>
        <w:tc>
          <w:tcPr>
            <w:tcW w:w="12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FF0000"/>
                <w:spacing w:val="0"/>
                <w:sz w:val="24"/>
                <w:u w:val="none"/>
              </w:rPr>
              <w:t>缤纷社团</w:t>
            </w:r>
          </w:p>
        </w:tc>
        <w:tc>
          <w:tcPr>
            <w:tcW w:w="52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折纸、书法、绘画、朗诵者、课本剧、小主持、手工、健美操、数学思维等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课后服务老师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FF0000"/>
                <w:spacing w:val="0"/>
                <w:sz w:val="24"/>
                <w:u w:val="none"/>
              </w:rPr>
              <w:t>劳动教育</w:t>
            </w:r>
          </w:p>
        </w:tc>
        <w:tc>
          <w:tcPr>
            <w:tcW w:w="52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整理教室、整理书包 </w:t>
            </w: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放学</w:t>
            </w:r>
          </w:p>
        </w:tc>
        <w:tc>
          <w:tcPr>
            <w:tcW w:w="166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0" w:firstLineChars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课后服务老师</w:t>
            </w:r>
          </w:p>
        </w:tc>
      </w:tr>
    </w:tbl>
    <w:tbl>
      <w:tblPr>
        <w:tblStyle w:val="5"/>
        <w:tblpPr w:leftFromText="180" w:rightFromText="180" w:vertAnchor="text" w:horzAnchor="page" w:tblpX="1393" w:tblpY="1074"/>
        <w:tblOverlap w:val="never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40"/>
        <w:gridCol w:w="1875"/>
        <w:gridCol w:w="1530"/>
        <w:gridCol w:w="1410"/>
        <w:gridCol w:w="1470"/>
        <w:gridCol w:w="133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班级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服务地点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周一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周二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周三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周四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周五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二1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丁晓晴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汤溢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丁晓晴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吴春燕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丁晓晴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220" w:firstLineChar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动画赏析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书香阅读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数学阅读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体育活动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二2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季琳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陈旻珂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季琳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陈旻珂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季琳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硬笔习字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书香阅读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二3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唐静亚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李小英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唐静亚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李小英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唐静亚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硬笔习字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儿童创意画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阅读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儿童创意画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豆本制作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二4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丁洁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汪旭升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丁洁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镇文婷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丁洁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书法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体育活动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阅读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二5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刘娟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镇文婷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刘娟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汪旭升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汤溢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阅读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儿童画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体育活动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绘画手工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二6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1徐婷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刘瑾秋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徐婷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濮玉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徐婷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硬笔习字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创意画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音乐游戏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体育游戏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二7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朱钰琳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濮玉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朱钰琳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刘瑾秋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朱钰琳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户外游戏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音乐游戏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二8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洪郑筱竹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郑宇琴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洪郑筱竹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胡华超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洪郑筱竹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硬笔习字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儿童画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体育活动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二9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张建妹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吴玲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张建妹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郑宇琴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顾海燕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绘本阅读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体育活动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绘本阅读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科技小创作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二10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颜旻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金黎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颜旻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颜旻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居雅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硬笔识字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绘画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二11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吉雨婧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居雅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金黎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吉雨婧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吉雨婧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绘画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二12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吉菲菲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杨鹤仙（雷颖红）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 w:firstLine="240" w:firstLineChar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吉菲菲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谢丰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吉菲菲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阅读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绘画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体育活动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二13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蔡露滢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杨心怡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蔡露滢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杨鹤仙（雷颖红）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蔡露滢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阅读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儿童创意画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二14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朱彤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朱秀英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朱彤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张跃雅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朱彤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数独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硬笔书法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体育活动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二15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顾丽娜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张跃雅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26FBA"/>
              </w:rPr>
              <w:t>杨心怡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顾丽娜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朱秀英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阅读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体育活动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儿童创意画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数独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儿童创意画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二16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黄莺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黄飞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黄莺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陈超群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黄莺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阅读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思维导图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音乐游戏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二17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王丽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陈超群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王丽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黄飞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王丽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律动操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音乐律动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儿童画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二18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潘阳阳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祁叶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潘阳阳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夏晴怡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潘阳阳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书香阅读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创意纸画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画画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二19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卲金花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夏晴怡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卲金花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祁叶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卲金花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硬笔书法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画画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儿童画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二20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于露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吴一欣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于露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陈万枝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于露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律动操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色彩游戏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教师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二21</w:t>
            </w: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王丽娜</w:t>
            </w: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陈万枝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王丽娜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吴一欣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8B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王丽娜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课程名称</w:t>
            </w:r>
          </w:p>
        </w:tc>
        <w:tc>
          <w:tcPr>
            <w:tcW w:w="8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体育活动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色彩游戏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手工</w:t>
            </w:r>
          </w:p>
        </w:tc>
        <w:tc>
          <w:tcPr>
            <w:tcW w:w="14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数学思维</w:t>
            </w:r>
          </w:p>
        </w:tc>
        <w:tc>
          <w:tcPr>
            <w:tcW w:w="13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电影赏析</w:t>
            </w:r>
          </w:p>
        </w:tc>
      </w:tr>
    </w:tbl>
    <w:p>
      <w:pPr>
        <w:snapToGrid/>
        <w:spacing w:before="0" w:after="0" w:line="240" w:lineRule="auto"/>
        <w:ind w:left="0" w:right="0"/>
        <w:jc w:val="both"/>
      </w:pPr>
    </w:p>
    <w:p>
      <w:pPr>
        <w:snapToGrid/>
        <w:spacing w:before="0" w:after="0" w:line="240" w:lineRule="auto"/>
        <w:ind w:left="0" w:right="0"/>
        <w:jc w:val="both"/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single"/>
        </w:rPr>
        <w:t>说明：如遇教研活动或教师个人事务等与看护时间有冲突，自行调整。</w:t>
      </w:r>
    </w:p>
    <w:p>
      <w:pPr>
        <w:snapToGrid/>
        <w:spacing w:before="0" w:after="0" w:line="240" w:lineRule="auto"/>
        <w:ind w:left="0" w:right="0"/>
        <w:jc w:val="both"/>
      </w:pPr>
    </w:p>
    <w:p>
      <w:pPr>
        <w:snapToGrid/>
        <w:spacing w:line="240" w:lineRule="auto"/>
      </w:pPr>
      <w:bookmarkStart w:id="0" w:name="_GoBack"/>
      <w:bookmarkEnd w:id="0"/>
    </w:p>
    <w:sectPr>
      <w:pgSz w:w="11905" w:h="16838"/>
      <w:pgMar w:top="1361" w:right="1417" w:bottom="1361" w:left="1417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5NmJlZDIwNTFlZTc3MmU0NmM4NDE3MmRjZmY1ZWMifQ=="/>
  </w:docVars>
  <w:rsids>
    <w:rsidRoot w:val="00000000"/>
    <w:rsid w:val="0168325F"/>
    <w:rsid w:val="140645ED"/>
    <w:rsid w:val="5A0A4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1022</Words>
  <Characters>1034</Characters>
  <TotalTime>0</TotalTime>
  <ScaleCrop>false</ScaleCrop>
  <LinksUpToDate>false</LinksUpToDate>
  <CharactersWithSpaces>1039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2023-08-27T13:45:00Z</dcterms:created>
  <dc:creator>刘娟lj</dc:creator>
  <cp:lastModifiedBy>MondayCouple1393393711</cp:lastModifiedBy>
  <dcterms:modified xsi:type="dcterms:W3CDTF">2023-08-27T05:48:29Z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D992BABF17834725A3DCEB7E895D404C_12</vt:lpwstr>
  </property>
</Properties>
</file>