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exact"/>
        <w:jc w:val="center"/>
        <w:rPr>
          <w:rFonts w:hint="default" w:ascii="宋体" w:hAnsi="宋体" w:eastAsiaTheme="minorEastAsia"/>
          <w:b/>
          <w:bCs/>
          <w:szCs w:val="21"/>
          <w:lang w:val="en-US" w:eastAsia="zh-CN"/>
        </w:rPr>
      </w:pPr>
      <w:r>
        <w:rPr>
          <w:rFonts w:hint="eastAsia" w:ascii="宋体" w:hAnsi="宋体"/>
          <w:b/>
          <w:bCs/>
          <w:szCs w:val="21"/>
          <w:lang w:val="en-US" w:eastAsia="zh-CN"/>
        </w:rPr>
        <w:t xml:space="preserve"> 线描画课程纲要</w:t>
      </w:r>
    </w:p>
    <w:p>
      <w:pPr>
        <w:spacing w:line="240" w:lineRule="exact"/>
        <w:jc w:val="center"/>
        <w:rPr>
          <w:rFonts w:hint="default" w:ascii="宋体" w:hAnsi="宋体"/>
          <w:b/>
          <w:bCs/>
          <w:szCs w:val="21"/>
          <w:lang w:val="en-US" w:eastAsia="zh-Hans"/>
        </w:rPr>
      </w:pPr>
    </w:p>
    <w:tbl>
      <w:tblPr>
        <w:tblStyle w:val="3"/>
        <w:tblW w:w="9090" w:type="dxa"/>
        <w:tblInd w:w="11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3200"/>
        <w:gridCol w:w="850"/>
        <w:gridCol w:w="1252"/>
        <w:gridCol w:w="1041"/>
        <w:gridCol w:w="1697"/>
      </w:tblGrid>
      <w:tr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3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Theme="minorEastAsia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线描画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设计者</w:t>
            </w:r>
          </w:p>
        </w:tc>
        <w:tc>
          <w:tcPr>
            <w:tcW w:w="39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b/>
                <w:bCs/>
                <w:szCs w:val="21"/>
                <w:lang w:val="en-US" w:eastAsia="zh-Hans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Hans"/>
              </w:rPr>
              <w:t>王丽娜</w:t>
            </w:r>
          </w:p>
        </w:tc>
      </w:tr>
      <w:tr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适用</w:t>
            </w:r>
          </w:p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年级</w:t>
            </w:r>
          </w:p>
        </w:tc>
        <w:tc>
          <w:tcPr>
            <w:tcW w:w="3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二年级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总课时</w:t>
            </w: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宋体" w:hAnsi="宋体"/>
                <w:b/>
                <w:bCs/>
                <w:szCs w:val="21"/>
                <w:lang w:val="en-US" w:eastAsia="zh-Hans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Hans"/>
              </w:rPr>
              <w:t>课时</w:t>
            </w:r>
          </w:p>
        </w:tc>
        <w:tc>
          <w:tcPr>
            <w:tcW w:w="10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课程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类型</w:t>
            </w:r>
          </w:p>
        </w:tc>
        <w:tc>
          <w:tcPr>
            <w:tcW w:w="16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绘画</w:t>
            </w:r>
          </w:p>
        </w:tc>
      </w:tr>
      <w:tr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课程简介</w:t>
            </w:r>
            <w:r>
              <w:rPr>
                <w:rFonts w:hint="eastAsia" w:ascii="宋体" w:hAnsi="宋体"/>
                <w:szCs w:val="21"/>
              </w:rPr>
              <w:t>（200字内）</w:t>
            </w:r>
          </w:p>
        </w:tc>
        <w:tc>
          <w:tcPr>
            <w:tcW w:w="80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ind w:firstLine="420" w:firstLineChars="20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线，又可称为线条。线描画的绘画工具比较简单，它们可以随时随地进行绘画，既可以对物象进行细致入微地刻画，也可以对物象进行简单地艺术处理；既可以进行造型训练，亦可作为艺术家表达情感的一种表达方式。</w:t>
            </w:r>
          </w:p>
        </w:tc>
      </w:tr>
      <w:tr>
        <w:trPr>
          <w:trHeight w:val="416" w:hRule="atLeast"/>
        </w:trPr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背景</w:t>
            </w:r>
          </w:p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分析</w:t>
            </w: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（500字内）</w:t>
            </w:r>
          </w:p>
        </w:tc>
        <w:tc>
          <w:tcPr>
            <w:tcW w:w="80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ind w:firstLine="210" w:firstLineChars="100"/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spacing w:line="240" w:lineRule="exact"/>
              <w:ind w:firstLine="210" w:firstLineChars="10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艺术源于生活，艺术是从现实生活中提炼出来的，浩瀚的大千世界为我们的艺术创作提供了很好的资源，线描画是儿童最简便、最直接用于表现事物形象和内心思想的绘画手段。它具有很大的随意性、游戏性、形象性和装饰性，备受小朋友喜爱。其教育目的是以人的造型本能为基础，进行美感和秩序的表现，开发儿童创造性的表现能力，但如何通过线描画教学，开发</w:t>
            </w:r>
            <w:r>
              <w:rPr>
                <w:rFonts w:hint="default" w:ascii="宋体" w:hAnsi="宋体"/>
                <w:szCs w:val="21"/>
                <w:lang w:val="en-US" w:eastAsia="zh-CN"/>
              </w:rPr>
              <w:t>孩子思维，真正挖掘孩子们的想象力和创造能力，提高艺术表现力。因此，我们可以从自然中吸取丰富的形状，给孩子以无限的想象和创造。为了更好地激发学生的学习兴趣，我根据学生的年龄特点， 精选学生感兴趣、并且与学生生活比较贴近的内容。</w:t>
            </w:r>
          </w:p>
          <w:p>
            <w:pPr>
              <w:spacing w:line="240" w:lineRule="exact"/>
              <w:ind w:firstLine="420" w:firstLineChars="20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default" w:ascii="宋体" w:hAnsi="宋体"/>
                <w:szCs w:val="21"/>
                <w:lang w:val="en-US" w:eastAsia="zh-CN"/>
              </w:rPr>
              <w:t>本学期重点从植物、动物和人物三方面进行着手训练学生能用线描元素来装饰作品、学习在较复杂的画面中运用多种线描元素，保持作品的布局的合理性及创新性、学习围绕一个主题进行，相关形象的独立创作，并加以线描元素的创作。通过线描画的贯彻实施，让我更加深刻的理解到学生绘画重在培养学生对绘画活动的兴趣，以发展学生的观察力、记忆力、想象力、创造力，而不是单纯的培养绘画的技能技巧。</w:t>
            </w:r>
          </w:p>
          <w:p>
            <w:pPr>
              <w:spacing w:line="240" w:lineRule="exact"/>
              <w:rPr>
                <w:rFonts w:hint="eastAsia" w:ascii="宋体" w:hAnsi="宋体"/>
                <w:szCs w:val="21"/>
                <w:lang w:val="en-US" w:eastAsia="zh-CN"/>
              </w:rPr>
            </w:pPr>
          </w:p>
        </w:tc>
      </w:tr>
      <w:tr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课程</w:t>
            </w:r>
          </w:p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目标</w:t>
            </w:r>
          </w:p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80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ind w:firstLine="420" w:firstLineChars="200"/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spacing w:line="240" w:lineRule="exact"/>
              <w:ind w:firstLine="420" w:firstLineChars="20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default" w:ascii="宋体" w:hAnsi="宋体"/>
                <w:szCs w:val="21"/>
                <w:lang w:val="en-US" w:eastAsia="zh-CN"/>
              </w:rPr>
              <w:t>1、通过学生对自然的观察、发现，捕捉自然及生活中蕴藏的美，开发学生的观察、审美、想象、表现及创造能力，开拓审美视野，提高审美能力。</w:t>
            </w:r>
            <w:r>
              <w:rPr>
                <w:rFonts w:hint="default" w:ascii="宋体" w:hAnsi="宋体"/>
                <w:szCs w:val="21"/>
                <w:lang w:val="en-US" w:eastAsia="zh-CN"/>
              </w:rPr>
              <w:br w:type="textWrapping"/>
            </w:r>
            <w:r>
              <w:rPr>
                <w:rFonts w:hint="default" w:ascii="宋体" w:hAnsi="宋体"/>
                <w:szCs w:val="21"/>
                <w:lang w:val="en-US" w:eastAsia="zh-CN"/>
              </w:rPr>
              <w:t>2、初步感受线描装饰画的形式美感，了解线描画的表现规律，并使学生在快乐中学会运用这种艺术形式进行创造，培养学生的创造能力和想象能力。</w:t>
            </w:r>
            <w:r>
              <w:rPr>
                <w:rFonts w:hint="default" w:ascii="宋体" w:hAnsi="宋体"/>
                <w:szCs w:val="21"/>
                <w:lang w:val="en-US" w:eastAsia="zh-CN"/>
              </w:rPr>
              <w:br w:type="textWrapping"/>
            </w:r>
            <w:r>
              <w:rPr>
                <w:rFonts w:hint="default" w:ascii="宋体" w:hAnsi="宋体"/>
                <w:szCs w:val="21"/>
                <w:lang w:val="en-US" w:eastAsia="zh-CN"/>
              </w:rPr>
              <w:t>3、适当的结合学生实际生活选取教学题材，把教学引导孩子关注家乡的民俗、特色美术文化与美术结合起来，从而培养学生热爱家乡、热爱祖国的思想情感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。.  </w:t>
            </w:r>
          </w:p>
          <w:p>
            <w:pPr>
              <w:spacing w:line="240" w:lineRule="exact"/>
              <w:ind w:firstLine="420" w:firstLineChars="200"/>
              <w:rPr>
                <w:rFonts w:hint="eastAsia" w:ascii="宋体" w:hAnsi="宋体"/>
                <w:szCs w:val="21"/>
                <w:lang w:val="en-US" w:eastAsia="zh-CN"/>
              </w:rPr>
            </w:pPr>
          </w:p>
        </w:tc>
      </w:tr>
      <w:tr>
        <w:trPr>
          <w:trHeight w:val="1550" w:hRule="atLeast"/>
        </w:trPr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学习主题/活动安排（请列出教学进度，包括日期、周次、内容、实施要求）</w:t>
            </w:r>
          </w:p>
        </w:tc>
        <w:tc>
          <w:tcPr>
            <w:tcW w:w="80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ind w:firstLine="420" w:firstLineChars="200"/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spacing w:line="240" w:lineRule="exact"/>
              <w:ind w:firstLine="420" w:firstLineChars="20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default" w:ascii="宋体" w:hAnsi="宋体"/>
                <w:szCs w:val="21"/>
                <w:lang w:val="en-US" w:eastAsia="zh-CN"/>
              </w:rPr>
              <w:t>本课程共8讲，具体内容如下：</w:t>
            </w:r>
          </w:p>
          <w:p>
            <w:pPr>
              <w:spacing w:line="240" w:lineRule="exact"/>
              <w:ind w:firstLine="420" w:firstLineChars="20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default" w:ascii="宋体" w:hAnsi="宋体"/>
                <w:szCs w:val="21"/>
                <w:lang w:val="en-US" w:eastAsia="zh-CN"/>
              </w:rPr>
              <w:t>第1讲：有趣的发型（2课时），具体内容包括：说点画点，说线画线，说面画面</w:t>
            </w:r>
          </w:p>
          <w:p>
            <w:pPr>
              <w:spacing w:line="240" w:lineRule="exact"/>
              <w:ind w:firstLine="420" w:firstLineChars="20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default" w:ascii="宋体" w:hAnsi="宋体"/>
                <w:szCs w:val="21"/>
                <w:lang w:val="en-US" w:eastAsia="zh-CN"/>
              </w:rPr>
              <w:t>第2讲：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有趣</w:t>
            </w:r>
            <w:r>
              <w:rPr>
                <w:rFonts w:hint="default" w:ascii="宋体" w:hAnsi="宋体"/>
                <w:szCs w:val="21"/>
                <w:lang w:val="en-US" w:eastAsia="zh-CN"/>
              </w:rPr>
              <w:t>的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小鱼</w:t>
            </w:r>
            <w:r>
              <w:rPr>
                <w:rFonts w:hint="default" w:ascii="宋体" w:hAnsi="宋体"/>
                <w:szCs w:val="21"/>
                <w:lang w:val="en-US" w:eastAsia="zh-CN"/>
              </w:rPr>
              <w:t>（2课时），具体内容包括：1、分割形状的方法2、基本的装饰手法</w:t>
            </w:r>
          </w:p>
          <w:p>
            <w:pPr>
              <w:spacing w:line="240" w:lineRule="exact"/>
              <w:ind w:firstLine="420" w:firstLineChars="20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default" w:ascii="宋体" w:hAnsi="宋体"/>
                <w:szCs w:val="21"/>
                <w:lang w:val="en-US" w:eastAsia="zh-CN"/>
              </w:rPr>
              <w:t>第3讲：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奇怪的树叶</w:t>
            </w:r>
            <w:r>
              <w:rPr>
                <w:rFonts w:hint="default" w:ascii="宋体" w:hAnsi="宋体"/>
                <w:szCs w:val="21"/>
                <w:lang w:val="en-US" w:eastAsia="zh-CN"/>
              </w:rPr>
              <w:t>（2课时），具体内容包括：学生临摹，教师巡回指导。</w:t>
            </w:r>
          </w:p>
          <w:p>
            <w:pPr>
              <w:spacing w:line="240" w:lineRule="exact"/>
              <w:ind w:firstLine="420" w:firstLineChars="20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default" w:ascii="宋体" w:hAnsi="宋体"/>
                <w:szCs w:val="21"/>
                <w:lang w:val="en-US" w:eastAsia="zh-CN"/>
              </w:rPr>
              <w:t>第4讲：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小蜗牛</w:t>
            </w:r>
            <w:r>
              <w:rPr>
                <w:rFonts w:hint="default" w:ascii="宋体" w:hAnsi="宋体"/>
                <w:szCs w:val="21"/>
                <w:lang w:val="en-US" w:eastAsia="zh-CN"/>
              </w:rPr>
              <w:t>（2课时），具体内容包括：学生临摹，教师巡回指导。</w:t>
            </w:r>
          </w:p>
          <w:p>
            <w:pPr>
              <w:spacing w:line="240" w:lineRule="exact"/>
              <w:ind w:firstLine="420" w:firstLineChars="20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default" w:ascii="宋体" w:hAnsi="宋体"/>
                <w:szCs w:val="21"/>
                <w:lang w:val="en-US" w:eastAsia="zh-CN"/>
              </w:rPr>
              <w:t>第5讲：江南小镇（2课时），具体内容包括：学生临摹，教师巡回指导。</w:t>
            </w:r>
          </w:p>
          <w:p>
            <w:pPr>
              <w:spacing w:line="240" w:lineRule="exact"/>
              <w:ind w:firstLine="420" w:firstLineChars="20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default" w:ascii="宋体" w:hAnsi="宋体"/>
                <w:szCs w:val="21"/>
                <w:lang w:val="en-US" w:eastAsia="zh-CN"/>
              </w:rPr>
              <w:t>第6讲：围炉煮茶（2课时），具体内容包括：学生临摹，教师巡回指导。</w:t>
            </w:r>
          </w:p>
          <w:p>
            <w:pPr>
              <w:spacing w:line="240" w:lineRule="exact"/>
              <w:ind w:firstLine="420" w:firstLineChars="20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default" w:ascii="宋体" w:hAnsi="宋体"/>
                <w:szCs w:val="21"/>
                <w:lang w:val="en-US" w:eastAsia="zh-CN"/>
              </w:rPr>
              <w:t>第7讲：一串葡萄（2课时），具体内容包括：学生临摹，教师巡回指导。</w:t>
            </w:r>
          </w:p>
          <w:p>
            <w:pPr>
              <w:spacing w:line="240" w:lineRule="exact"/>
              <w:ind w:firstLine="420" w:firstLineChars="20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default" w:ascii="宋体" w:hAnsi="宋体"/>
                <w:szCs w:val="21"/>
                <w:lang w:val="en-US" w:eastAsia="zh-CN"/>
              </w:rPr>
              <w:t>第8讲：秘鲁彩虹山</w:t>
            </w:r>
            <w:bookmarkStart w:id="0" w:name="_GoBack"/>
            <w:bookmarkEnd w:id="0"/>
            <w:r>
              <w:rPr>
                <w:rFonts w:hint="default" w:ascii="宋体" w:hAnsi="宋体"/>
                <w:szCs w:val="21"/>
                <w:lang w:val="en-US" w:eastAsia="zh-CN"/>
              </w:rPr>
              <w:t>（3课时），具体内容包括：学生临摹，教师巡回指导。</w:t>
            </w:r>
          </w:p>
          <w:p>
            <w:pPr>
              <w:spacing w:line="240" w:lineRule="exact"/>
              <w:rPr>
                <w:rFonts w:hint="eastAsia" w:ascii="宋体" w:hAnsi="宋体"/>
                <w:szCs w:val="21"/>
                <w:lang w:val="en-US" w:eastAsia="zh-CN"/>
              </w:rPr>
            </w:pPr>
          </w:p>
        </w:tc>
      </w:tr>
      <w:tr>
        <w:trPr>
          <w:trHeight w:val="1628" w:hRule="atLeast"/>
        </w:trPr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评价活动/成绩评定</w:t>
            </w:r>
          </w:p>
        </w:tc>
        <w:tc>
          <w:tcPr>
            <w:tcW w:w="80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ind w:firstLine="420" w:firstLineChars="200"/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spacing w:line="240" w:lineRule="exact"/>
              <w:ind w:firstLine="420" w:firstLineChars="20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default" w:ascii="宋体" w:hAnsi="宋体"/>
                <w:szCs w:val="21"/>
                <w:lang w:val="en-US" w:eastAsia="zh-CN"/>
              </w:rPr>
              <w:t>1、对学生的评价分别从“课前准备、参与态度、知识掌握、技能应用、成果展示”四方面进行综合测评。考评分“平时考核”和“期末综合评定”两步：平时考核内容为出勤情况、提问检测、作业情况、个体创作；期末综合评定内容为基础知识考核、画面完整度、专题创作等。</w:t>
            </w:r>
          </w:p>
          <w:p>
            <w:pPr>
              <w:spacing w:line="240" w:lineRule="exact"/>
              <w:ind w:firstLine="420" w:firstLineChars="20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default" w:ascii="宋体" w:hAnsi="宋体"/>
                <w:szCs w:val="21"/>
                <w:lang w:val="en-US" w:eastAsia="zh-CN"/>
              </w:rPr>
              <w:t>2、考评按照自评、互评、指导教师评价相结合的原则进行，最后形成综合评定等级。其中，自评权重为20％，互评权重为30％，指导教师评价权重为50％。</w:t>
            </w:r>
          </w:p>
          <w:p>
            <w:pPr>
              <w:spacing w:line="240" w:lineRule="exact"/>
              <w:ind w:firstLine="420" w:firstLineChars="20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default" w:ascii="宋体" w:hAnsi="宋体"/>
                <w:szCs w:val="21"/>
                <w:lang w:val="en-US" w:eastAsia="zh-CN"/>
              </w:rPr>
              <w:t>3、学生评价等级分为优、良、合格与待合格四级。80分及以上为优秀，70分—80分为良好，60—70分为合格，60分以下为待合格。</w:t>
            </w:r>
          </w:p>
        </w:tc>
      </w:tr>
      <w:tr>
        <w:trPr>
          <w:trHeight w:val="359" w:hRule="atLeast"/>
        </w:trPr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主要参考文献</w:t>
            </w:r>
          </w:p>
        </w:tc>
        <w:tc>
          <w:tcPr>
            <w:tcW w:w="80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《儿童绘画大参考》</w:t>
            </w:r>
          </w:p>
        </w:tc>
      </w:tr>
      <w:tr>
        <w:trPr>
          <w:trHeight w:val="528" w:hRule="atLeast"/>
        </w:trPr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备 注</w:t>
            </w:r>
          </w:p>
        </w:tc>
        <w:tc>
          <w:tcPr>
            <w:tcW w:w="80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rPr>
                <w:rFonts w:hint="eastAsia" w:ascii="宋体" w:hAnsi="宋体"/>
                <w:szCs w:val="21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7F780E7"/>
    <w:rsid w:val="0EFFE4A5"/>
    <w:rsid w:val="3BBFEC47"/>
    <w:rsid w:val="47DF9D22"/>
    <w:rsid w:val="5FFEEF3C"/>
    <w:rsid w:val="66E5F74F"/>
    <w:rsid w:val="6EEB30F8"/>
    <w:rsid w:val="757B164D"/>
    <w:rsid w:val="77FF00B7"/>
    <w:rsid w:val="7B7D1E9B"/>
    <w:rsid w:val="7BFF7DFD"/>
    <w:rsid w:val="7FB535A7"/>
    <w:rsid w:val="7FD064E6"/>
    <w:rsid w:val="7FF59F7F"/>
    <w:rsid w:val="9FF973E8"/>
    <w:rsid w:val="AC3EF59F"/>
    <w:rsid w:val="AEDDE9AA"/>
    <w:rsid w:val="AEFEA894"/>
    <w:rsid w:val="B4B3CC34"/>
    <w:rsid w:val="B67BFDCD"/>
    <w:rsid w:val="BB657AF6"/>
    <w:rsid w:val="BD799201"/>
    <w:rsid w:val="BF6F572E"/>
    <w:rsid w:val="BFBFA49E"/>
    <w:rsid w:val="BFCF356D"/>
    <w:rsid w:val="CFFEEBE8"/>
    <w:rsid w:val="D7F780E7"/>
    <w:rsid w:val="DEFFCABF"/>
    <w:rsid w:val="DFFBBE48"/>
    <w:rsid w:val="E7AA5E9A"/>
    <w:rsid w:val="EFF7A981"/>
    <w:rsid w:val="F1EB9AFD"/>
    <w:rsid w:val="F5FFAA73"/>
    <w:rsid w:val="FA5B3F96"/>
    <w:rsid w:val="FBF73ABF"/>
    <w:rsid w:val="FC7EBAB0"/>
    <w:rsid w:val="FCE80E2C"/>
    <w:rsid w:val="FEFA9D04"/>
    <w:rsid w:val="FFBF81C8"/>
    <w:rsid w:val="FFDFE6CD"/>
    <w:rsid w:val="FFDFF3AB"/>
    <w:rsid w:val="FFFCA78E"/>
    <w:rsid w:val="FFFF3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5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47</TotalTime>
  <ScaleCrop>false</ScaleCrop>
  <LinksUpToDate>false</LinksUpToDate>
  <CharactersWithSpaces>0</CharactersWithSpaces>
  <Application>WPS Office_6.0.2.8225_F1E327BC-269C-435d-A152-05C5408002CA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2022-09-08T18:47:00Z</dcterms:created>
  <dc:creator>^_-娜:</dc:creator>
  <cp:lastModifiedBy>^_-娜:</cp:lastModifiedBy>
  <dcterms:modified xsi:type="dcterms:W3CDTF">2023-10-27T16:42:24Z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2052-6.0.2.8225</vt:lpwstr>
  </property>
  <property fmtid="{D5CDD505-2E9C-101B-9397-08002B2CF9AE}" pid="3" name="ICV">
    <vt:lpwstr>797BD38984D5660623BF0165BAF0004B_43</vt:lpwstr>
  </property>
</Properties>
</file>