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28"/>
          <w:szCs w:val="28"/>
        </w:rPr>
        <w:t xml:space="preserve">                                         薛家</w:t>
      </w:r>
      <w:r>
        <w:rPr>
          <w:rFonts w:hint="eastAsia"/>
          <w:sz w:val="28"/>
          <w:szCs w:val="28"/>
          <w:lang w:val="en-US" w:eastAsia="zh-CN"/>
        </w:rPr>
        <w:t>实验</w:t>
      </w:r>
      <w:r>
        <w:rPr>
          <w:rFonts w:hint="eastAsia"/>
          <w:sz w:val="28"/>
          <w:szCs w:val="28"/>
        </w:rPr>
        <w:t>小学202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~202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学年第一学期各学科教研活动一览表</w:t>
      </w: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8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4349"/>
        <w:gridCol w:w="1559"/>
        <w:gridCol w:w="4393"/>
        <w:gridCol w:w="1561"/>
        <w:gridCol w:w="3969"/>
        <w:gridCol w:w="980"/>
        <w:gridCol w:w="341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46" w:type="dxa"/>
            <w:vMerge w:val="restart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0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语文（周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下午）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数学（周三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午）</w:t>
            </w:r>
          </w:p>
        </w:tc>
        <w:tc>
          <w:tcPr>
            <w:tcW w:w="494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英语（周三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午）</w:t>
            </w:r>
          </w:p>
        </w:tc>
        <w:tc>
          <w:tcPr>
            <w:tcW w:w="454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综合（周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四上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4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内容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责任人</w:t>
            </w: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内容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责任人</w:t>
            </w:r>
          </w:p>
        </w:tc>
        <w:tc>
          <w:tcPr>
            <w:tcW w:w="396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内容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责任人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内容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第一周</w:t>
            </w:r>
          </w:p>
        </w:tc>
        <w:tc>
          <w:tcPr>
            <w:tcW w:w="4349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大组活动：1.各教研组计划交流；2.学期工作部署；3.开学第一课设计；4.期初教研组备课检查。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郑飞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张建妹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潘虹</w:t>
            </w: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大组活动1.各教研组计划交流，2.学期工作部署，3.开学第一课设计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陶榆萍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李羚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大组活动：1学科组计划交流。2教研组计划交流。3区基本功比赛筹备。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大组活动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顾海燕</w:t>
            </w:r>
          </w:p>
          <w:p>
            <w:pPr>
              <w:spacing w:line="200" w:lineRule="exact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陆秋敏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第二周</w:t>
            </w:r>
          </w:p>
        </w:tc>
        <w:tc>
          <w:tcPr>
            <w:tcW w:w="4349" w:type="dxa"/>
            <w:vAlign w:val="center"/>
          </w:tcPr>
          <w:p>
            <w:pPr>
              <w:tabs>
                <w:tab w:val="left" w:pos="312"/>
              </w:tabs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1.组内教研（四节阅读课的组内展示</w:t>
            </w:r>
          </w:p>
          <w:p>
            <w:pPr>
              <w:tabs>
                <w:tab w:val="left" w:pos="312"/>
              </w:tabs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2.二、六年级组内磨课）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pStyle w:val="14"/>
              <w:numPr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集体备课</w:t>
            </w:r>
          </w:p>
          <w:p>
            <w:pPr>
              <w:pStyle w:val="14"/>
              <w:numPr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案例学习（新课标）</w:t>
            </w:r>
          </w:p>
          <w:p>
            <w:pPr>
              <w:pStyle w:val="14"/>
              <w:numPr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读书分享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各教研组活动（组内研讨课，优质课学习，结构化梳理整本书重点难点）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音乐：集体备课，读书沙龙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美术：【学习分享，个人规划】</w:t>
            </w:r>
          </w:p>
          <w:p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1.交流本学期各条线工作方向。</w:t>
            </w:r>
          </w:p>
          <w:p>
            <w:pPr>
              <w:pBdr>
                <w:bottom w:val="none" w:color="auto" w:sz="0" w:space="0"/>
              </w:pBd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 交流个人规划。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体育：集体备课、跨学科主题学习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科学：曹鸿、孙亚玲组内课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信息：阅读分享、跨学科主题学习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第三周</w:t>
            </w:r>
          </w:p>
        </w:tc>
        <w:tc>
          <w:tcPr>
            <w:tcW w:w="4349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大组教研（二、六年级承办，专家指导：薛辉、曹燕）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郑飞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张建妹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潘虹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4393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大组活动：1.牵手活动（四数组承担）</w:t>
            </w:r>
          </w:p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 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陶榆萍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李羚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四数教研组长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英语组集体备课（新课标再学习，读书分享，迎接区基本功比赛）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音乐：课堂研讨：彭朝晖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美术：【学习分享，专题探究】</w:t>
            </w:r>
          </w:p>
          <w:p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1.研读新课标(探究四大领域)</w:t>
            </w:r>
          </w:p>
          <w:p>
            <w:pPr>
              <w:pBdr>
                <w:bottom w:val="none" w:color="auto" w:sz="0" w:space="0"/>
              </w:pBd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2.组内探究：小学美术如何进行大单元教学？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体育：经验分享；优质课例学习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科学：集备，读书交流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信息：集体备课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第四周</w:t>
            </w:r>
          </w:p>
        </w:tc>
        <w:tc>
          <w:tcPr>
            <w:tcW w:w="4349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学生发展处</w:t>
            </w:r>
          </w:p>
        </w:tc>
        <w:tc>
          <w:tcPr>
            <w:tcW w:w="4393" w:type="dxa"/>
            <w:vAlign w:val="center"/>
          </w:tcPr>
          <w:p>
            <w:pPr>
              <w:numPr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集体备课</w:t>
            </w:r>
          </w:p>
          <w:p>
            <w:pPr>
              <w:numPr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组内研讨</w:t>
            </w:r>
          </w:p>
          <w:p>
            <w:pPr>
              <w:numPr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五数质量调研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区牵手活动：汪雅婷，金明煊（初定五上U2，U3）（五英承担）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音乐：集体备课，读书沙龙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美术：【学习分享，专题探究】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1.梳理各年段教材，整理大单元。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2.吴银兰讲座：《暑期培训心得分享》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体育：组内研讨课（陆峰、王贝）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科学：城乡牵手（曹鸿，孙亚玲开课）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信息：组内研讨课（何丽娜）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第五周</w:t>
            </w:r>
          </w:p>
        </w:tc>
        <w:tc>
          <w:tcPr>
            <w:tcW w:w="21359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国庆放假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第六周</w:t>
            </w:r>
          </w:p>
        </w:tc>
        <w:tc>
          <w:tcPr>
            <w:tcW w:w="4349" w:type="dxa"/>
            <w:vAlign w:val="center"/>
          </w:tcPr>
          <w:p>
            <w:pPr>
              <w:tabs>
                <w:tab w:val="left" w:pos="312"/>
              </w:tabs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1.组内教研（一、五年级组内磨课）</w:t>
            </w:r>
          </w:p>
          <w:p>
            <w:pPr>
              <w:tabs>
                <w:tab w:val="left" w:pos="312"/>
              </w:tabs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2.其他年级集体备课</w:t>
            </w:r>
          </w:p>
          <w:p>
            <w:pPr>
              <w:tabs>
                <w:tab w:val="left" w:pos="312"/>
              </w:tabs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>
            <w:pPr>
              <w:pStyle w:val="14"/>
              <w:numPr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集体备课</w:t>
            </w:r>
          </w:p>
          <w:p>
            <w:pPr>
              <w:pStyle w:val="14"/>
              <w:numPr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各年级作业调研</w:t>
            </w:r>
          </w:p>
          <w:p>
            <w:pPr>
              <w:pStyle w:val="14"/>
              <w:numPr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新教师基本功评比（教学设计）</w:t>
            </w:r>
          </w:p>
          <w:p>
            <w:pPr>
              <w:pStyle w:val="14"/>
              <w:numPr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新教师课堂常规调研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各教研组活动（组内研讨课，五、六年级作业调研，三四年级新教师课堂常规调研）</w:t>
            </w:r>
          </w:p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音乐：课堂研讨：曹植晟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美术：【学习分享，专题探究】</w:t>
            </w:r>
          </w:p>
          <w:p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1.跨学科学习与心得交流</w:t>
            </w:r>
          </w:p>
          <w:p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2.规划本学期跨学科研究方向与作业设计创新探究</w:t>
            </w:r>
          </w:p>
          <w:p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3.王佳佳讲座《新课标视域下美术作业设计与优化》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体育：读书分享，基本功培训（教学设计）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科学：吕婧、尤文霞组内课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信息：开源硬件学习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第七周</w:t>
            </w:r>
          </w:p>
        </w:tc>
        <w:tc>
          <w:tcPr>
            <w:tcW w:w="4349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大组教研（一、五年级承办，专家指导：薛辉、曹燕）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郑飞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张建妹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潘虹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大组活动：二年级承办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陶榆萍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李羚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二年级教研组长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英语组集体备课（跨学科设计，读书分享）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音乐：集体备课，读书沙龙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美术：【大单元教研】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1.吴银兰《新花布，新衣服》(一)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2.翟金铭《新花布，新衣服》(二)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3.反思与评课重建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体育：集体备课，学练赛评一体化教学学习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科学：集备，读书交流，基本功练习（两字）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信息：阅读分享、优质课学习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第八周</w:t>
            </w:r>
          </w:p>
        </w:tc>
        <w:tc>
          <w:tcPr>
            <w:tcW w:w="4349" w:type="dxa"/>
            <w:vAlign w:val="center"/>
          </w:tcPr>
          <w:p>
            <w:pPr>
              <w:tabs>
                <w:tab w:val="left" w:pos="312"/>
              </w:tabs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学生发展处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>
            <w:pPr>
              <w:numPr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组内研讨</w:t>
            </w:r>
          </w:p>
          <w:p>
            <w:pPr>
              <w:numPr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集体备课</w:t>
            </w:r>
          </w:p>
          <w:p>
            <w:pPr>
              <w:numPr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读书分享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区牵手活动：韩翠（四上U 4）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（四英承担）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音乐：集体备课，优质课观摩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美术：【大单元教研】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1.戴丽《蔬菜》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2.贾菲《买菜》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3.反思与评课重建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体育：组内研讨（陈佳、窦文博）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科学：城乡牵手（吕婧，尤文霞开课）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信息：集体备课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第九周</w:t>
            </w:r>
          </w:p>
        </w:tc>
        <w:tc>
          <w:tcPr>
            <w:tcW w:w="4349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1.集体备课（按照“六个一”要求完成新一单元的集体备课）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2.铃兰语社的论文撰写培训（邀请专家万莺燕校长））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>
            <w:pPr>
              <w:numPr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集体备课</w:t>
            </w:r>
          </w:p>
          <w:p>
            <w:pPr>
              <w:numPr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跨学科主题设计（数学基地主题课程）</w:t>
            </w:r>
          </w:p>
          <w:p>
            <w:pPr>
              <w:numPr>
                <w:numId w:val="0"/>
              </w:numPr>
              <w:spacing w:line="200" w:lineRule="exact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作业检测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各教研组活动（组内研讨课，三四年级作业调研）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i音乐：课堂研讨：濮玉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美术：【大单元教研】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1.陈万枝《虾和蟹》(一)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2.杨心怡《虾和蟹》(二)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3.反思与评课重建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体育：评优课教学设计与训练；经验分享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科学：集备，读书交流，基本功练习（实验操作）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信息：组内研讨课（刘疏影）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第十周</w:t>
            </w:r>
          </w:p>
        </w:tc>
        <w:tc>
          <w:tcPr>
            <w:tcW w:w="4349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期中专项练习+组内练习情况诊断分析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期中学业水平诊断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陶榆萍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李羚</w:t>
            </w:r>
          </w:p>
        </w:tc>
        <w:tc>
          <w:tcPr>
            <w:tcW w:w="3969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期中检测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音乐：集备课，读书沙龙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美术：【大单元教研】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1.王佳佳《实物的联想》</w:t>
            </w:r>
          </w:p>
          <w:p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2.跨学科阶段整理</w:t>
            </w:r>
          </w:p>
          <w:p>
            <w:pPr>
              <w:pBdr>
                <w:bottom w:val="none" w:color="auto" w:sz="0" w:space="0"/>
              </w:pBd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3.大单元研究心得交流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体育：组内研讨课（汪旭升、迟升）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科学：集备，读书交流，跨学科学习实施情况交流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信息：开源硬件学习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第十一周</w:t>
            </w:r>
          </w:p>
        </w:tc>
        <w:tc>
          <w:tcPr>
            <w:tcW w:w="4349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1.铃兰语社第一次培训活动（粉笔字、朗读、即兴演讲）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2.集体备课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王倩倩</w:t>
            </w:r>
          </w:p>
        </w:tc>
        <w:tc>
          <w:tcPr>
            <w:tcW w:w="4393" w:type="dxa"/>
            <w:vAlign w:val="center"/>
          </w:tcPr>
          <w:p>
            <w:pPr>
              <w:pStyle w:val="14"/>
              <w:numPr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集体备课</w:t>
            </w:r>
          </w:p>
          <w:p>
            <w:pPr>
              <w:pStyle w:val="14"/>
              <w:numPr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期中学业水平诊断数据分析会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英语组集体备课（跨学科研究，优质课观摩）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音乐：课堂研讨：徐泓铭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美术：【大单元教研】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1.顾静娅《剪纸》(一)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2.曹丽佳《剪纸》(二)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3.反思与评课重建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18"/>
                <w:szCs w:val="18"/>
                <w:u w:val="none"/>
              </w:rPr>
              <w:t>集体备课，冬季运动会策划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科学：朱亚娜，孙昊组内课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信息：阅读分享、优质课学习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第十二周</w:t>
            </w:r>
          </w:p>
        </w:tc>
        <w:tc>
          <w:tcPr>
            <w:tcW w:w="4349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学生发展处</w:t>
            </w: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大组活动：牵手活动：三年级承办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陶榆萍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李羚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三数教研组长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区牵手活动：黄燕（初定五上U6）（五英承担）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音乐：集体备课，读书沙龙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美术：【学习探究】优质课学习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体育：组内研讨课（陈国杰、蒋晓涵）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科学：王小萌，顾海燕组内课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信息：同题异构教学设计练习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第十三周</w:t>
            </w:r>
          </w:p>
        </w:tc>
        <w:tc>
          <w:tcPr>
            <w:tcW w:w="4349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1.集体备课（按照“六个一”要求完成新一单元的集体备课）</w:t>
            </w:r>
          </w:p>
          <w:p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2.铃兰语社的说课比赛（学科责任人、王倩倩）</w:t>
            </w:r>
          </w:p>
          <w:p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3.其他教师集体备课</w:t>
            </w:r>
          </w:p>
          <w:p>
            <w:pPr>
              <w:tabs>
                <w:tab w:val="left" w:pos="312"/>
              </w:tabs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>
            <w:pPr>
              <w:pStyle w:val="14"/>
              <w:numPr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集体备课</w:t>
            </w:r>
          </w:p>
          <w:p>
            <w:pPr>
              <w:pStyle w:val="14"/>
              <w:numPr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案例设计评比</w:t>
            </w:r>
          </w:p>
          <w:p>
            <w:pPr>
              <w:pStyle w:val="14"/>
              <w:numPr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学玩创主题课程学习活动设计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英语组集体备课（质量调研）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音乐：集体备课，尹丽讲座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美术：【学习探究】优质课学习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体育：优质课例学习；“学、练、赛、评”一体化教学模式学习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科学：城乡牵手（朱亚娜，孙昊开课）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信息：优质课学习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第十四周</w:t>
            </w:r>
          </w:p>
        </w:tc>
        <w:tc>
          <w:tcPr>
            <w:tcW w:w="4349" w:type="dxa"/>
            <w:vAlign w:val="center"/>
          </w:tcPr>
          <w:p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组内教研（二、四年级磨课）</w:t>
            </w:r>
          </w:p>
          <w:p>
            <w:pPr>
              <w:spacing w:line="200" w:lineRule="exact"/>
              <w:ind w:left="336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>
            <w:pPr>
              <w:pStyle w:val="14"/>
              <w:numPr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集体备课</w:t>
            </w:r>
          </w:p>
          <w:p>
            <w:pPr>
              <w:pStyle w:val="14"/>
              <w:numPr>
                <w:numId w:val="0"/>
              </w:num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组内研讨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各教研组活动（内容组长自定）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音乐：课堂研讨：杨欢（新）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美术：【大单元教研】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1.汤溢《机器人伙伴》</w:t>
            </w:r>
          </w:p>
          <w:p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2.反思与评课重建</w:t>
            </w:r>
          </w:p>
          <w:p>
            <w:pPr>
              <w:numPr>
                <w:ilvl w:val="0"/>
                <w:numId w:val="1"/>
              </w:num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跨学科阶段学习与分享</w:t>
            </w:r>
          </w:p>
          <w:p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组内研讨课（储莉、胡华超）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科学：新课标学习，读书交流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信息：集体备课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第十五周</w:t>
            </w:r>
          </w:p>
        </w:tc>
        <w:tc>
          <w:tcPr>
            <w:tcW w:w="4349" w:type="dxa"/>
            <w:vAlign w:val="center"/>
          </w:tcPr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大组教研（二、四年级承办，专家指导：薛辉、曹燕）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郑飞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张建妹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潘虹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大组活动：牵手活动（五数承担）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陶榆萍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李羚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英语组集体备课</w:t>
            </w:r>
          </w:p>
          <w:p>
            <w:pPr>
              <w:snapToGrid w:val="0"/>
              <w:spacing w:line="200" w:lineRule="exact"/>
              <w:jc w:val="left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音乐：集体备课，跨学科研究分享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美术：【大单元教研】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1.严沁雯《海洋怪兽》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2.盛蕾《海洋世界》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3.反思与评课重建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体育：集体备课；跨学科主题学习；读书分享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科学：吉燕婷，沈淼组内课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信息：组内研讨课（刘刚）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第十六周</w:t>
            </w:r>
          </w:p>
        </w:tc>
        <w:tc>
          <w:tcPr>
            <w:tcW w:w="4349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学生发展处</w:t>
            </w:r>
          </w:p>
        </w:tc>
        <w:tc>
          <w:tcPr>
            <w:tcW w:w="4393" w:type="dxa"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集体备课</w:t>
            </w:r>
          </w:p>
          <w:p>
            <w:pPr>
              <w:numPr>
                <w:ilvl w:val="0"/>
                <w:numId w:val="2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学玩创主题课程学习活动设计</w:t>
            </w:r>
          </w:p>
          <w:p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区牵手活动：张菊平（初定六上U8）（六英承担）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王丽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音乐：集体备课，读书分享</w:t>
            </w:r>
          </w:p>
          <w:p>
            <w:pPr>
              <w:pBdr>
                <w:bottom w:val="none" w:color="auto" w:sz="0" w:space="0"/>
              </w:pBd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美术：【整理归纳】</w:t>
            </w:r>
          </w:p>
          <w:p>
            <w:pPr>
              <w:numPr>
                <w:ilvl w:val="0"/>
                <w:numId w:val="3"/>
              </w:num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各年段整理本学期作业设计的成果</w:t>
            </w:r>
          </w:p>
          <w:p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跨学科案例整理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体育：组内研讨课（鲍汪艳、张跃雅）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科学：优质课学习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信息：阅读分享、开源硬件学习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第十七周</w:t>
            </w:r>
          </w:p>
        </w:tc>
        <w:tc>
          <w:tcPr>
            <w:tcW w:w="4349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1.集体备课（按照“六个一”要求完成新一单元的集体备课）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2.铃兰语社单元命题比赛（学科责任人、王倩倩）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>
            <w:pPr>
              <w:numPr>
                <w:ilvl w:val="0"/>
                <w:numId w:val="4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集体备课</w:t>
            </w:r>
          </w:p>
          <w:p>
            <w:pPr>
              <w:numPr>
                <w:ilvl w:val="0"/>
                <w:numId w:val="4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组内研讨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教研组长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英语组集体备课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音乐：课堂研讨：陆秋敏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美术：【整理归纳】</w:t>
            </w:r>
          </w:p>
          <w:p>
            <w:pPr>
              <w:numPr>
                <w:ilvl w:val="0"/>
                <w:numId w:val="5"/>
              </w:num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各年级作业成果展示策划</w:t>
            </w:r>
          </w:p>
          <w:p>
            <w:pPr>
              <w:numPr>
                <w:ilvl w:val="0"/>
                <w:numId w:val="5"/>
              </w:num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各年级材料整理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体育：组内研讨（刘鑫、徐常常）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科学：城乡牵手（吉燕婷开课）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信息：组内研讨课（陈红芳）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第十八周</w:t>
            </w:r>
          </w:p>
        </w:tc>
        <w:tc>
          <w:tcPr>
            <w:tcW w:w="4349" w:type="dxa"/>
            <w:vAlign w:val="center"/>
          </w:tcPr>
          <w:p>
            <w:pPr>
              <w:spacing w:line="200" w:lineRule="exact"/>
              <w:ind w:left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组内教研（一、三年级磨课）</w:t>
            </w:r>
          </w:p>
          <w:p>
            <w:pPr>
              <w:spacing w:line="200" w:lineRule="exact"/>
              <w:ind w:left="336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大组活动：五年级承办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李羚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各教研组活动（商议优秀教研组展示活动）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音乐：各年级期末知识点更新与汇总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美术：各年段期末知识点更新与汇总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体育：优质课例学习；跨学科学习材料梳理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科学：期末复习研讨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信息：期末复习研讨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第十九周</w:t>
            </w:r>
          </w:p>
        </w:tc>
        <w:tc>
          <w:tcPr>
            <w:tcW w:w="4349" w:type="dxa"/>
            <w:vAlign w:val="center"/>
          </w:tcPr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大组教研（一、三年级承办，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专家指导：薛辉、曹燕）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郑飞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张建妹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潘虹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集体备课</w:t>
            </w:r>
          </w:p>
          <w:p>
            <w:pPr>
              <w:numPr>
                <w:ilvl w:val="0"/>
                <w:numId w:val="6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六年级质量调研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  <w:spacing w:line="20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英语组集体备课（期末复习计划）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音乐：集体备课，姚明珠讲座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美术：本学期展示总结与下学期规划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体育：期末工作总结及下学期规划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科学：优质课学习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信息：优质课学习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教研组长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</w:t>
            </w:r>
          </w:p>
        </w:tc>
        <w:tc>
          <w:tcPr>
            <w:tcW w:w="4349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机动安排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学生发展处</w:t>
            </w:r>
          </w:p>
        </w:tc>
        <w:tc>
          <w:tcPr>
            <w:tcW w:w="4393" w:type="dxa"/>
            <w:vAlign w:val="center"/>
          </w:tcPr>
          <w:p>
            <w:pPr>
              <w:numPr>
                <w:ilvl w:val="0"/>
                <w:numId w:val="7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集体备课</w:t>
            </w:r>
          </w:p>
          <w:p>
            <w:pPr>
              <w:numPr>
                <w:ilvl w:val="0"/>
                <w:numId w:val="7"/>
              </w:num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复习研讨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</w:tc>
        <w:tc>
          <w:tcPr>
            <w:tcW w:w="3969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大组活动（期末总结）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王丽</w:t>
            </w:r>
          </w:p>
          <w:p>
            <w:pPr>
              <w:pBdr>
                <w:bottom w:val="none" w:color="auto" w:sz="0" w:space="0"/>
              </w:pBd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韩翠</w:t>
            </w:r>
          </w:p>
        </w:tc>
        <w:tc>
          <w:tcPr>
            <w:tcW w:w="3414" w:type="dxa"/>
            <w:vAlign w:val="center"/>
          </w:tcPr>
          <w:p>
            <w:pPr>
              <w:pBdr>
                <w:bottom w:val="none" w:color="auto" w:sz="0" w:space="0"/>
              </w:pBd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大组活动（总结）</w:t>
            </w:r>
          </w:p>
        </w:tc>
        <w:tc>
          <w:tcPr>
            <w:tcW w:w="1134" w:type="dxa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顾海燕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姚明珠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二十一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</w:t>
            </w:r>
          </w:p>
        </w:tc>
        <w:tc>
          <w:tcPr>
            <w:tcW w:w="4349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大组活动：期末总结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郑飞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张建妹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潘虹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各教研组长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大组活动：期末总结</w:t>
            </w:r>
          </w:p>
        </w:tc>
        <w:tc>
          <w:tcPr>
            <w:tcW w:w="156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陶榆萍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李小英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李羚</w:t>
            </w:r>
          </w:p>
        </w:tc>
        <w:tc>
          <w:tcPr>
            <w:tcW w:w="3969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14" w:type="dxa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备注：如有变化，具体见每周工作安排。</w:t>
      </w:r>
    </w:p>
    <w:sectPr>
      <w:headerReference r:id="rId3" w:type="default"/>
      <w:pgSz w:w="23820" w:h="16834" w:orient="landscape"/>
      <w:pgMar w:top="567" w:right="720" w:bottom="28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248C179"/>
    <w:multiLevelType w:val="multilevel"/>
    <w:tmpl w:val="0248C179"/>
    <w:lvl w:ilvl="0" w:tentative="0">
      <w:start w:val="3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3ODZkOTNhNjE3OWUzYWI5MjYwNTJjN2E4OTM1ZDEifQ=="/>
  </w:docVars>
  <w:rsids>
    <w:rsidRoot w:val="00AA0339"/>
    <w:rsid w:val="000119D6"/>
    <w:rsid w:val="00035254"/>
    <w:rsid w:val="000416A1"/>
    <w:rsid w:val="00046FCB"/>
    <w:rsid w:val="0005201D"/>
    <w:rsid w:val="00052E64"/>
    <w:rsid w:val="0006758B"/>
    <w:rsid w:val="0007052B"/>
    <w:rsid w:val="0007164C"/>
    <w:rsid w:val="0008025B"/>
    <w:rsid w:val="0008209C"/>
    <w:rsid w:val="000875C2"/>
    <w:rsid w:val="00094A74"/>
    <w:rsid w:val="00095284"/>
    <w:rsid w:val="00095CA2"/>
    <w:rsid w:val="00095FEE"/>
    <w:rsid w:val="00097DE1"/>
    <w:rsid w:val="000A1F67"/>
    <w:rsid w:val="000A62C3"/>
    <w:rsid w:val="000A668A"/>
    <w:rsid w:val="000F1AA9"/>
    <w:rsid w:val="00116801"/>
    <w:rsid w:val="001506A2"/>
    <w:rsid w:val="00161980"/>
    <w:rsid w:val="00170524"/>
    <w:rsid w:val="001758F0"/>
    <w:rsid w:val="001839BF"/>
    <w:rsid w:val="0018521B"/>
    <w:rsid w:val="00187B2F"/>
    <w:rsid w:val="00187BF6"/>
    <w:rsid w:val="0019653F"/>
    <w:rsid w:val="001A3E83"/>
    <w:rsid w:val="001A7E0E"/>
    <w:rsid w:val="001C3703"/>
    <w:rsid w:val="001E3049"/>
    <w:rsid w:val="001F4E2B"/>
    <w:rsid w:val="00200475"/>
    <w:rsid w:val="00204568"/>
    <w:rsid w:val="00204EBB"/>
    <w:rsid w:val="002112B6"/>
    <w:rsid w:val="00230153"/>
    <w:rsid w:val="00236403"/>
    <w:rsid w:val="00242948"/>
    <w:rsid w:val="00260A4B"/>
    <w:rsid w:val="00265109"/>
    <w:rsid w:val="00267A39"/>
    <w:rsid w:val="002859C9"/>
    <w:rsid w:val="002973AC"/>
    <w:rsid w:val="002B5E9D"/>
    <w:rsid w:val="002C08C6"/>
    <w:rsid w:val="002C2393"/>
    <w:rsid w:val="002D37FE"/>
    <w:rsid w:val="002D6AB3"/>
    <w:rsid w:val="002F19E0"/>
    <w:rsid w:val="0030182B"/>
    <w:rsid w:val="00301DB4"/>
    <w:rsid w:val="003061D3"/>
    <w:rsid w:val="003061F0"/>
    <w:rsid w:val="00321CD4"/>
    <w:rsid w:val="00322F9C"/>
    <w:rsid w:val="00325829"/>
    <w:rsid w:val="00330ADF"/>
    <w:rsid w:val="0033208B"/>
    <w:rsid w:val="00333211"/>
    <w:rsid w:val="00345EC8"/>
    <w:rsid w:val="00347AE5"/>
    <w:rsid w:val="00376C12"/>
    <w:rsid w:val="0038001C"/>
    <w:rsid w:val="00381AAA"/>
    <w:rsid w:val="00395550"/>
    <w:rsid w:val="0039674B"/>
    <w:rsid w:val="00397569"/>
    <w:rsid w:val="003A1826"/>
    <w:rsid w:val="003A2273"/>
    <w:rsid w:val="003B2AC3"/>
    <w:rsid w:val="003D3FC5"/>
    <w:rsid w:val="003E046C"/>
    <w:rsid w:val="003E4A60"/>
    <w:rsid w:val="003E4DEB"/>
    <w:rsid w:val="003F6C71"/>
    <w:rsid w:val="00406C23"/>
    <w:rsid w:val="00426FE1"/>
    <w:rsid w:val="0044580D"/>
    <w:rsid w:val="0045389C"/>
    <w:rsid w:val="00477682"/>
    <w:rsid w:val="00480A9C"/>
    <w:rsid w:val="00486C3F"/>
    <w:rsid w:val="004A2F97"/>
    <w:rsid w:val="004B2458"/>
    <w:rsid w:val="004B5E8A"/>
    <w:rsid w:val="004D686F"/>
    <w:rsid w:val="004F0C11"/>
    <w:rsid w:val="004F2114"/>
    <w:rsid w:val="004F7B66"/>
    <w:rsid w:val="00516DC2"/>
    <w:rsid w:val="00532BC2"/>
    <w:rsid w:val="0053334A"/>
    <w:rsid w:val="005453C9"/>
    <w:rsid w:val="00546037"/>
    <w:rsid w:val="00546500"/>
    <w:rsid w:val="0054794C"/>
    <w:rsid w:val="00552F0E"/>
    <w:rsid w:val="005560AE"/>
    <w:rsid w:val="0055644E"/>
    <w:rsid w:val="00557B1D"/>
    <w:rsid w:val="005628C5"/>
    <w:rsid w:val="00582157"/>
    <w:rsid w:val="005943EB"/>
    <w:rsid w:val="005A13A7"/>
    <w:rsid w:val="005B1E19"/>
    <w:rsid w:val="005B2948"/>
    <w:rsid w:val="005C03EB"/>
    <w:rsid w:val="005C19A8"/>
    <w:rsid w:val="005D397C"/>
    <w:rsid w:val="005E48B2"/>
    <w:rsid w:val="005E54F0"/>
    <w:rsid w:val="005F1FD1"/>
    <w:rsid w:val="005F3096"/>
    <w:rsid w:val="00611F03"/>
    <w:rsid w:val="00626EE6"/>
    <w:rsid w:val="00641BB5"/>
    <w:rsid w:val="00664D6F"/>
    <w:rsid w:val="00674130"/>
    <w:rsid w:val="006B30C8"/>
    <w:rsid w:val="006B392B"/>
    <w:rsid w:val="006B4F68"/>
    <w:rsid w:val="006D57BC"/>
    <w:rsid w:val="006F4E4D"/>
    <w:rsid w:val="00706794"/>
    <w:rsid w:val="007244C2"/>
    <w:rsid w:val="00733AF7"/>
    <w:rsid w:val="00756207"/>
    <w:rsid w:val="00764B87"/>
    <w:rsid w:val="00775110"/>
    <w:rsid w:val="007A0A00"/>
    <w:rsid w:val="007B1C3E"/>
    <w:rsid w:val="007C3FEB"/>
    <w:rsid w:val="007E1AC5"/>
    <w:rsid w:val="007E21E9"/>
    <w:rsid w:val="007E5CDE"/>
    <w:rsid w:val="007F1993"/>
    <w:rsid w:val="00801644"/>
    <w:rsid w:val="00815E14"/>
    <w:rsid w:val="00832A64"/>
    <w:rsid w:val="008347EB"/>
    <w:rsid w:val="0085480C"/>
    <w:rsid w:val="00861E93"/>
    <w:rsid w:val="008864E7"/>
    <w:rsid w:val="0089699E"/>
    <w:rsid w:val="008A3B5B"/>
    <w:rsid w:val="008A6F80"/>
    <w:rsid w:val="008B489D"/>
    <w:rsid w:val="008B5821"/>
    <w:rsid w:val="008F4541"/>
    <w:rsid w:val="008F6450"/>
    <w:rsid w:val="009111DC"/>
    <w:rsid w:val="009149C8"/>
    <w:rsid w:val="009200D4"/>
    <w:rsid w:val="009320EB"/>
    <w:rsid w:val="009414B0"/>
    <w:rsid w:val="009471EC"/>
    <w:rsid w:val="00955B75"/>
    <w:rsid w:val="009A4C6C"/>
    <w:rsid w:val="009A76AF"/>
    <w:rsid w:val="009E510F"/>
    <w:rsid w:val="009E715D"/>
    <w:rsid w:val="00A233B7"/>
    <w:rsid w:val="00A33345"/>
    <w:rsid w:val="00A45F3F"/>
    <w:rsid w:val="00A60C6B"/>
    <w:rsid w:val="00A6359C"/>
    <w:rsid w:val="00A71B7E"/>
    <w:rsid w:val="00A92755"/>
    <w:rsid w:val="00AA0339"/>
    <w:rsid w:val="00AA5342"/>
    <w:rsid w:val="00AB1B3C"/>
    <w:rsid w:val="00AC071C"/>
    <w:rsid w:val="00AC6C32"/>
    <w:rsid w:val="00AD01A5"/>
    <w:rsid w:val="00AD2564"/>
    <w:rsid w:val="00AD59D6"/>
    <w:rsid w:val="00AE554D"/>
    <w:rsid w:val="00AF16C0"/>
    <w:rsid w:val="00AF47D1"/>
    <w:rsid w:val="00B22567"/>
    <w:rsid w:val="00B46735"/>
    <w:rsid w:val="00B7723B"/>
    <w:rsid w:val="00B836B1"/>
    <w:rsid w:val="00B85A3B"/>
    <w:rsid w:val="00BB5428"/>
    <w:rsid w:val="00BD4548"/>
    <w:rsid w:val="00BF408C"/>
    <w:rsid w:val="00C04BA7"/>
    <w:rsid w:val="00C11591"/>
    <w:rsid w:val="00C119D0"/>
    <w:rsid w:val="00C13F8A"/>
    <w:rsid w:val="00C14DA6"/>
    <w:rsid w:val="00C1632C"/>
    <w:rsid w:val="00C40E0F"/>
    <w:rsid w:val="00C63422"/>
    <w:rsid w:val="00C84390"/>
    <w:rsid w:val="00C850CD"/>
    <w:rsid w:val="00C91182"/>
    <w:rsid w:val="00CC306B"/>
    <w:rsid w:val="00CD0CC3"/>
    <w:rsid w:val="00CE6065"/>
    <w:rsid w:val="00D04B4E"/>
    <w:rsid w:val="00D06DD9"/>
    <w:rsid w:val="00D226B2"/>
    <w:rsid w:val="00D242AA"/>
    <w:rsid w:val="00D254CE"/>
    <w:rsid w:val="00D4461B"/>
    <w:rsid w:val="00D47D46"/>
    <w:rsid w:val="00D61A34"/>
    <w:rsid w:val="00D85BE4"/>
    <w:rsid w:val="00D91CEB"/>
    <w:rsid w:val="00D92A1F"/>
    <w:rsid w:val="00D97D6F"/>
    <w:rsid w:val="00DA26CF"/>
    <w:rsid w:val="00DD3D00"/>
    <w:rsid w:val="00DF233C"/>
    <w:rsid w:val="00DF7EE6"/>
    <w:rsid w:val="00E1119C"/>
    <w:rsid w:val="00E162DE"/>
    <w:rsid w:val="00E1764E"/>
    <w:rsid w:val="00E25455"/>
    <w:rsid w:val="00E4551F"/>
    <w:rsid w:val="00E539D3"/>
    <w:rsid w:val="00E57993"/>
    <w:rsid w:val="00E62A62"/>
    <w:rsid w:val="00E66DB0"/>
    <w:rsid w:val="00E70141"/>
    <w:rsid w:val="00E73EFA"/>
    <w:rsid w:val="00E81EA0"/>
    <w:rsid w:val="00EA3E56"/>
    <w:rsid w:val="00EA698A"/>
    <w:rsid w:val="00EC5CF0"/>
    <w:rsid w:val="00EC7A89"/>
    <w:rsid w:val="00ED1CF5"/>
    <w:rsid w:val="00ED43F6"/>
    <w:rsid w:val="00EE0803"/>
    <w:rsid w:val="00EF249C"/>
    <w:rsid w:val="00F0757F"/>
    <w:rsid w:val="00F47115"/>
    <w:rsid w:val="00F61237"/>
    <w:rsid w:val="00F61C9B"/>
    <w:rsid w:val="00F77A61"/>
    <w:rsid w:val="00F80B95"/>
    <w:rsid w:val="00F841A5"/>
    <w:rsid w:val="00F91A25"/>
    <w:rsid w:val="00FA4C74"/>
    <w:rsid w:val="00FA53FB"/>
    <w:rsid w:val="00FB61ED"/>
    <w:rsid w:val="00FC41B7"/>
    <w:rsid w:val="00FD0103"/>
    <w:rsid w:val="00FD297D"/>
    <w:rsid w:val="00FD385D"/>
    <w:rsid w:val="00FD4AD4"/>
    <w:rsid w:val="00FF010F"/>
    <w:rsid w:val="00FF0FC6"/>
    <w:rsid w:val="00FF375A"/>
    <w:rsid w:val="08A11EA4"/>
    <w:rsid w:val="0C717B45"/>
    <w:rsid w:val="0D0A0ACE"/>
    <w:rsid w:val="1D774AFE"/>
    <w:rsid w:val="1E8B524F"/>
    <w:rsid w:val="1E967BA0"/>
    <w:rsid w:val="1F5B20A4"/>
    <w:rsid w:val="21F27EEA"/>
    <w:rsid w:val="3FD10F82"/>
    <w:rsid w:val="406A6C1E"/>
    <w:rsid w:val="412D5350"/>
    <w:rsid w:val="4DDF1B5E"/>
    <w:rsid w:val="4F585D1A"/>
    <w:rsid w:val="570C3CF6"/>
    <w:rsid w:val="5AEB714D"/>
    <w:rsid w:val="5F703257"/>
    <w:rsid w:val="742C2120"/>
    <w:rsid w:val="7F247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qFormat/>
    <w:uiPriority w:val="0"/>
    <w:rPr>
      <w:sz w:val="21"/>
      <w:szCs w:val="21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4">
    <w:name w:val="列出段落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3267</Words>
  <Characters>3334</Characters>
  <TotalTime>5</TotalTime>
  <ScaleCrop>false</ScaleCrop>
  <LinksUpToDate>false</LinksUpToDate>
  <CharactersWithSpaces>3433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2023-08-29T15:54:00Z</dcterms:created>
  <dc:creator>PC</dc:creator>
  <cp:lastModifiedBy>阳阳</cp:lastModifiedBy>
  <dcterms:modified xsi:type="dcterms:W3CDTF">2023-08-29T08:00:03Z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C24A51C4EAED4CD88C2CB203BFF3137E_13</vt:lpwstr>
  </property>
</Properties>
</file>