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12.20</w:t>
      </w:r>
      <w:r>
        <w:rPr>
          <w:rFonts w:hint="eastAsia" w:ascii="黑体" w:hAnsi="黑体" w:eastAsia="黑体" w:cs="黑体"/>
          <w:sz w:val="32"/>
          <w:szCs w:val="32"/>
        </w:rPr>
        <w:t>日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今日动态</w:t>
      </w:r>
      <w:r>
        <w:t xml:space="preserve">    </w:t>
      </w:r>
    </w:p>
    <w:p>
      <w:pPr>
        <w:ind w:firstLine="420" w:firstLineChars="200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本周目标：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 w:bidi="ar-SA"/>
        </w:rPr>
        <w:t>1.能用清楚的语言表达自己最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  <w:t>喜欢的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 w:bidi="ar-SA"/>
        </w:rPr>
        <w:t>图形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  <w:t>和原因。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2.</w:t>
      </w:r>
      <w:r>
        <w:rPr>
          <w:rFonts w:hint="eastAsia" w:ascii="宋体" w:hAnsi="宋体"/>
          <w:color w:val="000000"/>
          <w:szCs w:val="21"/>
        </w:rPr>
        <w:t>感知周围环境中物体的多种形状，并能用简单的语言描述事物的特征和自己的发现。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both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3.</w:t>
      </w:r>
      <w:r>
        <w:rPr>
          <w:rFonts w:hint="eastAsia" w:ascii="宋体" w:hAnsi="宋体"/>
          <w:color w:val="000000"/>
          <w:szCs w:val="21"/>
        </w:rPr>
        <w:t>对生活中的图形有好奇心，有初步的探究兴趣。</w:t>
      </w:r>
    </w:p>
    <w:p>
      <w:pPr>
        <w:ind w:firstLine="420" w:firstLineChars="200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4.愿意对自己感兴趣的未知事物进行探索。</w:t>
      </w:r>
    </w:p>
    <w:p>
      <w:pPr>
        <w:numPr>
          <w:ilvl w:val="0"/>
          <w:numId w:val="1"/>
        </w:numPr>
        <w:spacing w:line="360" w:lineRule="exact"/>
        <w:ind w:firstLine="422" w:firstLineChars="200"/>
        <w:rPr>
          <w:rFonts w:hint="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区域游戏</w:t>
      </w:r>
    </w:p>
    <w:tbl>
      <w:tblPr>
        <w:tblStyle w:val="4"/>
        <w:tblpPr w:leftFromText="180" w:rightFromText="180" w:vertAnchor="text" w:horzAnchor="page" w:tblpX="1772" w:tblpY="144"/>
        <w:tblOverlap w:val="never"/>
        <w:tblW w:w="8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6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4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区域名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区域进区人员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建构区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（桌面、地面）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邢锦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桌面：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梁礼煊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图书区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娃娃家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 w:eastAsiaTheme="majorEastAsia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夏我杺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asciiTheme="majorEastAsia" w:hAnsiTheme="majorEastAsia" w:eastAsiaTheme="majorEastAsia"/>
                <w:b/>
                <w:bCs/>
                <w:szCs w:val="21"/>
                <w:u w:val="single"/>
              </w:rPr>
              <w:t>蔡铭泽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蔡铭豪、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卢文汐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程梓轩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黄铭宇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肖茗皓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生活区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龚奕欣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李若伊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衣佳欢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何安瑾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陈语垚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益智区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吴颀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靳一哲</w:t>
            </w:r>
          </w:p>
        </w:tc>
      </w:tr>
    </w:tbl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2458720</wp:posOffset>
            </wp:positionV>
            <wp:extent cx="1738630" cy="1304290"/>
            <wp:effectExtent l="0" t="0" r="1270" b="3810"/>
            <wp:wrapSquare wrapText="bothSides"/>
            <wp:docPr id="4" name="图片 4" descr="IMG_20231220_085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31220_0852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8630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2443480</wp:posOffset>
            </wp:positionV>
            <wp:extent cx="1759585" cy="1320165"/>
            <wp:effectExtent l="0" t="0" r="5715" b="635"/>
            <wp:wrapSquare wrapText="bothSides"/>
            <wp:docPr id="3" name="图片 3" descr="IMG_20231220_085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31220_085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9585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</w:pPr>
    </w:p>
    <w:p>
      <w:pPr>
        <w:bidi w:val="0"/>
        <w:ind w:firstLine="422" w:firstLineChars="200"/>
        <w:jc w:val="left"/>
        <w:rPr>
          <w:rFonts w:hint="default" w:asciiTheme="majorEastAsia" w:hAnsiTheme="majorEastAsia" w:eastAsiaTheme="majorEastAsia"/>
          <w:b/>
          <w:bCs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  <w:t>二、健康：早早起</w:t>
      </w:r>
    </w:p>
    <w:p>
      <w:pPr>
        <w:spacing w:line="360" w:lineRule="exact"/>
        <w:ind w:firstLine="420" w:firstLineChars="200"/>
        <w:rPr>
          <w:rFonts w:hint="eastAsia" w:ascii="宋体" w:hAnsi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  <w:lang w:val="en-US" w:eastAsia="zh-CN"/>
        </w:rPr>
        <w:t>本节活动通过口水狼的故事引起幼儿的共鸣，故事中口水狼因为前一天晚上在家玩游戏玩到了很晚，导致了第二天春游的迟到，活动中也没精打彩的。引导幼儿每天早睡早起，这样不仅能让自己的身体变得健康，每天的活动也会更加的充实。</w:t>
      </w:r>
    </w:p>
    <w:p>
      <w:pPr>
        <w:bidi w:val="0"/>
        <w:ind w:firstLine="420" w:firstLineChars="200"/>
        <w:jc w:val="left"/>
        <w:rPr>
          <w:rFonts w:hint="default" w:asciiTheme="majorEastAsia" w:hAnsiTheme="majorEastAsia" w:eastAsiaTheme="minorEastAsia"/>
          <w:b/>
          <w:bCs/>
          <w:szCs w:val="21"/>
          <w:u w:val="single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活动中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吴颀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蔡铭豪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等小朋友能认真倾听故事，了解口水狼迟到的原因，知道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幼儿按时睡觉、按时起床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是一个好的生活习惯。</w:t>
      </w:r>
    </w:p>
    <w:p>
      <w:pPr>
        <w:ind w:firstLine="420" w:firstLineChars="200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drawing>
          <wp:inline distT="0" distB="0" distL="114300" distR="114300">
            <wp:extent cx="1797685" cy="1348740"/>
            <wp:effectExtent l="0" t="0" r="5715" b="10160"/>
            <wp:docPr id="1" name="图片 1" descr="EB3B664D775704F7B481614FF254EC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B3B664D775704F7B481614FF254EC9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7685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default" w:ascii="宋体" w:hAnsi="宋体"/>
          <w:color w:val="000000"/>
          <w:szCs w:val="21"/>
          <w:lang w:val="en-US" w:eastAsia="zh-CN"/>
        </w:rPr>
        <w:drawing>
          <wp:inline distT="0" distB="0" distL="114300" distR="114300">
            <wp:extent cx="1753870" cy="1315720"/>
            <wp:effectExtent l="0" t="0" r="11430" b="5080"/>
            <wp:docPr id="2" name="图片 2" descr="691BBBCEEBB258A3E1A998692E560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91BBBCEEBB258A3E1A998692E560DE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3870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none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  <w:t>三</w:t>
      </w:r>
      <w:r>
        <w:rPr>
          <w:rFonts w:hint="eastAsia" w:asciiTheme="majorEastAsia" w:hAnsiTheme="majorEastAsia" w:eastAsiaTheme="majorEastAsia"/>
          <w:b/>
          <w:bCs/>
          <w:szCs w:val="21"/>
          <w:u w:val="none"/>
          <w:lang w:eastAsia="zh-CN"/>
        </w:rPr>
        <w:t>、友情提醒</w:t>
      </w:r>
    </w:p>
    <w:p>
      <w:pPr>
        <w:bidi w:val="0"/>
        <w:ind w:firstLine="420" w:firstLineChars="200"/>
        <w:jc w:val="left"/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eastAsia="zh-CN"/>
        </w:rPr>
        <w:t>1.近期传染病感染率明显增多，呼吁大家在家多关注幼儿身体状况，做到早发现，不瞒报，早治疗;</w:t>
      </w:r>
    </w:p>
    <w:p>
      <w:pPr>
        <w:bidi w:val="0"/>
        <w:ind w:firstLine="420" w:firstLineChars="200"/>
        <w:jc w:val="left"/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eastAsia="zh-CN"/>
        </w:rPr>
        <w:t>2.近期气温下降，部分孩子脸部出现皴裂，有兴趣的家长可带一瓶香香放在教室，供幼儿涂抹。</w:t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ind w:firstLine="420" w:firstLineChars="200"/>
        <w:rPr>
          <w:rFonts w:hint="default" w:ascii="宋体" w:hAnsi="宋体"/>
          <w:color w:val="000000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1BB04E"/>
    <w:multiLevelType w:val="singleLevel"/>
    <w:tmpl w:val="3E1BB0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517A609F"/>
    <w:rsid w:val="517A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2023-12-20T04:23:00Z</dcterms:created>
  <dc:creator>乌羽玉</dc:creator>
  <cp:lastModifiedBy>乌羽玉</cp:lastModifiedBy>
  <dcterms:modified xsi:type="dcterms:W3CDTF">2023-12-20T04:31:43Z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751F848911494CCB9A54A9414D951524_11</vt:lpwstr>
  </property>
</Properties>
</file>