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5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《数学漫画》课程纲要</w:t>
      </w:r>
    </w:p>
    <w:tbl>
      <w:tblPr>
        <w:tblW w:w="93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5"/>
        <w:gridCol w:w="3195"/>
        <w:gridCol w:w="975"/>
        <w:gridCol w:w="1065"/>
        <w:gridCol w:w="1095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31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数学漫画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设计者</w:t>
            </w:r>
          </w:p>
        </w:tc>
        <w:tc>
          <w:tcPr>
            <w:tcW w:w="38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王婷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适用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年级</w:t>
            </w:r>
          </w:p>
        </w:tc>
        <w:tc>
          <w:tcPr>
            <w:tcW w:w="31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一年级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总课时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16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类型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简介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（200字内）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丰富多彩的校本是学生全面发展的具体实施，数学漫画的学习能培养学生的专注力，使焦躁的孩子变得有耐心，并在创造，绘画的过程中充分产生满足感和成就感，最大限度地发挥学生想象力和创造力，将数学知识与绘画，想象，创造相结合，有助于发展学生的数学核心素养和培养孩子的创造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 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背景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分析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（500字内）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目的和意义：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1、让学生们打破漫画创作的神秘感。漫画创作就是通过联想将生活中纷繁的素材，放在脑子里经过提炼加工，然后用夸张等手法加以讽刺幽默。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2、让同学们多注意观察周边的事物，大胆的作画。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学情分析：学生在幼儿园已经积累了一些绘画能力，孩子天生对鲜艳的，美丽的东西存在喜爱。尊重学生的主体地位，以学生自主活动为主，教师讲授、指导少而精，尽量让学生多练、多画，多给学生时间以发挥创作空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资源分析：学生准备美术工具，如水彩笔，马克笔，勾线笔等。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目标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.数学漫画教学的一个重要目标是培养学生的创造力和想象力。通过绘制卡通人物和场景，学生可从自由发挥想象，创造出自己独特的作品。同时，学生还可以学习观察和表达能力，通过画面来专达自己的思想和情感。这种创造性的活动可以促进学生的艺术素养和创造力的发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2.提升学生的视觉表达能力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数学漫画教学还可以帮助学生提升视觉表达能力。通过绘制卡通人物和场景，学生可以学习如何运用线条、色彩和构图等视觉元素来表达自己的观点和情感。同时学生还可以学习如何运用漫画的绘画技巧和表现手法，使作品更加生动有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3.促进学生的思维发展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数学漫画教学可以促进学生的思维发展。通过绘制卡通人物和场景培养观察和思考的能力。他们需要观察现实生活中的人物和事物，并加以思考和表达。这样思维的训练可以帮助学生提升逻辑思维和批判性思维的能力，培养他们的判断和分析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学习主题/活动安排（请列出教学进度，包括日期、周次、内容、实施要求）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主题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周次 ∕课时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内容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实施要求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1/1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分享课程纲要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知道本学期学习的知识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2/1《数字巨人》漫画赏析，师生共读经典数学漫画，介绍漫画的风格，书中幽默的对话，降低数学逻辑的严肃感，激发孩子的想象力。让孩子初步感知数学漫画的魅力。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3/1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数字创想画，让学生根据新学的数字1，2，3，4，5尝试创编数字创想画，把数字画出来。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4/1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数字创想画评比，优秀作品学生介绍自己的创作思路，分享自己的作品，全班一起评鉴，欣赏。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5/1 符号大乱斗，在学习＞，＜，＝的基础上，让学生创编有关符号的故事，叙述自己的创意。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6/1 符号大乱斗，在上节课已经有明确构思的基础上创作自己的数学漫画，涂色完善作品。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7/1 “0”的故事，学生在已经学习掌握0的意义的基础上，自由创编故事，绘制主题漫画，老师可提供人物，场景等绘画线稿，帮助孩子临摹创编。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8/1 数字宝宝开大会，学生发挥自己的想象，把数学上学习的1-10个数字创编成漫画，完成故事创编和线稿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9/1 数字宝宝开大会，学生继续完成漫画作品，可涂色或增加场景细节。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10/1 分与合，学生练习分合的同时能把知识画出来，创编进自己想象的故事中。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11/1 加法我能行，尝试用4幅图画完整的叙述有关加法的计算，可参考分析数学书上例题，再进行书本例题的拓展创造。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12/1 减法的奥秘，对书本例题或书后习题进行创编绘画。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13/1 加加减减，创编有关加减法主题的漫画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14/1 图形王国，利用平面图形或立体图形绘画创作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15/1 漫画封面和封底制作，装订一学期自己创作的数学漫画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16/1 小小漫画家，展示分享自己的数学漫画集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评价活动/成绩评定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405" w:lineRule="atLeast"/>
              <w:ind w:left="420" w:right="0" w:hanging="420"/>
              <w:rPr>
                <w:b w:val="0"/>
                <w:bCs w:val="0"/>
              </w:rPr>
            </w:pPr>
            <w:r>
              <w:rPr>
                <w:rFonts w:ascii="Wingdings" w:hAnsi="Wingdings" w:cs="Wingdings"/>
                <w:b w:val="0"/>
                <w:bCs w:val="0"/>
                <w:shd w:val="clear" w:fill="FFFFFF"/>
              </w:rPr>
              <w:t>l </w:t>
            </w:r>
            <w:r>
              <w:rPr>
                <w:rFonts w:hint="eastAsia" w:ascii="宋体" w:hAnsi="宋体" w:eastAsia="宋体" w:cs="宋体"/>
                <w:b w:val="0"/>
                <w:bCs w:val="0"/>
                <w:shd w:val="clear" w:fill="FFFFFF"/>
              </w:rPr>
              <w:t>1、学习态度。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405" w:lineRule="atLeast"/>
              <w:ind w:left="420" w:right="0" w:hanging="420"/>
              <w:rPr>
                <w:b w:val="0"/>
                <w:bCs w:val="0"/>
              </w:rPr>
            </w:pPr>
            <w:r>
              <w:rPr>
                <w:rFonts w:hint="default" w:ascii="Wingdings" w:hAnsi="Wingdings" w:cs="Wingdings"/>
                <w:b w:val="0"/>
                <w:bCs w:val="0"/>
                <w:shd w:val="clear" w:fill="FFFFFF"/>
              </w:rPr>
              <w:t>l </w:t>
            </w:r>
            <w:r>
              <w:rPr>
                <w:rFonts w:hint="eastAsia" w:ascii="宋体" w:hAnsi="宋体" w:eastAsia="宋体" w:cs="宋体"/>
                <w:b w:val="0"/>
                <w:bCs w:val="0"/>
                <w:shd w:val="clear" w:fill="FFFFFF"/>
              </w:rPr>
              <w:t>2、基本技能的掌握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405" w:lineRule="atLeast"/>
              <w:ind w:left="420" w:right="0" w:hanging="420"/>
              <w:rPr>
                <w:b w:val="0"/>
                <w:bCs w:val="0"/>
              </w:rPr>
            </w:pPr>
            <w:r>
              <w:rPr>
                <w:rFonts w:hint="default" w:ascii="Wingdings" w:hAnsi="Wingdings" w:cs="Wingdings"/>
                <w:b w:val="0"/>
                <w:bCs w:val="0"/>
                <w:shd w:val="clear" w:fill="FFFFFF"/>
              </w:rPr>
              <w:t>l </w:t>
            </w:r>
            <w:r>
              <w:rPr>
                <w:rFonts w:hint="eastAsia" w:ascii="宋体" w:hAnsi="宋体" w:eastAsia="宋体" w:cs="宋体"/>
                <w:b w:val="0"/>
                <w:bCs w:val="0"/>
                <w:shd w:val="clear" w:fill="FFFFFF"/>
              </w:rPr>
              <w:t>3、利用基本技能创作简单的数学漫画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主要参考文献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小学数学教材，美术教材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备 注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zBhYTQ0MTI0MjlhMDM1YWRjOTI3OGNmNGIwZWMifQ=="/>
  </w:docVars>
  <w:rsids>
    <w:rsidRoot w:val="00000000"/>
    <w:rsid w:val="6239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2023-10-24T11:12:01Z</dcterms:created>
  <dc:creator>Administrator</dc:creator>
  <cp:lastModifiedBy>Administrator</cp:lastModifiedBy>
  <dcterms:modified xsi:type="dcterms:W3CDTF">2023-10-24T11:12:32Z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6CCFB624906F4958B733B05431311E14_12</vt:lpwstr>
  </property>
</Properties>
</file>