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15" w:rsidRDefault="00A83973">
      <w:pPr>
        <w:widowControl/>
        <w:shd w:val="clear" w:color="auto" w:fill="FFFFFF"/>
        <w:spacing w:line="540" w:lineRule="atLeast"/>
        <w:ind w:right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宋体" w:hAnsi="宋体" w:cs="宋体"/>
          <w:color w:val="000000"/>
          <w:kern w:val="0"/>
          <w:sz w:val="32"/>
          <w:szCs w:val="32"/>
        </w:rPr>
        <w:t>1</w:t>
      </w:r>
    </w:p>
    <w:p w:rsidR="00E80E15" w:rsidRDefault="00A83973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cs="Times New Roman"/>
          <w:color w:val="000000"/>
          <w:kern w:val="0"/>
          <w:sz w:val="44"/>
          <w:szCs w:val="44"/>
        </w:rPr>
      </w:pPr>
      <w:r>
        <w:rPr>
          <w:b/>
          <w:bCs/>
          <w:color w:val="000000"/>
          <w:kern w:val="0"/>
          <w:sz w:val="44"/>
          <w:szCs w:val="44"/>
        </w:rPr>
        <w:t xml:space="preserve">  </w:t>
      </w:r>
      <w:r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</w:rPr>
        <w:t>全省中小学校“一校一品”党建文化品牌</w:t>
      </w:r>
    </w:p>
    <w:p w:rsidR="00E80E15" w:rsidRDefault="00A83973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cs="Times New Roman"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</w:rPr>
        <w:t>项目建设成果申报表</w:t>
      </w:r>
    </w:p>
    <w:p w:rsidR="00E80E15" w:rsidRDefault="00A83973">
      <w:pPr>
        <w:widowControl/>
        <w:shd w:val="clear" w:color="auto" w:fill="FFFFFF"/>
        <w:spacing w:line="540" w:lineRule="atLeast"/>
        <w:ind w:right="640"/>
        <w:jc w:val="left"/>
        <w:rPr>
          <w:rFonts w:cs="Times New Roman"/>
          <w:b/>
          <w:bCs/>
          <w:color w:val="000000"/>
          <w:kern w:val="0"/>
          <w:sz w:val="44"/>
          <w:szCs w:val="44"/>
        </w:rPr>
      </w:pPr>
      <w:r>
        <w:rPr>
          <w:rFonts w:eastAsia="仿宋_GB2312" w:cs="仿宋_GB2312" w:hint="eastAsia"/>
          <w:color w:val="000000"/>
          <w:sz w:val="28"/>
          <w:szCs w:val="28"/>
        </w:rPr>
        <w:t>申报学校（盖章）：</w:t>
      </w:r>
    </w:p>
    <w:tbl>
      <w:tblPr>
        <w:tblW w:w="8793" w:type="dxa"/>
        <w:jc w:val="center"/>
        <w:tblLayout w:type="fixed"/>
        <w:tblLook w:val="04A0"/>
      </w:tblPr>
      <w:tblGrid>
        <w:gridCol w:w="1490"/>
        <w:gridCol w:w="3639"/>
        <w:gridCol w:w="3664"/>
      </w:tblGrid>
      <w:tr w:rsidR="00E80E15">
        <w:trPr>
          <w:trHeight w:val="457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0E15" w:rsidRDefault="00A83973">
            <w:pPr>
              <w:spacing w:line="300" w:lineRule="exact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0E15" w:rsidRDefault="00A83973">
            <w:pPr>
              <w:widowControl/>
              <w:shd w:val="clear" w:color="auto" w:fill="FFFFFF"/>
              <w:spacing w:line="540" w:lineRule="atLeast"/>
              <w:ind w:right="640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责任担当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合作共赢</w:t>
            </w:r>
          </w:p>
        </w:tc>
      </w:tr>
      <w:tr w:rsidR="00E80E15">
        <w:trPr>
          <w:trHeight w:val="620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0E15" w:rsidRDefault="00A83973">
            <w:pPr>
              <w:spacing w:line="300" w:lineRule="exact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sz w:val="24"/>
                <w:szCs w:val="24"/>
              </w:rPr>
              <w:t>党组织名称及简介</w:t>
            </w:r>
          </w:p>
        </w:tc>
        <w:tc>
          <w:tcPr>
            <w:tcW w:w="7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0E15" w:rsidRPr="000F32F8" w:rsidRDefault="00A83973" w:rsidP="000F32F8">
            <w:pPr>
              <w:widowControl/>
              <w:shd w:val="clear" w:color="auto" w:fill="FFFFFF"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</w:rPr>
            </w:pPr>
            <w:r w:rsidRPr="000F32F8"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</w:rPr>
              <w:t>党组织名称：</w:t>
            </w:r>
            <w:r w:rsidRPr="000F32F8">
              <w:rPr>
                <w:rFonts w:asciiTheme="majorEastAsia" w:eastAsiaTheme="majorEastAsia" w:hAnsiTheme="majorEastAsia" w:cstheme="majorEastAsia" w:hint="eastAsia"/>
                <w:color w:val="000000"/>
                <w:kern w:val="0"/>
              </w:rPr>
              <w:t>中共常州市新北区薛家中心小学支部委员会</w:t>
            </w:r>
          </w:p>
          <w:p w:rsidR="00E80E15" w:rsidRPr="000F32F8" w:rsidRDefault="00A83973" w:rsidP="000F32F8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Times New Roman"/>
                <w:color w:val="000000"/>
                <w:kern w:val="0"/>
              </w:rPr>
            </w:pPr>
            <w:r w:rsidRPr="000F32F8">
              <w:rPr>
                <w:rFonts w:ascii="宋体" w:hAnsi="宋体" w:cs="宋体" w:hint="eastAsia"/>
                <w:b/>
                <w:kern w:val="0"/>
              </w:rPr>
              <w:t>简介：</w:t>
            </w:r>
            <w:r w:rsidRPr="000F32F8">
              <w:rPr>
                <w:rFonts w:ascii="宋体" w:hAnsi="宋体" w:cs="宋体" w:hint="eastAsia"/>
                <w:kern w:val="0"/>
              </w:rPr>
              <w:t>现有两个校区，占地面积</w:t>
            </w:r>
            <w:r w:rsidRPr="000F32F8">
              <w:rPr>
                <w:rFonts w:ascii="宋体" w:hAnsi="宋体" w:hint="eastAsia"/>
              </w:rPr>
              <w:t>58418</w:t>
            </w:r>
            <w:r w:rsidRPr="000F32F8">
              <w:rPr>
                <w:rFonts w:ascii="宋体" w:hAnsi="宋体" w:hint="eastAsia"/>
              </w:rPr>
              <w:t>㎡</w:t>
            </w:r>
            <w:r w:rsidRPr="000F32F8">
              <w:rPr>
                <w:rFonts w:ascii="宋体" w:hAnsi="宋体" w:cs="Tahoma" w:hint="eastAsia"/>
              </w:rPr>
              <w:t>，建筑面积</w:t>
            </w:r>
            <w:r w:rsidRPr="000F32F8">
              <w:rPr>
                <w:rFonts w:ascii="宋体" w:hAnsi="宋体" w:hint="eastAsia"/>
              </w:rPr>
              <w:t>37028</w:t>
            </w:r>
            <w:r w:rsidRPr="000F32F8">
              <w:rPr>
                <w:rFonts w:ascii="宋体" w:hAnsi="宋体" w:hint="eastAsia"/>
              </w:rPr>
              <w:t>㎡</w:t>
            </w:r>
            <w:r w:rsidRPr="000F32F8">
              <w:rPr>
                <w:rFonts w:ascii="宋体" w:hAnsi="宋体" w:cs="Tahoma" w:hint="eastAsia"/>
              </w:rPr>
              <w:t>，绿化面积</w:t>
            </w:r>
            <w:r w:rsidRPr="000F32F8">
              <w:rPr>
                <w:rFonts w:ascii="宋体" w:hAnsi="宋体" w:cs="Tahoma" w:hint="eastAsia"/>
              </w:rPr>
              <w:t>21390</w:t>
            </w:r>
            <w:r w:rsidRPr="000F32F8">
              <w:rPr>
                <w:rFonts w:ascii="宋体" w:hAnsi="宋体" w:hint="eastAsia"/>
              </w:rPr>
              <w:t>㎡，</w:t>
            </w:r>
            <w:r w:rsidRPr="000F32F8">
              <w:rPr>
                <w:rFonts w:ascii="宋体" w:hAnsi="宋体" w:hint="eastAsia"/>
              </w:rPr>
              <w:t>82</w:t>
            </w:r>
            <w:r w:rsidRPr="000F32F8">
              <w:rPr>
                <w:rFonts w:ascii="宋体" w:hAnsi="宋体" w:hint="eastAsia"/>
              </w:rPr>
              <w:t>个教学班，</w:t>
            </w:r>
            <w:r w:rsidRPr="000F32F8">
              <w:rPr>
                <w:rFonts w:ascii="宋体" w:hAnsi="宋体" w:hint="eastAsia"/>
              </w:rPr>
              <w:t>3791</w:t>
            </w:r>
            <w:r w:rsidRPr="000F32F8">
              <w:rPr>
                <w:rFonts w:ascii="宋体" w:hAnsi="宋体" w:hint="eastAsia"/>
              </w:rPr>
              <w:t>名学生，</w:t>
            </w:r>
            <w:r w:rsidRPr="000F32F8">
              <w:rPr>
                <w:rFonts w:ascii="宋体" w:hAnsi="宋体" w:hint="eastAsia"/>
              </w:rPr>
              <w:t>240</w:t>
            </w:r>
            <w:r w:rsidRPr="000F32F8">
              <w:rPr>
                <w:rFonts w:ascii="宋体" w:hAnsi="宋体" w:hint="eastAsia"/>
              </w:rPr>
              <w:t>多名教职员工，其中</w:t>
            </w:r>
            <w:r w:rsidRPr="000F32F8">
              <w:rPr>
                <w:rFonts w:ascii="宋体" w:hAnsi="宋体" w:cs="仿宋_GB2312" w:hint="eastAsia"/>
                <w:color w:val="000000"/>
                <w:kern w:val="0"/>
              </w:rPr>
              <w:t>党员</w:t>
            </w:r>
            <w:r w:rsidRPr="000F32F8">
              <w:rPr>
                <w:rFonts w:ascii="宋体" w:hAnsi="宋体" w:cs="仿宋_GB2312" w:hint="eastAsia"/>
                <w:color w:val="000000"/>
                <w:kern w:val="0"/>
              </w:rPr>
              <w:t>39</w:t>
            </w:r>
            <w:r w:rsidRPr="000F32F8">
              <w:rPr>
                <w:rFonts w:ascii="宋体" w:hAnsi="宋体" w:cs="仿宋_GB2312" w:hint="eastAsia"/>
                <w:color w:val="000000"/>
                <w:kern w:val="0"/>
              </w:rPr>
              <w:t>人。</w:t>
            </w:r>
            <w:r w:rsidRPr="000F32F8">
              <w:rPr>
                <w:rFonts w:ascii="宋体" w:hAnsi="宋体" w:hint="eastAsia"/>
              </w:rPr>
              <w:t>学校在传承百年办学历史的基础上，确立了“善真”学校文化，践行“适性扬才，多元开放”的办学理念。学校特色化开发了与自然同呼吸的“四季课程”、与生命共成长的“农耕课程”、与创新齐飞翔的“创客课程”</w:t>
            </w:r>
            <w:r w:rsidR="000F32F8" w:rsidRPr="000F32F8">
              <w:rPr>
                <w:rFonts w:ascii="宋体" w:hAnsi="宋体" w:hint="eastAsia"/>
              </w:rPr>
              <w:t>，</w:t>
            </w:r>
            <w:r w:rsidRPr="000F32F8">
              <w:rPr>
                <w:rFonts w:ascii="宋体" w:hAnsi="宋体" w:hint="eastAsia"/>
              </w:rPr>
              <w:t>跨界融合，贯通生活，让寻常的校园生活充盈着创造之乐、成长之美！</w:t>
            </w:r>
            <w:r w:rsidRPr="000F32F8">
              <w:rPr>
                <w:rFonts w:ascii="宋体" w:hAnsi="宋体" w:cs="宋体" w:hint="eastAsia"/>
                <w:kern w:val="0"/>
              </w:rPr>
              <w:t>2008</w:t>
            </w:r>
            <w:r w:rsidRPr="000F32F8">
              <w:rPr>
                <w:rFonts w:ascii="宋体" w:hAnsi="宋体" w:cs="宋体" w:hint="eastAsia"/>
                <w:kern w:val="0"/>
              </w:rPr>
              <w:t>年创建常州市优质小学，</w:t>
            </w:r>
            <w:r w:rsidRPr="000F32F8">
              <w:rPr>
                <w:rFonts w:ascii="宋体" w:hAnsi="宋体" w:cs="宋体" w:hint="eastAsia"/>
                <w:kern w:val="0"/>
              </w:rPr>
              <w:t>2015</w:t>
            </w:r>
            <w:r w:rsidRPr="000F32F8">
              <w:rPr>
                <w:rFonts w:ascii="宋体" w:hAnsi="宋体" w:cs="宋体" w:hint="eastAsia"/>
                <w:kern w:val="0"/>
              </w:rPr>
              <w:t>年</w:t>
            </w:r>
            <w:r w:rsidRPr="000F32F8">
              <w:rPr>
                <w:rFonts w:ascii="宋体" w:hAnsi="宋体" w:cs="宋体" w:hint="eastAsia"/>
                <w:kern w:val="0"/>
              </w:rPr>
              <w:t>10</w:t>
            </w:r>
            <w:r w:rsidRPr="000F32F8">
              <w:rPr>
                <w:rFonts w:ascii="宋体" w:hAnsi="宋体" w:cs="宋体" w:hint="eastAsia"/>
                <w:kern w:val="0"/>
              </w:rPr>
              <w:t>月成功创建“生命•实践”教育学合作学校，</w:t>
            </w:r>
            <w:r w:rsidRPr="000F32F8">
              <w:rPr>
                <w:rFonts w:ascii="宋体" w:hAnsi="宋体" w:cs="宋体" w:hint="eastAsia"/>
              </w:rPr>
              <w:t>以成事促成人</w:t>
            </w:r>
            <w:r w:rsidRPr="000F32F8">
              <w:rPr>
                <w:rFonts w:ascii="宋体" w:hAnsi="宋体" w:cs="宋体" w:hint="eastAsia"/>
              </w:rPr>
              <w:t>。</w:t>
            </w:r>
          </w:p>
        </w:tc>
      </w:tr>
      <w:tr w:rsidR="00E80E15" w:rsidTr="000F32F8">
        <w:trPr>
          <w:trHeight w:val="593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0E15" w:rsidRDefault="00A83973">
            <w:pPr>
              <w:spacing w:line="300" w:lineRule="exact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sz w:val="24"/>
                <w:szCs w:val="24"/>
              </w:rPr>
              <w:t>负责人姓名、职务及联系电话</w:t>
            </w:r>
          </w:p>
        </w:tc>
        <w:tc>
          <w:tcPr>
            <w:tcW w:w="7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0E15" w:rsidRPr="000F32F8" w:rsidRDefault="00A83973" w:rsidP="000F32F8">
            <w:pPr>
              <w:widowControl/>
              <w:shd w:val="clear" w:color="auto" w:fill="FFFFFF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0F32F8"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盛亚萍</w:t>
            </w:r>
            <w:r w:rsidRPr="000F32F8"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 xml:space="preserve"> </w:t>
            </w:r>
            <w:r w:rsidRPr="000F32F8"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支部书记、校长，</w:t>
            </w:r>
            <w:r w:rsidRPr="000F32F8"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13775611928</w:t>
            </w:r>
          </w:p>
        </w:tc>
      </w:tr>
      <w:tr w:rsidR="00E80E15">
        <w:trPr>
          <w:trHeight w:val="646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0E15" w:rsidRDefault="00A83973">
            <w:pPr>
              <w:spacing w:line="300" w:lineRule="exact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sz w:val="24"/>
                <w:szCs w:val="24"/>
              </w:rPr>
              <w:t>品牌内涵</w:t>
            </w:r>
          </w:p>
        </w:tc>
        <w:tc>
          <w:tcPr>
            <w:tcW w:w="7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0E15" w:rsidRPr="000F32F8" w:rsidRDefault="00A83973" w:rsidP="000F32F8">
            <w:pPr>
              <w:widowControl/>
              <w:adjustRightInd w:val="0"/>
              <w:snapToGrid w:val="0"/>
              <w:spacing w:line="320" w:lineRule="exact"/>
              <w:ind w:firstLineChars="200" w:firstLine="420"/>
              <w:jc w:val="left"/>
              <w:rPr>
                <w:rFonts w:eastAsia="仿宋_GB2312" w:cs="Times New Roman"/>
                <w:b/>
                <w:color w:val="000000"/>
                <w:kern w:val="0"/>
              </w:rPr>
            </w:pPr>
            <w:r w:rsidRPr="000F32F8">
              <w:rPr>
                <w:rFonts w:ascii="宋体" w:hAnsi="宋体" w:cs="宋体" w:hint="eastAsia"/>
                <w:color w:val="000000"/>
                <w:kern w:val="0"/>
              </w:rPr>
              <w:t>在全面实施学校主动发展规划过程中，</w:t>
            </w:r>
            <w:r w:rsidRPr="000F32F8">
              <w:rPr>
                <w:rFonts w:ascii="宋体" w:hAnsi="宋体" w:hint="eastAsia"/>
                <w:color w:val="000000"/>
              </w:rPr>
              <w:t>党支部以“责任人”与“合作者”的双重角色形象展现其中</w:t>
            </w:r>
            <w:r w:rsidR="000F32F8">
              <w:rPr>
                <w:rFonts w:ascii="宋体" w:hAnsi="宋体" w:hint="eastAsia"/>
                <w:color w:val="000000"/>
              </w:rPr>
              <w:t>，</w:t>
            </w:r>
            <w:r w:rsidR="000F32F8" w:rsidRPr="000F32F8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争做敢担当的责任人，有智慧的合作者，</w:t>
            </w:r>
            <w:r w:rsidRPr="000F32F8">
              <w:rPr>
                <w:rFonts w:ascii="宋体" w:hAnsi="宋体" w:hint="eastAsia"/>
                <w:color w:val="000000"/>
              </w:rPr>
              <w:t>让党支部的品牌形象成为学校转型性变革中一面“鲜艳的旗帜”。</w:t>
            </w:r>
          </w:p>
        </w:tc>
      </w:tr>
      <w:tr w:rsidR="00E80E15">
        <w:trPr>
          <w:trHeight w:val="3997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80E15" w:rsidRDefault="00A83973">
            <w:pPr>
              <w:spacing w:line="300" w:lineRule="exact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sz w:val="24"/>
                <w:szCs w:val="24"/>
              </w:rPr>
              <w:t>主要做法</w:t>
            </w:r>
          </w:p>
          <w:p w:rsidR="00E80E15" w:rsidRDefault="00A83973">
            <w:pPr>
              <w:spacing w:line="300" w:lineRule="exact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sz w:val="24"/>
                <w:szCs w:val="24"/>
              </w:rPr>
              <w:t>及成效</w:t>
            </w:r>
          </w:p>
        </w:tc>
        <w:tc>
          <w:tcPr>
            <w:tcW w:w="7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80E15" w:rsidRPr="000F32F8" w:rsidRDefault="00A83973" w:rsidP="000F32F8">
            <w:pPr>
              <w:widowControl/>
              <w:shd w:val="clear" w:color="auto" w:fill="FFFFFF"/>
              <w:spacing w:line="240" w:lineRule="exact"/>
              <w:ind w:firstLineChars="200" w:firstLine="422"/>
              <w:jc w:val="left"/>
              <w:rPr>
                <w:rFonts w:asciiTheme="majorEastAsia" w:eastAsiaTheme="majorEastAsia" w:hAnsiTheme="majorEastAsia"/>
                <w:b/>
              </w:rPr>
            </w:pPr>
            <w:r w:rsidRPr="000F32F8">
              <w:rPr>
                <w:rFonts w:asciiTheme="majorEastAsia" w:eastAsiaTheme="majorEastAsia" w:hAnsiTheme="majorEastAsia" w:hint="eastAsia"/>
                <w:b/>
              </w:rPr>
              <w:t>一、背景与起因</w:t>
            </w:r>
          </w:p>
          <w:p w:rsidR="00E80E15" w:rsidRPr="000F32F8" w:rsidRDefault="00A83973" w:rsidP="000F32F8">
            <w:pPr>
              <w:widowControl/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0F32F8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审视学校的管理现状，</w:t>
            </w:r>
            <w:r w:rsidRPr="000F32F8">
              <w:rPr>
                <w:rFonts w:asciiTheme="majorEastAsia" w:eastAsiaTheme="majorEastAsia" w:hAnsiTheme="majorEastAsia" w:hint="eastAsia"/>
                <w:color w:val="000000"/>
              </w:rPr>
              <w:t>横向部门内、组织间的整合融通度不高，责任人与合作者的双重职能未能很好体现，需</w:t>
            </w:r>
            <w:r w:rsidRPr="000F32F8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提高部门、组织之间的互动，从而保证沟通渠道的畅通和多元化</w:t>
            </w:r>
            <w:r w:rsidRPr="000F32F8">
              <w:rPr>
                <w:rFonts w:asciiTheme="majorEastAsia" w:eastAsiaTheme="majorEastAsia" w:hAnsiTheme="majorEastAsia" w:hint="eastAsia"/>
                <w:color w:val="000000"/>
              </w:rPr>
              <w:t>。</w:t>
            </w:r>
            <w:r w:rsidRPr="000F32F8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只有这样，我们才能主动承担责任，主动推进发展，真正</w:t>
            </w:r>
            <w:r w:rsidRPr="000F32F8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</w:rPr>
              <w:t>发挥党组织在学校发展中的政治核心和战斗堡垒作用。</w:t>
            </w:r>
            <w:r w:rsidRPr="000F32F8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因此，在</w:t>
            </w:r>
            <w:r w:rsidRPr="000F32F8">
              <w:rPr>
                <w:rFonts w:asciiTheme="majorEastAsia" w:eastAsiaTheme="majorEastAsia" w:hAnsiTheme="majorEastAsia" w:cs="宋体"/>
                <w:color w:val="000000"/>
                <w:kern w:val="0"/>
              </w:rPr>
              <w:t>2015</w:t>
            </w:r>
            <w:r w:rsidRPr="000F32F8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年</w:t>
            </w:r>
            <w:r w:rsidRPr="000F32F8">
              <w:rPr>
                <w:rFonts w:asciiTheme="majorEastAsia" w:eastAsiaTheme="majorEastAsia" w:hAnsiTheme="majorEastAsia" w:cs="宋体"/>
                <w:color w:val="000000"/>
                <w:kern w:val="0"/>
              </w:rPr>
              <w:t>8</w:t>
            </w:r>
            <w:r w:rsidRPr="000F32F8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月新三年主动发展规划的开局之年，我们提出了在学校转型性变革</w:t>
            </w:r>
            <w:r w:rsidRPr="000F32F8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中党支部实现从单一角色向双重角色的转换，并以深化“责任担当，合作共赢”党建品牌为指南，将“责任与合作”确立为党组织品牌建设的主要内容。</w:t>
            </w:r>
          </w:p>
          <w:p w:rsidR="00E80E15" w:rsidRPr="000F32F8" w:rsidRDefault="00A83973" w:rsidP="000F32F8">
            <w:pPr>
              <w:widowControl/>
              <w:shd w:val="clear" w:color="auto" w:fill="FFFFFF"/>
              <w:spacing w:line="240" w:lineRule="exact"/>
              <w:ind w:firstLineChars="200" w:firstLine="422"/>
              <w:jc w:val="left"/>
              <w:rPr>
                <w:rFonts w:asciiTheme="majorEastAsia" w:eastAsiaTheme="majorEastAsia" w:hAnsiTheme="majorEastAsia"/>
                <w:b/>
              </w:rPr>
            </w:pPr>
            <w:r w:rsidRPr="000F32F8">
              <w:rPr>
                <w:rFonts w:asciiTheme="majorEastAsia" w:eastAsiaTheme="majorEastAsia" w:hAnsiTheme="majorEastAsia" w:hint="eastAsia"/>
                <w:b/>
              </w:rPr>
              <w:t>二、理念与做法</w:t>
            </w:r>
          </w:p>
          <w:p w:rsidR="00E80E15" w:rsidRPr="000F32F8" w:rsidRDefault="00A83973" w:rsidP="000F32F8">
            <w:pPr>
              <w:widowControl/>
              <w:adjustRightInd w:val="0"/>
              <w:snapToGrid w:val="0"/>
              <w:spacing w:line="240" w:lineRule="exact"/>
              <w:ind w:firstLineChars="200" w:firstLine="422"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</w:rPr>
            </w:pPr>
            <w:r w:rsidRPr="000F32F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</w:rPr>
              <w:t>（一）创建理念</w:t>
            </w:r>
          </w:p>
          <w:p w:rsidR="00E80E15" w:rsidRPr="000F32F8" w:rsidRDefault="00A83973" w:rsidP="000F32F8">
            <w:pPr>
              <w:spacing w:line="240" w:lineRule="exact"/>
              <w:ind w:firstLineChars="200" w:firstLine="42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0F32F8">
              <w:rPr>
                <w:rFonts w:asciiTheme="majorEastAsia" w:eastAsiaTheme="majorEastAsia" w:hAnsiTheme="majorEastAsia" w:cs="Helvetica"/>
                <w:color w:val="000000" w:themeColor="text1"/>
                <w:shd w:val="clear" w:color="auto" w:fill="FFFFFF"/>
              </w:rPr>
              <w:t>积极树立</w:t>
            </w:r>
            <w:r w:rsidRPr="000F32F8">
              <w:rPr>
                <w:rFonts w:asciiTheme="majorEastAsia" w:eastAsiaTheme="majorEastAsia" w:hAnsiTheme="majorEastAsia" w:cs="Helvetica"/>
                <w:color w:val="000000" w:themeColor="text1"/>
                <w:shd w:val="clear" w:color="auto" w:fill="FFFFFF"/>
              </w:rPr>
              <w:t>“</w:t>
            </w:r>
            <w:r w:rsidRPr="000F32F8">
              <w:rPr>
                <w:rFonts w:asciiTheme="majorEastAsia" w:eastAsiaTheme="majorEastAsia" w:hAnsiTheme="majorEastAsia" w:cs="Helvetica"/>
                <w:color w:val="000000" w:themeColor="text1"/>
                <w:shd w:val="clear" w:color="auto" w:fill="FFFFFF"/>
              </w:rPr>
              <w:t>制度化建设、项目化推进、动态化管理、品牌化提升</w:t>
            </w:r>
            <w:r w:rsidRPr="000F32F8">
              <w:rPr>
                <w:rFonts w:asciiTheme="majorEastAsia" w:eastAsiaTheme="majorEastAsia" w:hAnsiTheme="majorEastAsia" w:cs="Helvetica"/>
                <w:color w:val="000000" w:themeColor="text1"/>
                <w:shd w:val="clear" w:color="auto" w:fill="FFFFFF"/>
              </w:rPr>
              <w:t>”</w:t>
            </w:r>
            <w:r w:rsidRPr="000F32F8">
              <w:rPr>
                <w:rFonts w:asciiTheme="majorEastAsia" w:eastAsiaTheme="majorEastAsia" w:hAnsiTheme="majorEastAsia" w:cs="Helvetica"/>
                <w:color w:val="000000" w:themeColor="text1"/>
                <w:shd w:val="clear" w:color="auto" w:fill="FFFFFF"/>
              </w:rPr>
              <w:t>党建工作四化理念，</w:t>
            </w:r>
            <w:r w:rsidRPr="000F32F8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以“党员示范岗”为平台，</w:t>
            </w:r>
            <w:r w:rsidRPr="000F32F8">
              <w:rPr>
                <w:rFonts w:asciiTheme="majorEastAsia" w:eastAsiaTheme="majorEastAsia" w:hAnsiTheme="majorEastAsia" w:hint="eastAsia"/>
                <w:color w:val="000000"/>
              </w:rPr>
              <w:t>因需因人设立“示范岗”，</w:t>
            </w:r>
            <w:r w:rsidRPr="000F32F8">
              <w:rPr>
                <w:rFonts w:asciiTheme="majorEastAsia" w:eastAsiaTheme="majorEastAsia" w:hAnsiTheme="majorEastAsia" w:hint="eastAsia"/>
                <w:color w:val="000000"/>
              </w:rPr>
              <w:t>让“责任与合作”双重角色的价值功能体现在具体的岗位上，</w:t>
            </w:r>
            <w:r w:rsidRPr="000F32F8">
              <w:rPr>
                <w:rFonts w:asciiTheme="majorEastAsia" w:eastAsiaTheme="majorEastAsia" w:hAnsiTheme="majorEastAsia" w:hint="eastAsia"/>
                <w:color w:val="000000"/>
              </w:rPr>
              <w:t>做到责任在场、干劲在场、智慧在场、合作在场、奉献在场，</w:t>
            </w:r>
            <w:r w:rsidRPr="000F32F8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并集聚成学校转型性变革中一个“战斗的堡垒”。</w:t>
            </w:r>
            <w:r w:rsidRPr="000F32F8">
              <w:rPr>
                <w:rFonts w:asciiTheme="majorEastAsia" w:eastAsiaTheme="majorEastAsia" w:hAnsiTheme="majorEastAsia" w:cs="宋体"/>
                <w:color w:val="000000"/>
                <w:kern w:val="0"/>
              </w:rPr>
              <w:t xml:space="preserve"> </w:t>
            </w:r>
          </w:p>
          <w:p w:rsidR="00E80E15" w:rsidRPr="000F32F8" w:rsidRDefault="00A83973" w:rsidP="000F32F8">
            <w:pPr>
              <w:widowControl/>
              <w:adjustRightInd w:val="0"/>
              <w:snapToGrid w:val="0"/>
              <w:spacing w:line="240" w:lineRule="exact"/>
              <w:ind w:firstLineChars="200" w:firstLine="422"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</w:rPr>
            </w:pPr>
            <w:r w:rsidRPr="000F32F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</w:rPr>
              <w:t>（二）实施策略：</w:t>
            </w:r>
          </w:p>
          <w:p w:rsidR="00E80E15" w:rsidRPr="000F32F8" w:rsidRDefault="00A83973" w:rsidP="000F32F8">
            <w:pPr>
              <w:spacing w:line="240" w:lineRule="exact"/>
              <w:ind w:firstLineChars="200" w:firstLine="422"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</w:rPr>
            </w:pPr>
            <w:r w:rsidRPr="000F32F8">
              <w:rPr>
                <w:rFonts w:asciiTheme="majorEastAsia" w:eastAsiaTheme="majorEastAsia" w:hAnsiTheme="majorEastAsia" w:cs="宋体"/>
                <w:b/>
                <w:color w:val="000000"/>
                <w:kern w:val="0"/>
              </w:rPr>
              <w:t>1.</w:t>
            </w:r>
            <w:r w:rsidRPr="000F32F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</w:rPr>
              <w:t>深化学习，知行合一。</w:t>
            </w:r>
          </w:p>
          <w:p w:rsidR="00E80E15" w:rsidRPr="000F32F8" w:rsidRDefault="00A83973" w:rsidP="000F32F8">
            <w:pPr>
              <w:widowControl/>
              <w:spacing w:line="240" w:lineRule="exact"/>
              <w:ind w:firstLineChars="200" w:firstLine="422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0F32F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</w:rPr>
              <w:t>（</w:t>
            </w:r>
            <w:r w:rsidRPr="000F32F8">
              <w:rPr>
                <w:rFonts w:asciiTheme="majorEastAsia" w:eastAsiaTheme="majorEastAsia" w:hAnsiTheme="majorEastAsia" w:cs="宋体"/>
                <w:b/>
                <w:color w:val="000000"/>
                <w:kern w:val="0"/>
              </w:rPr>
              <w:t>1</w:t>
            </w:r>
            <w:r w:rsidRPr="000F32F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</w:rPr>
              <w:t>）以学为本</w:t>
            </w:r>
            <w:r w:rsidRPr="000F32F8">
              <w:rPr>
                <w:rFonts w:asciiTheme="majorEastAsia" w:eastAsiaTheme="majorEastAsia" w:hAnsiTheme="majorEastAsia" w:cs="宋体"/>
                <w:b/>
                <w:color w:val="000000"/>
                <w:kern w:val="0"/>
              </w:rPr>
              <w:t>,</w:t>
            </w:r>
            <w:r w:rsidRPr="000F32F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</w:rPr>
              <w:t>坚定信念。</w:t>
            </w:r>
            <w:r w:rsidRPr="000F32F8">
              <w:rPr>
                <w:rFonts w:asciiTheme="majorEastAsia" w:eastAsiaTheme="majorEastAsia" w:hAnsiTheme="majorEastAsia" w:hint="eastAsia"/>
                <w:color w:val="333333"/>
                <w:shd w:val="clear" w:color="auto" w:fill="FFFFFF"/>
              </w:rPr>
              <w:t>一是多元化学习。定期参加“读书沙龙”“反思故事”“青年教师论坛”等活动，</w:t>
            </w:r>
            <w:r w:rsidRPr="000F32F8">
              <w:rPr>
                <w:rStyle w:val="a7"/>
                <w:rFonts w:asciiTheme="majorEastAsia" w:eastAsiaTheme="majorEastAsia" w:hAnsiTheme="majorEastAsia" w:cs="Helvetica" w:hint="eastAsia"/>
                <w:b w:val="0"/>
                <w:color w:val="000000" w:themeColor="text1"/>
              </w:rPr>
              <w:t>线上线下学习有机结合，</w:t>
            </w:r>
            <w:r w:rsidRPr="000F32F8">
              <w:rPr>
                <w:rFonts w:asciiTheme="majorEastAsia" w:eastAsiaTheme="majorEastAsia" w:hAnsiTheme="majorEastAsia" w:hint="eastAsia"/>
                <w:color w:val="333333"/>
                <w:shd w:val="clear" w:color="auto" w:fill="FFFFFF"/>
              </w:rPr>
              <w:t>共享学习资源，使学习成为党员的生活和精神养料。二是制度化建设。完善中心组学习、行政例会导读、民主生活会等学习制度，组织全体党员以“责任与合作”的双重角色组织和参与不同层面的学习活动</w:t>
            </w:r>
            <w:r w:rsidRPr="000F32F8">
              <w:rPr>
                <w:rFonts w:asciiTheme="majorEastAsia" w:eastAsiaTheme="majorEastAsia" w:hAnsiTheme="majorEastAsia" w:cs="Helvetica" w:hint="eastAsia"/>
                <w:color w:val="000000" w:themeColor="text1"/>
                <w:shd w:val="clear" w:color="auto" w:fill="FFFFFF"/>
              </w:rPr>
              <w:t>。</w:t>
            </w:r>
          </w:p>
          <w:p w:rsidR="00E80E15" w:rsidRPr="000F32F8" w:rsidRDefault="00A83973" w:rsidP="000F32F8">
            <w:pPr>
              <w:spacing w:line="240" w:lineRule="exact"/>
              <w:ind w:firstLineChars="200" w:firstLine="422"/>
              <w:jc w:val="left"/>
              <w:rPr>
                <w:rFonts w:ascii="宋体" w:hAnsi="宋体" w:cs="宋体"/>
                <w:color w:val="333333"/>
                <w:kern w:val="0"/>
              </w:rPr>
            </w:pPr>
            <w:r w:rsidRPr="000F32F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</w:rPr>
              <w:t>（</w:t>
            </w:r>
            <w:r w:rsidRPr="000F32F8">
              <w:rPr>
                <w:rFonts w:asciiTheme="majorEastAsia" w:eastAsiaTheme="majorEastAsia" w:hAnsiTheme="majorEastAsia" w:cs="宋体"/>
                <w:b/>
                <w:color w:val="000000"/>
                <w:kern w:val="0"/>
              </w:rPr>
              <w:t>2</w:t>
            </w:r>
            <w:r w:rsidRPr="000F32F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</w:rPr>
              <w:t>）以学导行，立足示范。</w:t>
            </w:r>
            <w:r w:rsidRPr="000F32F8">
              <w:rPr>
                <w:rFonts w:ascii="宋体" w:hAnsi="宋体" w:cs="Tahoma" w:hint="eastAsia"/>
                <w:color w:val="000000"/>
                <w:kern w:val="0"/>
              </w:rPr>
              <w:t>因需因人设立“示范岗”，自设岗位、自定目标、</w:t>
            </w:r>
            <w:r w:rsidRPr="000F32F8">
              <w:rPr>
                <w:rFonts w:ascii="宋体" w:hAnsi="宋体" w:hint="eastAsia"/>
                <w:color w:val="000000"/>
                <w:kern w:val="0"/>
              </w:rPr>
              <w:t>自撰评语，</w:t>
            </w:r>
            <w:r w:rsidRPr="000F32F8">
              <w:rPr>
                <w:rFonts w:ascii="宋体" w:hAnsi="宋体" w:hint="eastAsia"/>
                <w:color w:val="000000"/>
                <w:shd w:val="clear" w:color="auto" w:fill="FFFFFF"/>
              </w:rPr>
              <w:t>争当“优秀党员示范岗”。</w:t>
            </w:r>
            <w:r w:rsidRPr="000F32F8">
              <w:rPr>
                <w:rFonts w:ascii="宋体" w:hAnsi="宋体" w:cs="Tahoma" w:hint="eastAsia"/>
                <w:color w:val="000000"/>
                <w:kern w:val="0"/>
              </w:rPr>
              <w:t>在岗位工作中增强党性观念，提升责任感。</w:t>
            </w:r>
          </w:p>
          <w:p w:rsidR="00E80E15" w:rsidRPr="000F32F8" w:rsidRDefault="00A83973" w:rsidP="000F32F8">
            <w:pPr>
              <w:widowControl/>
              <w:adjustRightInd w:val="0"/>
              <w:snapToGrid w:val="0"/>
              <w:spacing w:line="240" w:lineRule="exact"/>
              <w:ind w:firstLineChars="200" w:firstLine="422"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</w:rPr>
            </w:pPr>
            <w:r w:rsidRPr="000F32F8">
              <w:rPr>
                <w:rFonts w:asciiTheme="majorEastAsia" w:eastAsiaTheme="majorEastAsia" w:hAnsiTheme="majorEastAsia" w:cs="宋体"/>
                <w:b/>
                <w:color w:val="000000"/>
                <w:kern w:val="0"/>
              </w:rPr>
              <w:t>2.</w:t>
            </w:r>
            <w:r w:rsidRPr="000F32F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</w:rPr>
              <w:t>丰富实践，重塑角色。</w:t>
            </w:r>
          </w:p>
          <w:p w:rsidR="00E80E15" w:rsidRPr="000F32F8" w:rsidRDefault="00A83973" w:rsidP="000F32F8">
            <w:pPr>
              <w:widowControl/>
              <w:spacing w:line="240" w:lineRule="exact"/>
              <w:ind w:firstLineChars="200" w:firstLine="422"/>
              <w:jc w:val="left"/>
              <w:rPr>
                <w:rFonts w:asciiTheme="majorEastAsia" w:eastAsiaTheme="majorEastAsia" w:hAnsiTheme="majorEastAsia" w:cs="Tahoma"/>
                <w:color w:val="000000"/>
                <w:kern w:val="0"/>
              </w:rPr>
            </w:pPr>
            <w:r w:rsidRPr="000F32F8">
              <w:rPr>
                <w:rFonts w:asciiTheme="majorEastAsia" w:eastAsiaTheme="majorEastAsia" w:hAnsiTheme="majorEastAsia" w:cs="Tahoma" w:hint="eastAsia"/>
                <w:b/>
                <w:color w:val="000000"/>
                <w:kern w:val="0"/>
              </w:rPr>
              <w:t>（</w:t>
            </w:r>
            <w:r w:rsidRPr="000F32F8">
              <w:rPr>
                <w:rFonts w:asciiTheme="majorEastAsia" w:eastAsiaTheme="majorEastAsia" w:hAnsiTheme="majorEastAsia" w:cs="Tahoma"/>
                <w:b/>
                <w:color w:val="000000"/>
                <w:kern w:val="0"/>
              </w:rPr>
              <w:t>1</w:t>
            </w:r>
            <w:r w:rsidRPr="000F32F8">
              <w:rPr>
                <w:rFonts w:asciiTheme="majorEastAsia" w:eastAsiaTheme="majorEastAsia" w:hAnsiTheme="majorEastAsia" w:cs="Tahoma" w:hint="eastAsia"/>
                <w:b/>
                <w:color w:val="000000"/>
                <w:kern w:val="0"/>
              </w:rPr>
              <w:t>）角色重建，激活内力。</w:t>
            </w:r>
            <w:r w:rsidRPr="000F32F8">
              <w:rPr>
                <w:rFonts w:asciiTheme="majorEastAsia" w:eastAsiaTheme="majorEastAsia" w:hAnsiTheme="majorEastAsia" w:cs="Tahoma" w:hint="eastAsia"/>
                <w:color w:val="000000"/>
                <w:kern w:val="0"/>
                <w:lang w:val="zh-CN"/>
              </w:rPr>
              <w:t>在规模办学的新形势下，重建中层岗位职责，以高站位决策、低重心运行来促进两校区协同工作，形成</w:t>
            </w:r>
            <w:r w:rsidRPr="000F32F8">
              <w:rPr>
                <w:rFonts w:asciiTheme="majorEastAsia" w:eastAsiaTheme="majorEastAsia" w:hAnsiTheme="majorEastAsia" w:cs="Tahoma"/>
                <w:color w:val="000000"/>
                <w:kern w:val="0"/>
                <w:lang w:val="zh-CN"/>
              </w:rPr>
              <w:t xml:space="preserve"> </w:t>
            </w:r>
            <w:r w:rsidRPr="000F32F8">
              <w:rPr>
                <w:rFonts w:asciiTheme="majorEastAsia" w:eastAsiaTheme="majorEastAsia" w:hAnsiTheme="majorEastAsia" w:cs="Tahoma" w:hint="eastAsia"/>
                <w:color w:val="000000"/>
                <w:kern w:val="0"/>
                <w:lang w:val="zh-CN"/>
              </w:rPr>
              <w:t>“纵向条线贯通、横向校区切块”的管理模式。</w:t>
            </w:r>
          </w:p>
          <w:p w:rsidR="00E80E15" w:rsidRPr="000F32F8" w:rsidRDefault="00A83973" w:rsidP="000F32F8">
            <w:pPr>
              <w:widowControl/>
              <w:spacing w:line="240" w:lineRule="exact"/>
              <w:ind w:firstLineChars="200" w:firstLine="422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</w:pPr>
            <w:r w:rsidRPr="000F32F8">
              <w:rPr>
                <w:rFonts w:asciiTheme="majorEastAsia" w:eastAsiaTheme="majorEastAsia" w:hAnsiTheme="majorEastAsia" w:cs="Tahoma" w:hint="eastAsia"/>
                <w:b/>
                <w:color w:val="000000"/>
                <w:kern w:val="0"/>
              </w:rPr>
              <w:lastRenderedPageBreak/>
              <w:t>（</w:t>
            </w:r>
            <w:r w:rsidRPr="000F32F8">
              <w:rPr>
                <w:rFonts w:asciiTheme="majorEastAsia" w:eastAsiaTheme="majorEastAsia" w:hAnsiTheme="majorEastAsia" w:cs="Tahoma"/>
                <w:b/>
                <w:color w:val="000000"/>
                <w:kern w:val="0"/>
              </w:rPr>
              <w:t>2</w:t>
            </w:r>
            <w:r w:rsidRPr="000F32F8">
              <w:rPr>
                <w:rFonts w:asciiTheme="majorEastAsia" w:eastAsiaTheme="majorEastAsia" w:hAnsiTheme="majorEastAsia" w:cs="Tahoma" w:hint="eastAsia"/>
                <w:b/>
                <w:color w:val="000000"/>
                <w:kern w:val="0"/>
              </w:rPr>
              <w:t>）</w:t>
            </w:r>
            <w:r w:rsidRPr="000F32F8">
              <w:rPr>
                <w:rFonts w:asciiTheme="majorEastAsia" w:eastAsiaTheme="majorEastAsia" w:hAnsiTheme="majorEastAsia" w:cs="Helvetica" w:hint="eastAsia"/>
                <w:b/>
                <w:color w:val="000000" w:themeColor="text1"/>
                <w:shd w:val="clear" w:color="auto" w:fill="FFFFFF"/>
              </w:rPr>
              <w:t>创新载体，唤醒自觉。</w:t>
            </w:r>
            <w:r w:rsidRPr="000F32F8">
              <w:rPr>
                <w:rFonts w:asciiTheme="majorEastAsia" w:eastAsiaTheme="majorEastAsia" w:hAnsiTheme="majorEastAsia" w:cs="Helvetica"/>
                <w:color w:val="000000" w:themeColor="text1"/>
                <w:shd w:val="clear" w:color="auto" w:fill="FFFFFF"/>
              </w:rPr>
              <w:t>通过搭建</w:t>
            </w:r>
            <w:r w:rsidRPr="000F32F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“</w:t>
            </w:r>
            <w:r w:rsidRPr="000F32F8">
              <w:rPr>
                <w:rFonts w:asciiTheme="majorEastAsia" w:eastAsiaTheme="majorEastAsia" w:hAnsiTheme="majorEastAsia" w:cs="宋体"/>
                <w:bCs/>
                <w:color w:val="000000" w:themeColor="text1"/>
                <w:kern w:val="0"/>
              </w:rPr>
              <w:t>领航</w:t>
            </w:r>
            <w:r w:rsidRPr="000F32F8">
              <w:rPr>
                <w:rFonts w:asciiTheme="majorEastAsia" w:eastAsiaTheme="majorEastAsia" w:hAnsiTheme="majorEastAsia" w:cs="宋体"/>
                <w:bCs/>
                <w:color w:val="000000" w:themeColor="text1"/>
                <w:kern w:val="0"/>
              </w:rPr>
              <w:t>·</w:t>
            </w:r>
            <w:r w:rsidRPr="000F32F8">
              <w:rPr>
                <w:rFonts w:asciiTheme="majorEastAsia" w:eastAsiaTheme="majorEastAsia" w:hAnsiTheme="majorEastAsia" w:cs="宋体"/>
                <w:bCs/>
                <w:color w:val="000000" w:themeColor="text1"/>
                <w:kern w:val="0"/>
              </w:rPr>
              <w:t>榜样</w:t>
            </w:r>
            <w:r w:rsidRPr="000F32F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”、</w:t>
            </w:r>
            <w:r w:rsidRPr="000F32F8"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  <w:t>“</w:t>
            </w:r>
            <w:r w:rsidRPr="000F32F8">
              <w:rPr>
                <w:rFonts w:asciiTheme="majorEastAsia" w:eastAsiaTheme="majorEastAsia" w:hAnsiTheme="majorEastAsia" w:cs="宋体"/>
                <w:bCs/>
                <w:color w:val="000000" w:themeColor="text1"/>
                <w:kern w:val="0"/>
              </w:rPr>
              <w:t>领航</w:t>
            </w:r>
            <w:r w:rsidRPr="000F32F8">
              <w:rPr>
                <w:rFonts w:asciiTheme="majorEastAsia" w:eastAsiaTheme="majorEastAsia" w:hAnsiTheme="majorEastAsia" w:cs="宋体"/>
                <w:bCs/>
                <w:color w:val="000000" w:themeColor="text1"/>
                <w:kern w:val="0"/>
              </w:rPr>
              <w:t>·</w:t>
            </w:r>
            <w:r w:rsidRPr="000F32F8">
              <w:rPr>
                <w:rFonts w:asciiTheme="majorEastAsia" w:eastAsiaTheme="majorEastAsia" w:hAnsiTheme="majorEastAsia" w:cs="宋体" w:hint="eastAsia"/>
                <w:bCs/>
                <w:color w:val="000000" w:themeColor="text1"/>
                <w:kern w:val="0"/>
              </w:rPr>
              <w:t>初心</w:t>
            </w:r>
            <w:r w:rsidRPr="000F32F8">
              <w:rPr>
                <w:rFonts w:asciiTheme="majorEastAsia" w:eastAsiaTheme="majorEastAsia" w:hAnsiTheme="majorEastAsia" w:cs="宋体"/>
                <w:color w:val="000000" w:themeColor="text1"/>
                <w:kern w:val="0"/>
              </w:rPr>
              <w:t>”</w:t>
            </w:r>
            <w:r w:rsidRPr="000F32F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、“</w:t>
            </w:r>
            <w:r w:rsidRPr="000F32F8">
              <w:rPr>
                <w:rFonts w:asciiTheme="majorEastAsia" w:eastAsiaTheme="majorEastAsia" w:hAnsiTheme="majorEastAsia" w:cs="宋体"/>
                <w:bCs/>
                <w:color w:val="000000" w:themeColor="text1"/>
                <w:kern w:val="0"/>
              </w:rPr>
              <w:t>领航</w:t>
            </w:r>
            <w:r w:rsidRPr="000F32F8">
              <w:rPr>
                <w:rFonts w:asciiTheme="majorEastAsia" w:eastAsiaTheme="majorEastAsia" w:hAnsiTheme="majorEastAsia" w:cs="宋体"/>
                <w:bCs/>
                <w:color w:val="000000" w:themeColor="text1"/>
                <w:kern w:val="0"/>
              </w:rPr>
              <w:t>·</w:t>
            </w:r>
            <w:r w:rsidRPr="000F32F8">
              <w:rPr>
                <w:rFonts w:asciiTheme="majorEastAsia" w:eastAsiaTheme="majorEastAsia" w:hAnsiTheme="majorEastAsia" w:cs="宋体" w:hint="eastAsia"/>
                <w:bCs/>
                <w:color w:val="000000" w:themeColor="text1"/>
                <w:kern w:val="0"/>
              </w:rPr>
              <w:t>争先</w:t>
            </w:r>
            <w:r w:rsidRPr="000F32F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</w:rPr>
              <w:t>”</w:t>
            </w:r>
            <w:r w:rsidRPr="000F32F8">
              <w:rPr>
                <w:rFonts w:asciiTheme="majorEastAsia" w:eastAsiaTheme="majorEastAsia" w:hAnsiTheme="majorEastAsia" w:cs="Helvetica" w:hint="eastAsia"/>
                <w:color w:val="000000" w:themeColor="text1"/>
                <w:shd w:val="clear" w:color="auto" w:fill="FFFFFF"/>
              </w:rPr>
              <w:t>三</w:t>
            </w:r>
            <w:r w:rsidRPr="000F32F8">
              <w:rPr>
                <w:rFonts w:asciiTheme="majorEastAsia" w:eastAsiaTheme="majorEastAsia" w:hAnsiTheme="majorEastAsia" w:cs="Helvetica"/>
                <w:color w:val="000000" w:themeColor="text1"/>
                <w:shd w:val="clear" w:color="auto" w:fill="FFFFFF"/>
              </w:rPr>
              <w:t>大</w:t>
            </w:r>
            <w:r w:rsidRPr="000F32F8">
              <w:rPr>
                <w:rFonts w:asciiTheme="majorEastAsia" w:eastAsiaTheme="majorEastAsia" w:hAnsiTheme="majorEastAsia" w:cs="Helvetica" w:hint="eastAsia"/>
                <w:color w:val="000000" w:themeColor="text1"/>
                <w:shd w:val="clear" w:color="auto" w:fill="FFFFFF"/>
              </w:rPr>
              <w:t>板块，</w:t>
            </w:r>
            <w:r w:rsidRPr="000F32F8">
              <w:rPr>
                <w:rFonts w:asciiTheme="majorEastAsia" w:eastAsiaTheme="majorEastAsia" w:hAnsiTheme="majorEastAsia" w:cs="Helvetica"/>
                <w:color w:val="000000" w:themeColor="text1"/>
                <w:shd w:val="clear" w:color="auto" w:fill="FFFFFF"/>
              </w:rPr>
              <w:t>着力丰富活动载体</w:t>
            </w:r>
            <w:r w:rsidRPr="000F32F8">
              <w:rPr>
                <w:rFonts w:asciiTheme="majorEastAsia" w:eastAsiaTheme="majorEastAsia" w:hAnsiTheme="majorEastAsia" w:cs="Helvetica" w:hint="eastAsia"/>
                <w:color w:val="000000" w:themeColor="text1"/>
                <w:shd w:val="clear" w:color="auto" w:fill="FFFFFF"/>
              </w:rPr>
              <w:t>，</w:t>
            </w:r>
            <w:r w:rsidRPr="000F32F8">
              <w:rPr>
                <w:rFonts w:asciiTheme="majorEastAsia" w:eastAsiaTheme="majorEastAsia" w:hAnsiTheme="majorEastAsia" w:cs="Helvetica"/>
                <w:color w:val="000000" w:themeColor="text1"/>
                <w:shd w:val="clear" w:color="auto" w:fill="FFFFFF"/>
              </w:rPr>
              <w:t>持续深化党建文化建设。</w:t>
            </w:r>
          </w:p>
          <w:p w:rsidR="00E80E15" w:rsidRPr="000F32F8" w:rsidRDefault="00A83973" w:rsidP="000F32F8">
            <w:pPr>
              <w:spacing w:line="240" w:lineRule="exact"/>
              <w:ind w:firstLineChars="200" w:firstLine="422"/>
              <w:jc w:val="left"/>
              <w:rPr>
                <w:rFonts w:asciiTheme="majorEastAsia" w:eastAsiaTheme="majorEastAsia" w:hAnsiTheme="majorEastAsia" w:cs="Tahoma"/>
                <w:color w:val="000000"/>
                <w:kern w:val="0"/>
              </w:rPr>
            </w:pPr>
            <w:r w:rsidRPr="000F32F8">
              <w:rPr>
                <w:rFonts w:asciiTheme="majorEastAsia" w:eastAsiaTheme="majorEastAsia" w:hAnsiTheme="majorEastAsia" w:cs="Tahoma" w:hint="eastAsia"/>
                <w:b/>
                <w:color w:val="000000"/>
                <w:kern w:val="0"/>
              </w:rPr>
              <w:t>（</w:t>
            </w:r>
            <w:r w:rsidRPr="000F32F8">
              <w:rPr>
                <w:rFonts w:asciiTheme="majorEastAsia" w:eastAsiaTheme="majorEastAsia" w:hAnsiTheme="majorEastAsia" w:cs="Tahoma"/>
                <w:b/>
                <w:color w:val="000000"/>
                <w:kern w:val="0"/>
              </w:rPr>
              <w:t>3</w:t>
            </w:r>
            <w:r w:rsidRPr="000F32F8">
              <w:rPr>
                <w:rFonts w:asciiTheme="majorEastAsia" w:eastAsiaTheme="majorEastAsia" w:hAnsiTheme="majorEastAsia" w:cs="Tahoma" w:hint="eastAsia"/>
                <w:b/>
                <w:color w:val="000000"/>
                <w:kern w:val="0"/>
              </w:rPr>
              <w:t>）角色反思，提升张力。</w:t>
            </w:r>
            <w:r w:rsidRPr="000F32F8">
              <w:rPr>
                <w:rFonts w:asciiTheme="majorEastAsia" w:eastAsiaTheme="majorEastAsia" w:hAnsiTheme="majorEastAsia" w:cs="Tahoma" w:hint="eastAsia"/>
                <w:color w:val="000000"/>
                <w:kern w:val="0"/>
              </w:rPr>
              <w:t>开好党员民主生活会，优化教师月考核，将党员评价视作角色反思的重要抓手</w:t>
            </w:r>
            <w:r w:rsidRPr="000F32F8">
              <w:rPr>
                <w:rFonts w:asciiTheme="majorEastAsia" w:eastAsiaTheme="majorEastAsia" w:hAnsiTheme="majorEastAsia" w:cs="宋体" w:hint="eastAsia"/>
                <w:color w:val="000000"/>
              </w:rPr>
              <w:t>。</w:t>
            </w:r>
          </w:p>
          <w:p w:rsidR="00E80E15" w:rsidRPr="000F32F8" w:rsidRDefault="00A83973" w:rsidP="000F32F8">
            <w:pPr>
              <w:widowControl/>
              <w:adjustRightInd w:val="0"/>
              <w:snapToGrid w:val="0"/>
              <w:spacing w:line="240" w:lineRule="exact"/>
              <w:ind w:firstLineChars="200" w:firstLine="422"/>
              <w:jc w:val="left"/>
              <w:rPr>
                <w:rFonts w:asciiTheme="majorEastAsia" w:eastAsiaTheme="majorEastAsia" w:hAnsiTheme="majorEastAsia" w:cs="Tahoma"/>
                <w:b/>
                <w:color w:val="000000"/>
                <w:kern w:val="0"/>
              </w:rPr>
            </w:pPr>
            <w:r w:rsidRPr="000F32F8">
              <w:rPr>
                <w:rFonts w:asciiTheme="majorEastAsia" w:eastAsiaTheme="majorEastAsia" w:hAnsiTheme="majorEastAsia" w:cs="Tahoma"/>
                <w:b/>
                <w:color w:val="000000"/>
                <w:kern w:val="0"/>
              </w:rPr>
              <w:t>3.</w:t>
            </w:r>
            <w:r w:rsidRPr="000F32F8">
              <w:rPr>
                <w:rFonts w:asciiTheme="majorEastAsia" w:eastAsiaTheme="majorEastAsia" w:hAnsiTheme="majorEastAsia" w:cs="Tahoma" w:hint="eastAsia"/>
                <w:b/>
                <w:color w:val="000000"/>
                <w:kern w:val="0"/>
              </w:rPr>
              <w:t>搭建平台，打造品牌</w:t>
            </w:r>
          </w:p>
          <w:p w:rsidR="00E80E15" w:rsidRPr="000F32F8" w:rsidRDefault="00A83973" w:rsidP="000F32F8">
            <w:pPr>
              <w:widowControl/>
              <w:spacing w:line="240" w:lineRule="exact"/>
              <w:ind w:firstLineChars="200" w:firstLine="422"/>
              <w:jc w:val="left"/>
              <w:rPr>
                <w:rFonts w:asciiTheme="majorEastAsia" w:eastAsiaTheme="majorEastAsia" w:hAnsiTheme="majorEastAsia" w:cs="宋体"/>
                <w:color w:val="000000"/>
              </w:rPr>
            </w:pPr>
            <w:r w:rsidRPr="000F32F8">
              <w:rPr>
                <w:rFonts w:asciiTheme="majorEastAsia" w:eastAsiaTheme="majorEastAsia" w:hAnsiTheme="majorEastAsia" w:cs="Tahoma" w:hint="eastAsia"/>
                <w:b/>
                <w:color w:val="000000"/>
                <w:kern w:val="0"/>
              </w:rPr>
              <w:t>（</w:t>
            </w:r>
            <w:r w:rsidRPr="000F32F8">
              <w:rPr>
                <w:rFonts w:asciiTheme="majorEastAsia" w:eastAsiaTheme="majorEastAsia" w:hAnsiTheme="majorEastAsia" w:cs="Tahoma"/>
                <w:b/>
                <w:color w:val="000000"/>
                <w:kern w:val="0"/>
              </w:rPr>
              <w:t>1</w:t>
            </w:r>
            <w:r w:rsidRPr="000F32F8">
              <w:rPr>
                <w:rFonts w:asciiTheme="majorEastAsia" w:eastAsiaTheme="majorEastAsia" w:hAnsiTheme="majorEastAsia" w:cs="Tahoma" w:hint="eastAsia"/>
                <w:b/>
                <w:color w:val="000000"/>
                <w:kern w:val="0"/>
              </w:rPr>
              <w:t>）打造品牌党员，</w:t>
            </w:r>
            <w:r w:rsidRPr="000F32F8">
              <w:rPr>
                <w:rFonts w:asciiTheme="majorEastAsia" w:eastAsiaTheme="majorEastAsia" w:hAnsiTheme="majorEastAsia" w:cs="Tahoma" w:hint="eastAsia"/>
                <w:b/>
                <w:bCs/>
                <w:color w:val="000000"/>
                <w:kern w:val="0"/>
              </w:rPr>
              <w:t>勇担责任立潮头</w:t>
            </w:r>
            <w:r w:rsidRPr="000F32F8">
              <w:rPr>
                <w:rFonts w:asciiTheme="majorEastAsia" w:eastAsiaTheme="majorEastAsia" w:hAnsiTheme="majorEastAsia" w:cs="Tahoma" w:hint="eastAsia"/>
                <w:b/>
                <w:color w:val="000000"/>
                <w:kern w:val="0"/>
              </w:rPr>
              <w:t>。</w:t>
            </w:r>
            <w:r w:rsidRPr="000F32F8">
              <w:rPr>
                <w:rFonts w:asciiTheme="majorEastAsia" w:eastAsiaTheme="majorEastAsia" w:hAnsiTheme="majorEastAsia" w:cs="Tahoma" w:hint="eastAsia"/>
                <w:color w:val="000000"/>
                <w:kern w:val="0"/>
              </w:rPr>
              <w:t>确立“四有”意识，</w:t>
            </w:r>
            <w:r w:rsidRPr="000F32F8">
              <w:rPr>
                <w:rFonts w:asciiTheme="majorEastAsia" w:eastAsiaTheme="majorEastAsia" w:hAnsiTheme="majorEastAsia" w:hint="eastAsia"/>
                <w:color w:val="333333"/>
                <w:shd w:val="clear" w:color="auto" w:fill="FFFFFF"/>
              </w:rPr>
              <w:t>外显品牌优势。</w:t>
            </w:r>
            <w:r w:rsidRPr="000F32F8">
              <w:rPr>
                <w:rFonts w:asciiTheme="majorEastAsia" w:eastAsiaTheme="majorEastAsia" w:hAnsiTheme="majorEastAsia" w:cs="宋体" w:hint="eastAsia"/>
                <w:color w:val="000000"/>
              </w:rPr>
              <w:t>建立骨干教师发展评价机制，并</w:t>
            </w:r>
            <w:r w:rsidRPr="000F32F8">
              <w:rPr>
                <w:rFonts w:asciiTheme="majorEastAsia" w:eastAsiaTheme="majorEastAsia" w:hAnsiTheme="majorEastAsia" w:hint="eastAsia"/>
                <w:color w:val="000000"/>
              </w:rPr>
              <w:t>自创节点，让节点事件成为骨干教师生长的载体</w:t>
            </w:r>
            <w:r w:rsidRPr="000F32F8">
              <w:rPr>
                <w:rFonts w:asciiTheme="majorEastAsia" w:eastAsiaTheme="majorEastAsia" w:hAnsiTheme="majorEastAsia" w:cs="宋体" w:hint="eastAsia"/>
                <w:color w:val="000000"/>
              </w:rPr>
              <w:t>。</w:t>
            </w:r>
          </w:p>
          <w:p w:rsidR="00E80E15" w:rsidRPr="000F32F8" w:rsidRDefault="00A83973" w:rsidP="000F32F8">
            <w:pPr>
              <w:pStyle w:val="a6"/>
              <w:spacing w:before="0" w:beforeAutospacing="0" w:after="0" w:afterAutospacing="0" w:line="240" w:lineRule="exact"/>
              <w:ind w:firstLineChars="200" w:firstLine="422"/>
              <w:rPr>
                <w:rFonts w:asciiTheme="majorEastAsia" w:eastAsiaTheme="majorEastAsia" w:hAnsiTheme="majorEastAsia" w:cs="Helvetica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F32F8">
              <w:rPr>
                <w:rFonts w:asciiTheme="majorEastAsia" w:eastAsiaTheme="majorEastAsia" w:hAnsiTheme="majorEastAsia" w:cs="Tahoma" w:hint="eastAsia"/>
                <w:b/>
                <w:color w:val="000000"/>
                <w:sz w:val="21"/>
                <w:szCs w:val="21"/>
              </w:rPr>
              <w:t>（</w:t>
            </w:r>
            <w:r w:rsidRPr="000F32F8">
              <w:rPr>
                <w:rFonts w:asciiTheme="majorEastAsia" w:eastAsiaTheme="majorEastAsia" w:hAnsiTheme="majorEastAsia" w:cs="Tahoma"/>
                <w:b/>
                <w:color w:val="000000"/>
                <w:sz w:val="21"/>
                <w:szCs w:val="21"/>
              </w:rPr>
              <w:t>2</w:t>
            </w:r>
            <w:r w:rsidRPr="000F32F8">
              <w:rPr>
                <w:rFonts w:asciiTheme="majorEastAsia" w:eastAsiaTheme="majorEastAsia" w:hAnsiTheme="majorEastAsia" w:cs="Tahoma" w:hint="eastAsia"/>
                <w:b/>
                <w:color w:val="000000"/>
                <w:sz w:val="21"/>
                <w:szCs w:val="21"/>
              </w:rPr>
              <w:t>）打造品牌团队，智慧合作聚群心。</w:t>
            </w:r>
            <w:r w:rsidRPr="000F32F8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进一步明晰团队建设的“四有”标准，打造级组文化。</w:t>
            </w:r>
            <w:r w:rsidRPr="000F32F8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搭建“精神引领、研训联动、项目推动”等平台，立体开展团队研训工作。</w:t>
            </w:r>
            <w:r w:rsidRPr="000F32F8">
              <w:rPr>
                <w:rFonts w:asciiTheme="majorEastAsia" w:eastAsiaTheme="majorEastAsia" w:hAnsiTheme="majorEastAsia" w:hint="eastAsia"/>
                <w:color w:val="333333"/>
                <w:sz w:val="21"/>
                <w:szCs w:val="21"/>
                <w:shd w:val="clear" w:color="auto" w:fill="FFFFFF"/>
              </w:rPr>
              <w:t>支部整合学校优秀团队评选，通过多元评价和角色研讨，提炼团队文化和成长轨迹，彰显党员先进性，丰富品牌内涵，提升品牌品质。</w:t>
            </w:r>
          </w:p>
          <w:p w:rsidR="00E80E15" w:rsidRPr="000F32F8" w:rsidRDefault="00A83973" w:rsidP="000F32F8">
            <w:pPr>
              <w:spacing w:line="240" w:lineRule="exact"/>
              <w:ind w:firstLineChars="200" w:firstLine="422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0F32F8">
              <w:rPr>
                <w:rFonts w:asciiTheme="majorEastAsia" w:eastAsiaTheme="majorEastAsia" w:hAnsiTheme="majorEastAsia" w:cs="Tahoma" w:hint="eastAsia"/>
                <w:b/>
                <w:color w:val="000000"/>
                <w:kern w:val="0"/>
              </w:rPr>
              <w:t>（</w:t>
            </w:r>
            <w:r w:rsidRPr="000F32F8">
              <w:rPr>
                <w:rFonts w:asciiTheme="majorEastAsia" w:eastAsiaTheme="majorEastAsia" w:hAnsiTheme="majorEastAsia" w:cs="Tahoma"/>
                <w:b/>
                <w:color w:val="000000"/>
                <w:kern w:val="0"/>
              </w:rPr>
              <w:t>3</w:t>
            </w:r>
            <w:r w:rsidRPr="000F32F8">
              <w:rPr>
                <w:rFonts w:asciiTheme="majorEastAsia" w:eastAsiaTheme="majorEastAsia" w:hAnsiTheme="majorEastAsia" w:cs="Tahoma" w:hint="eastAsia"/>
                <w:b/>
                <w:color w:val="000000"/>
                <w:kern w:val="0"/>
              </w:rPr>
              <w:t>）打造品牌项目，特色发展显品位。</w:t>
            </w:r>
          </w:p>
          <w:p w:rsidR="00E80E15" w:rsidRPr="000F32F8" w:rsidRDefault="00A83973" w:rsidP="000F32F8">
            <w:pPr>
              <w:widowControl/>
              <w:spacing w:line="240" w:lineRule="exact"/>
              <w:ind w:firstLineChars="200" w:firstLine="422"/>
              <w:jc w:val="left"/>
              <w:rPr>
                <w:rFonts w:asciiTheme="majorEastAsia" w:eastAsiaTheme="majorEastAsia" w:hAnsiTheme="majorEastAsia" w:cs="Helvetica"/>
                <w:color w:val="000000" w:themeColor="text1"/>
                <w:shd w:val="clear" w:color="auto" w:fill="FFFFFF"/>
              </w:rPr>
            </w:pPr>
            <w:r w:rsidRPr="000F32F8">
              <w:rPr>
                <w:rFonts w:asciiTheme="majorEastAsia" w:eastAsiaTheme="majorEastAsia" w:hAnsiTheme="majorEastAsia" w:cs="Tahoma" w:hint="eastAsia"/>
                <w:b/>
                <w:color w:val="000000"/>
                <w:kern w:val="0"/>
              </w:rPr>
              <w:t>党建带团建：</w:t>
            </w:r>
            <w:r w:rsidRPr="000F32F8">
              <w:rPr>
                <w:rFonts w:asciiTheme="majorEastAsia" w:eastAsiaTheme="majorEastAsia" w:hAnsiTheme="majorEastAsia" w:cs="Tahoma" w:hint="eastAsia"/>
                <w:color w:val="000000"/>
                <w:kern w:val="0"/>
              </w:rPr>
              <w:t>依托“青蓝工程”和“青年教师成长营”等渠道整体推进，促进教师梯队层级发展。</w:t>
            </w:r>
          </w:p>
          <w:p w:rsidR="00E80E15" w:rsidRPr="000F32F8" w:rsidRDefault="00A83973" w:rsidP="000F32F8">
            <w:pPr>
              <w:pStyle w:val="a6"/>
              <w:shd w:val="clear" w:color="auto" w:fill="FFFFFF"/>
              <w:spacing w:before="0" w:beforeAutospacing="0" w:after="0" w:afterAutospacing="0" w:line="240" w:lineRule="exact"/>
              <w:ind w:firstLineChars="200" w:firstLine="422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0F32F8">
              <w:rPr>
                <w:rFonts w:asciiTheme="majorEastAsia" w:eastAsiaTheme="majorEastAsia" w:hAnsiTheme="majorEastAsia" w:cs="Tahoma" w:hint="eastAsia"/>
                <w:b/>
                <w:color w:val="000000"/>
                <w:sz w:val="21"/>
                <w:szCs w:val="21"/>
              </w:rPr>
              <w:t>党建带队建：</w:t>
            </w:r>
            <w:r w:rsidRPr="000F32F8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从学校、年级和班级三个层面整体架构，</w:t>
            </w:r>
            <w:r w:rsidRPr="000F32F8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学校层面追求主题活动的序列化，年级层面追求仪式活动的课程化，班级层面追求班级活动的个性化。</w:t>
            </w:r>
          </w:p>
          <w:p w:rsidR="00E80E15" w:rsidRPr="000F32F8" w:rsidRDefault="00A83973" w:rsidP="000F32F8">
            <w:pPr>
              <w:widowControl/>
              <w:shd w:val="clear" w:color="auto" w:fill="FFFFFF"/>
              <w:spacing w:line="240" w:lineRule="exact"/>
              <w:ind w:firstLineChars="200" w:firstLine="422"/>
              <w:jc w:val="left"/>
              <w:rPr>
                <w:rFonts w:asciiTheme="majorEastAsia" w:eastAsiaTheme="majorEastAsia" w:hAnsiTheme="majorEastAsia"/>
                <w:b/>
              </w:rPr>
            </w:pPr>
            <w:r w:rsidRPr="000F32F8">
              <w:rPr>
                <w:rFonts w:asciiTheme="majorEastAsia" w:eastAsiaTheme="majorEastAsia" w:hAnsiTheme="majorEastAsia" w:hint="eastAsia"/>
                <w:b/>
              </w:rPr>
              <w:t>三、成效与启示</w:t>
            </w:r>
          </w:p>
          <w:p w:rsidR="00E80E15" w:rsidRPr="000F32F8" w:rsidRDefault="00A83973" w:rsidP="000F32F8">
            <w:pPr>
              <w:widowControl/>
              <w:spacing w:line="240" w:lineRule="exact"/>
              <w:ind w:firstLineChars="200" w:firstLine="420"/>
              <w:jc w:val="left"/>
              <w:rPr>
                <w:rFonts w:asciiTheme="majorEastAsia" w:eastAsiaTheme="majorEastAsia" w:hAnsiTheme="majorEastAsia"/>
                <w:color w:val="333333"/>
                <w:shd w:val="clear" w:color="auto" w:fill="FFFFFF"/>
              </w:rPr>
            </w:pPr>
            <w:r w:rsidRPr="000F32F8">
              <w:rPr>
                <w:rFonts w:asciiTheme="majorEastAsia" w:eastAsiaTheme="majorEastAsia" w:hAnsiTheme="majorEastAsia" w:cs="宋体" w:hint="eastAsia"/>
                <w:kern w:val="0"/>
              </w:rPr>
              <w:t>薛小党支部以“党员示范岗”工作为抓手，</w:t>
            </w:r>
            <w:r w:rsidRPr="000F32F8">
              <w:rPr>
                <w:rFonts w:asciiTheme="majorEastAsia" w:eastAsiaTheme="majorEastAsia" w:hAnsiTheme="majorEastAsia" w:hint="eastAsia"/>
                <w:color w:val="333333"/>
                <w:shd w:val="clear" w:color="auto" w:fill="FFFFFF"/>
              </w:rPr>
              <w:t>在岗位示范中履行“责任人”与“合作者”，体现党员“平常时候看得出”的先进品质</w:t>
            </w:r>
            <w:r w:rsidR="000F32F8">
              <w:rPr>
                <w:rFonts w:asciiTheme="majorEastAsia" w:eastAsiaTheme="majorEastAsia" w:hAnsiTheme="majorEastAsia" w:hint="eastAsia"/>
                <w:color w:val="333333"/>
                <w:shd w:val="clear" w:color="auto" w:fill="FFFFFF"/>
              </w:rPr>
              <w:t>，</w:t>
            </w:r>
            <w:r w:rsidRPr="000F32F8">
              <w:rPr>
                <w:rFonts w:asciiTheme="majorEastAsia" w:eastAsiaTheme="majorEastAsia" w:hAnsiTheme="majorEastAsia" w:hint="eastAsia"/>
                <w:color w:val="333333"/>
                <w:shd w:val="clear" w:color="auto" w:fill="FFFFFF"/>
              </w:rPr>
              <w:t>在项目管理中争当“责任人”与“合作者”，</w:t>
            </w:r>
            <w:r w:rsidRPr="000F32F8">
              <w:rPr>
                <w:rFonts w:asciiTheme="majorEastAsia" w:eastAsiaTheme="majorEastAsia" w:hAnsiTheme="majorEastAsia" w:hint="eastAsia"/>
                <w:color w:val="000000"/>
                <w:shd w:val="clear" w:color="auto" w:fill="FFFFFF"/>
              </w:rPr>
              <w:t>展示党员“关键时候站得出”的品牌魅力</w:t>
            </w:r>
            <w:r w:rsidRPr="000F32F8">
              <w:rPr>
                <w:rFonts w:asciiTheme="majorEastAsia" w:eastAsiaTheme="majorEastAsia" w:hAnsiTheme="majorEastAsia" w:hint="eastAsia"/>
                <w:color w:val="333333"/>
                <w:shd w:val="clear" w:color="auto" w:fill="FFFFFF"/>
              </w:rPr>
              <w:t>。</w:t>
            </w:r>
          </w:p>
          <w:p w:rsidR="00E80E15" w:rsidRPr="000F32F8" w:rsidRDefault="00A83973" w:rsidP="000F32F8">
            <w:pPr>
              <w:widowControl/>
              <w:spacing w:line="240" w:lineRule="exact"/>
              <w:ind w:firstLineChars="200" w:firstLine="422"/>
              <w:jc w:val="left"/>
              <w:rPr>
                <w:rFonts w:asciiTheme="majorEastAsia" w:eastAsiaTheme="majorEastAsia" w:hAnsiTheme="majorEastAsia" w:cs="Tahoma"/>
                <w:color w:val="000000"/>
                <w:kern w:val="0"/>
              </w:rPr>
            </w:pPr>
            <w:r w:rsidRPr="000F32F8">
              <w:rPr>
                <w:rFonts w:asciiTheme="majorEastAsia" w:eastAsiaTheme="majorEastAsia" w:hAnsiTheme="majorEastAsia" w:cs="宋体" w:hint="eastAsia"/>
                <w:b/>
                <w:kern w:val="0"/>
              </w:rPr>
              <w:t>1.</w:t>
            </w:r>
            <w:r w:rsidRPr="000F32F8">
              <w:rPr>
                <w:rFonts w:asciiTheme="majorEastAsia" w:eastAsiaTheme="majorEastAsia" w:hAnsiTheme="majorEastAsia" w:cs="宋体" w:hint="eastAsia"/>
                <w:b/>
                <w:kern w:val="0"/>
              </w:rPr>
              <w:t>创新管理机制，提升管理品质。</w:t>
            </w:r>
            <w:r w:rsidRPr="000F32F8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 </w:t>
            </w:r>
            <w:r w:rsidRPr="000F32F8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以“管理微课题研究”为抓手，</w:t>
            </w:r>
            <w:r w:rsidRPr="000F32F8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提升管理微力量的聚焦和正能量的释放；</w:t>
            </w:r>
            <w:r w:rsidRPr="000F32F8">
              <w:rPr>
                <w:rFonts w:asciiTheme="majorEastAsia" w:eastAsiaTheme="majorEastAsia" w:hAnsiTheme="majorEastAsia" w:cs="Tahoma" w:hint="eastAsia"/>
                <w:color w:val="000000"/>
                <w:kern w:val="0"/>
                <w:lang w:val="zh-CN"/>
              </w:rPr>
              <w:t>深化</w:t>
            </w:r>
            <w:r w:rsidRPr="000F32F8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“行政例会主题开放式”、</w:t>
            </w:r>
            <w:r w:rsidRPr="000F32F8">
              <w:rPr>
                <w:rFonts w:asciiTheme="majorEastAsia" w:eastAsiaTheme="majorEastAsia" w:hAnsiTheme="majorEastAsia" w:cs="宋体"/>
                <w:color w:val="000000"/>
                <w:kern w:val="0"/>
              </w:rPr>
              <w:t xml:space="preserve"> </w:t>
            </w:r>
            <w:r w:rsidRPr="000F32F8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“部门联席制”</w:t>
            </w:r>
            <w:r w:rsidR="000F32F8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、</w:t>
            </w:r>
            <w:r w:rsidRPr="000F32F8">
              <w:rPr>
                <w:rFonts w:asciiTheme="majorEastAsia" w:eastAsiaTheme="majorEastAsia" w:hAnsiTheme="majorEastAsia" w:cs="Tahoma" w:hint="eastAsia"/>
                <w:color w:val="000000"/>
                <w:kern w:val="0"/>
                <w:lang w:val="zh-CN"/>
              </w:rPr>
              <w:t>“项目领衔人申报制”、</w:t>
            </w:r>
            <w:r w:rsidRPr="000F32F8">
              <w:rPr>
                <w:rFonts w:asciiTheme="majorEastAsia" w:eastAsiaTheme="majorEastAsia" w:hAnsiTheme="majorEastAsia" w:cs="宋体"/>
                <w:color w:val="000000"/>
                <w:kern w:val="0"/>
              </w:rPr>
              <w:t xml:space="preserve"> </w:t>
            </w:r>
            <w:r w:rsidRPr="000F32F8">
              <w:rPr>
                <w:rFonts w:asciiTheme="majorEastAsia" w:eastAsiaTheme="majorEastAsia" w:hAnsiTheme="majorEastAsia" w:cs="Tahoma" w:hint="eastAsia"/>
                <w:color w:val="000000"/>
                <w:kern w:val="0"/>
                <w:lang w:val="zh-CN"/>
              </w:rPr>
              <w:t>“值周校长制”等，</w:t>
            </w:r>
            <w:r w:rsidRPr="000F32F8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将“</w:t>
            </w:r>
            <w:r w:rsidRPr="000F32F8">
              <w:rPr>
                <w:rFonts w:asciiTheme="majorEastAsia" w:eastAsiaTheme="majorEastAsia" w:hAnsiTheme="majorEastAsia" w:hint="eastAsia"/>
                <w:color w:val="000000"/>
              </w:rPr>
              <w:t>奋进、聚合、</w:t>
            </w:r>
            <w:r w:rsidRPr="000F32F8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融通”的管理文化扎根日常工作的推进中，</w:t>
            </w:r>
            <w:r w:rsidRPr="000F32F8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逐步形成“上下联动、优势互补、科学有效”的管理机制和“调查研究</w:t>
            </w:r>
            <w:r w:rsidRPr="000F32F8">
              <w:rPr>
                <w:rFonts w:asciiTheme="majorEastAsia" w:eastAsiaTheme="majorEastAsia" w:hAnsiTheme="majorEastAsia"/>
                <w:color w:val="000000"/>
                <w:kern w:val="0"/>
              </w:rPr>
              <w:t>——</w:t>
            </w:r>
            <w:r w:rsidRPr="000F32F8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分析策划</w:t>
            </w:r>
            <w:r w:rsidRPr="000F32F8">
              <w:rPr>
                <w:rFonts w:asciiTheme="majorEastAsia" w:eastAsiaTheme="majorEastAsia" w:hAnsiTheme="majorEastAsia"/>
                <w:color w:val="000000"/>
                <w:kern w:val="0"/>
              </w:rPr>
              <w:t>——</w:t>
            </w:r>
            <w:r w:rsidRPr="000F32F8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实践行动</w:t>
            </w:r>
            <w:r w:rsidRPr="000F32F8">
              <w:rPr>
                <w:rFonts w:asciiTheme="majorEastAsia" w:eastAsiaTheme="majorEastAsia" w:hAnsiTheme="majorEastAsia"/>
                <w:color w:val="000000"/>
                <w:kern w:val="0"/>
              </w:rPr>
              <w:t>——</w:t>
            </w:r>
            <w:r w:rsidRPr="000F32F8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反思重建”的动力内化机制，促进管理者</w:t>
            </w:r>
            <w:r w:rsidRPr="000F32F8">
              <w:rPr>
                <w:rFonts w:asciiTheme="majorEastAsia" w:eastAsiaTheme="majorEastAsia" w:hAnsiTheme="majorEastAsia" w:cs="Tahoma" w:hint="eastAsia"/>
                <w:color w:val="000000"/>
                <w:kern w:val="0"/>
              </w:rPr>
              <w:t>在岗位中落实“责任人与合作者”双重角色的转换。</w:t>
            </w:r>
          </w:p>
          <w:p w:rsidR="00E80E15" w:rsidRPr="000F32F8" w:rsidRDefault="00A83973" w:rsidP="000F32F8">
            <w:pPr>
              <w:adjustRightInd w:val="0"/>
              <w:snapToGrid w:val="0"/>
              <w:spacing w:line="240" w:lineRule="exact"/>
              <w:ind w:firstLineChars="200" w:firstLine="422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0F32F8">
              <w:rPr>
                <w:rFonts w:asciiTheme="majorEastAsia" w:eastAsiaTheme="majorEastAsia" w:hAnsiTheme="majorEastAsia" w:cs="宋体" w:hint="eastAsia"/>
                <w:b/>
                <w:kern w:val="0"/>
              </w:rPr>
              <w:t>2.</w:t>
            </w:r>
            <w:r w:rsidRPr="000F32F8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打造品牌党员，</w:t>
            </w:r>
            <w:r w:rsidRPr="000F32F8">
              <w:rPr>
                <w:rFonts w:asciiTheme="majorEastAsia" w:eastAsiaTheme="majorEastAsia" w:hAnsiTheme="majorEastAsia" w:hint="eastAsia"/>
                <w:b/>
              </w:rPr>
              <w:t>树立党员旗帜</w:t>
            </w:r>
            <w:r w:rsidRPr="000F32F8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。</w:t>
            </w:r>
            <w:r w:rsidRPr="000F32F8">
              <w:rPr>
                <w:rFonts w:asciiTheme="majorEastAsia" w:eastAsiaTheme="majorEastAsia" w:hAnsiTheme="majorEastAsia" w:cs="宋体" w:hint="eastAsia"/>
                <w:kern w:val="0"/>
              </w:rPr>
              <w:t>我们</w:t>
            </w:r>
            <w:r w:rsidRPr="000F32F8">
              <w:rPr>
                <w:rFonts w:asciiTheme="majorEastAsia" w:eastAsiaTheme="majorEastAsia" w:hAnsiTheme="majorEastAsia" w:hint="eastAsia"/>
              </w:rPr>
              <w:t>采用了</w:t>
            </w:r>
            <w:r w:rsidRPr="000F32F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F32F8">
              <w:rPr>
                <w:rFonts w:asciiTheme="majorEastAsia" w:eastAsiaTheme="majorEastAsia" w:hAnsiTheme="majorEastAsia" w:hint="eastAsia"/>
              </w:rPr>
              <w:t>“举办骨干讲坛，实现有向培育；开展课堂研讨，帮助提炼特色；搭建带教平台，提升内涵特质；建立点评制度，锤炼言说能力”这四大策略，全力打造品牌党员教师，让他们做好一个专题，带好一个团队，发展好一名教师，培养好一个班级</w:t>
            </w:r>
            <w:r w:rsidRPr="000F32F8">
              <w:rPr>
                <w:rFonts w:asciiTheme="majorEastAsia" w:eastAsiaTheme="majorEastAsia" w:hAnsiTheme="majorEastAsia" w:cs="宋体" w:hint="eastAsia"/>
                <w:kern w:val="0"/>
              </w:rPr>
              <w:t>。</w:t>
            </w:r>
            <w:r w:rsidRPr="000F32F8">
              <w:rPr>
                <w:rFonts w:asciiTheme="majorEastAsia" w:eastAsiaTheme="majorEastAsia" w:hAnsiTheme="majorEastAsia" w:hint="eastAsia"/>
              </w:rPr>
              <w:t>同时，大力推出了“</w:t>
            </w:r>
            <w:r w:rsidRPr="000F32F8">
              <w:rPr>
                <w:rFonts w:asciiTheme="majorEastAsia" w:eastAsiaTheme="majorEastAsia" w:hAnsiTheme="majorEastAsia" w:cs="宋体" w:hint="eastAsia"/>
                <w:bCs/>
                <w:kern w:val="0"/>
              </w:rPr>
              <w:t>品牌党员”，</w:t>
            </w:r>
            <w:r w:rsidRPr="000F32F8">
              <w:rPr>
                <w:rFonts w:asciiTheme="majorEastAsia" w:eastAsiaTheme="majorEastAsia" w:hAnsiTheme="majorEastAsia" w:cs="宋体" w:hint="eastAsia"/>
                <w:kern w:val="0"/>
              </w:rPr>
              <w:t>用足用好身边的典型人物，</w:t>
            </w:r>
            <w:r w:rsidRPr="000F32F8">
              <w:rPr>
                <w:rFonts w:asciiTheme="majorEastAsia" w:eastAsiaTheme="majorEastAsia" w:hAnsiTheme="majorEastAsia" w:hint="eastAsia"/>
              </w:rPr>
              <w:t>确立了多个优秀党员“特色岗”：</w:t>
            </w:r>
            <w:r w:rsidR="002A20F1">
              <w:rPr>
                <w:rFonts w:asciiTheme="majorEastAsia" w:eastAsiaTheme="majorEastAsia" w:hAnsiTheme="majorEastAsia" w:hint="eastAsia"/>
              </w:rPr>
              <w:t>周静、祝卫其等的管理服务岗，王丽</w:t>
            </w:r>
            <w:r w:rsidRPr="000F32F8">
              <w:rPr>
                <w:rFonts w:asciiTheme="majorEastAsia" w:eastAsiaTheme="majorEastAsia" w:hAnsiTheme="majorEastAsia" w:hint="eastAsia"/>
              </w:rPr>
              <w:t>、王粲等的</w:t>
            </w:r>
            <w:r w:rsidRPr="000F32F8">
              <w:rPr>
                <w:rFonts w:asciiTheme="majorEastAsia" w:eastAsiaTheme="majorEastAsia" w:hAnsiTheme="majorEastAsia" w:cs="宋体" w:hint="eastAsia"/>
                <w:kern w:val="0"/>
              </w:rPr>
              <w:t>课堂教学示范岗</w:t>
            </w:r>
            <w:r w:rsidRPr="000F32F8">
              <w:rPr>
                <w:rFonts w:asciiTheme="majorEastAsia" w:eastAsiaTheme="majorEastAsia" w:hAnsiTheme="majorEastAsia" w:hint="eastAsia"/>
              </w:rPr>
              <w:t>，张建妹、王倩倩等的班主任工作</w:t>
            </w:r>
            <w:r w:rsidRPr="000F32F8">
              <w:rPr>
                <w:rFonts w:asciiTheme="majorEastAsia" w:eastAsiaTheme="majorEastAsia" w:hAnsiTheme="majorEastAsia" w:cs="宋体" w:hint="eastAsia"/>
                <w:kern w:val="0"/>
              </w:rPr>
              <w:t>示范岗</w:t>
            </w:r>
            <w:r w:rsidRPr="000F32F8">
              <w:rPr>
                <w:rFonts w:asciiTheme="majorEastAsia" w:eastAsiaTheme="majorEastAsia" w:hAnsiTheme="majorEastAsia" w:hint="eastAsia"/>
              </w:rPr>
              <w:t>，储莉、王佳佳、翁婷、陆秋敏等的社团特色</w:t>
            </w:r>
            <w:r w:rsidRPr="000F32F8">
              <w:rPr>
                <w:rFonts w:asciiTheme="majorEastAsia" w:eastAsiaTheme="majorEastAsia" w:hAnsiTheme="majorEastAsia" w:cs="宋体" w:hint="eastAsia"/>
                <w:kern w:val="0"/>
              </w:rPr>
              <w:t>示范岗。</w:t>
            </w:r>
          </w:p>
          <w:p w:rsidR="00E80E15" w:rsidRPr="000F32F8" w:rsidRDefault="00A83973" w:rsidP="000F32F8">
            <w:pPr>
              <w:adjustRightInd w:val="0"/>
              <w:snapToGrid w:val="0"/>
              <w:spacing w:line="240" w:lineRule="exact"/>
              <w:ind w:firstLineChars="200" w:firstLine="422"/>
              <w:jc w:val="left"/>
              <w:rPr>
                <w:rFonts w:asciiTheme="majorEastAsia" w:eastAsiaTheme="majorEastAsia" w:hAnsiTheme="majorEastAsia" w:cs="宋体"/>
                <w:kern w:val="0"/>
              </w:rPr>
            </w:pPr>
            <w:r w:rsidRPr="000F32F8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3</w:t>
            </w:r>
            <w:r w:rsidRPr="000F32F8">
              <w:rPr>
                <w:rFonts w:asciiTheme="majorEastAsia" w:eastAsiaTheme="majorEastAsia" w:hAnsiTheme="majorEastAsia" w:cs="宋体"/>
                <w:b/>
                <w:bCs/>
                <w:kern w:val="0"/>
              </w:rPr>
              <w:t>.</w:t>
            </w:r>
            <w:r w:rsidRPr="000F32F8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凸显品牌项目，</w:t>
            </w:r>
            <w:r w:rsidR="000F32F8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彰显办学特色</w:t>
            </w:r>
            <w:r w:rsidRPr="000F32F8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。</w:t>
            </w:r>
            <w:r w:rsidRPr="000F32F8">
              <w:rPr>
                <w:rFonts w:asciiTheme="majorEastAsia" w:eastAsiaTheme="majorEastAsia" w:hAnsiTheme="majorEastAsia" w:cs="宋体" w:hint="eastAsia"/>
                <w:kern w:val="0"/>
              </w:rPr>
              <w:t>随着创先争优活动的深入开展，学校层出不穷地涌现出了各类品牌项目。教师发展项目组创立了品牌项目“</w:t>
            </w:r>
            <w:r w:rsidRPr="000F32F8">
              <w:rPr>
                <w:rFonts w:asciiTheme="majorEastAsia" w:eastAsiaTheme="majorEastAsia" w:hAnsiTheme="majorEastAsia" w:cs="宋体" w:hint="eastAsia"/>
                <w:bCs/>
                <w:kern w:val="0"/>
              </w:rPr>
              <w:t>青蓝结对”、“青年教师成长团”，</w:t>
            </w:r>
            <w:r w:rsidRPr="000F32F8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在</w:t>
            </w:r>
            <w:r w:rsidRPr="000F32F8">
              <w:rPr>
                <w:rFonts w:asciiTheme="majorEastAsia" w:eastAsiaTheme="majorEastAsia" w:hAnsiTheme="majorEastAsia" w:hint="eastAsia"/>
              </w:rPr>
              <w:t>骨干引领、互化共生中亮化了“主动、悦纳、共进”的善真教师形象。</w:t>
            </w:r>
            <w:r w:rsidRPr="000F32F8">
              <w:rPr>
                <w:rFonts w:asciiTheme="majorEastAsia" w:eastAsiaTheme="majorEastAsia" w:hAnsiTheme="majorEastAsia" w:cs="宋体" w:hint="eastAsia"/>
                <w:bCs/>
                <w:kern w:val="0"/>
              </w:rPr>
              <w:t>课程设计项目组开发了“畅玩乐享”主题课程</w:t>
            </w:r>
            <w:r w:rsidRPr="000F32F8">
              <w:rPr>
                <w:rFonts w:asciiTheme="majorEastAsia" w:eastAsiaTheme="majorEastAsia" w:hAnsiTheme="majorEastAsia" w:hint="eastAsia"/>
              </w:rPr>
              <w:t>，在融合创新、提升品质中重构了“适性、多元、融合”的善真课程体系</w:t>
            </w:r>
            <w:r w:rsidRPr="000F32F8">
              <w:rPr>
                <w:rFonts w:asciiTheme="majorEastAsia" w:eastAsiaTheme="majorEastAsia" w:hAnsiTheme="majorEastAsia" w:hint="eastAsia"/>
                <w:bCs/>
              </w:rPr>
              <w:t>。</w:t>
            </w:r>
            <w:r w:rsidRPr="000F32F8">
              <w:rPr>
                <w:rFonts w:asciiTheme="majorEastAsia" w:eastAsiaTheme="majorEastAsia" w:hAnsiTheme="majorEastAsia" w:hint="eastAsia"/>
              </w:rPr>
              <w:t>教学研究项目组创生了</w:t>
            </w:r>
            <w:r w:rsidRPr="000F32F8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教研分级共同化、集体备课板块化、学习研讨一体化、主题沙龙专题化、培训资源共享化等机制，在网状关联、</w:t>
            </w:r>
            <w:r w:rsidRPr="000F32F8">
              <w:rPr>
                <w:rFonts w:asciiTheme="majorEastAsia" w:eastAsiaTheme="majorEastAsia" w:hAnsiTheme="majorEastAsia" w:hint="eastAsia"/>
                <w:bCs/>
              </w:rPr>
              <w:t>“四动”结合（组际联动、组内互动、专题滚动、节点推动）中</w:t>
            </w:r>
            <w:r w:rsidRPr="000F32F8">
              <w:rPr>
                <w:rFonts w:asciiTheme="majorEastAsia" w:eastAsiaTheme="majorEastAsia" w:hAnsiTheme="majorEastAsia" w:cs="宋体" w:hint="eastAsia"/>
                <w:kern w:val="0"/>
              </w:rPr>
              <w:t>打造“结构开放，多元互动”的</w:t>
            </w:r>
            <w:r w:rsidRPr="000F32F8">
              <w:rPr>
                <w:rFonts w:asciiTheme="majorEastAsia" w:eastAsiaTheme="majorEastAsia" w:hAnsiTheme="majorEastAsia" w:cs="宋体" w:hint="eastAsia"/>
                <w:kern w:val="0"/>
              </w:rPr>
              <w:t>善真课堂。学生工作项目组创生了</w:t>
            </w:r>
            <w:r w:rsidRPr="000F32F8">
              <w:rPr>
                <w:rFonts w:asciiTheme="majorEastAsia" w:eastAsiaTheme="majorEastAsia" w:hAnsiTheme="majorEastAsia" w:cs="宋体" w:hint="eastAsia"/>
                <w:kern w:val="0"/>
              </w:rPr>
              <w:t xml:space="preserve"> </w:t>
            </w:r>
            <w:r w:rsidRPr="000F32F8">
              <w:rPr>
                <w:rFonts w:asciiTheme="majorEastAsia" w:eastAsiaTheme="majorEastAsia" w:hAnsiTheme="majorEastAsia" w:cs="宋体" w:hint="eastAsia"/>
                <w:kern w:val="0"/>
              </w:rPr>
              <w:t>“善真银行”特色评价机制，</w:t>
            </w:r>
            <w:r w:rsidRPr="000F32F8">
              <w:rPr>
                <w:rFonts w:asciiTheme="majorEastAsia" w:eastAsiaTheme="majorEastAsia" w:hAnsiTheme="majorEastAsia" w:hint="eastAsia"/>
              </w:rPr>
              <w:t>社团活动项目组</w:t>
            </w:r>
            <w:r w:rsidR="00763B40">
              <w:rPr>
                <w:rFonts w:asciiTheme="majorEastAsia" w:eastAsiaTheme="majorEastAsia" w:hAnsiTheme="majorEastAsia" w:hint="eastAsia"/>
              </w:rPr>
              <w:t>打造了精品社团“国际数棋”、“机器人”、“农耕文化”、“球类”</w:t>
            </w:r>
            <w:r w:rsidRPr="000F32F8">
              <w:rPr>
                <w:rFonts w:asciiTheme="majorEastAsia" w:eastAsiaTheme="majorEastAsia" w:hAnsiTheme="majorEastAsia" w:hint="eastAsia"/>
              </w:rPr>
              <w:t>……</w:t>
            </w:r>
            <w:r w:rsidRPr="000F32F8">
              <w:rPr>
                <w:rFonts w:asciiTheme="majorEastAsia" w:eastAsiaTheme="majorEastAsia" w:hAnsiTheme="majorEastAsia" w:hint="eastAsia"/>
              </w:rPr>
              <w:t>在适性扬才、多元开放中培育了</w:t>
            </w:r>
            <w:r w:rsidRPr="000F32F8">
              <w:rPr>
                <w:rFonts w:asciiTheme="majorEastAsia" w:eastAsiaTheme="majorEastAsia" w:hAnsiTheme="majorEastAsia" w:cs="宋体" w:hint="eastAsia"/>
                <w:b/>
              </w:rPr>
              <w:t xml:space="preserve"> </w:t>
            </w:r>
            <w:r w:rsidRPr="000F32F8">
              <w:rPr>
                <w:rFonts w:asciiTheme="majorEastAsia" w:eastAsiaTheme="majorEastAsia" w:hAnsiTheme="majorEastAsia" w:cs="宋体" w:hint="eastAsia"/>
              </w:rPr>
              <w:t>“自信、大方、优雅”的善真少年。</w:t>
            </w:r>
          </w:p>
          <w:p w:rsidR="00E80E15" w:rsidRPr="000F32F8" w:rsidRDefault="00E80E15" w:rsidP="000F32F8">
            <w:pPr>
              <w:widowControl/>
              <w:shd w:val="clear" w:color="auto" w:fill="FFFFFF"/>
              <w:spacing w:line="240" w:lineRule="exact"/>
              <w:ind w:firstLineChars="200" w:firstLine="420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</w:rPr>
            </w:pPr>
            <w:bookmarkStart w:id="0" w:name="_GoBack"/>
            <w:bookmarkEnd w:id="0"/>
          </w:p>
        </w:tc>
      </w:tr>
      <w:tr w:rsidR="00E80E15" w:rsidTr="00763B40">
        <w:trPr>
          <w:trHeight w:val="1833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0E15" w:rsidRDefault="00A83973">
            <w:pPr>
              <w:spacing w:line="300" w:lineRule="exact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sz w:val="24"/>
                <w:szCs w:val="24"/>
              </w:rPr>
              <w:lastRenderedPageBreak/>
              <w:t>主管部门</w:t>
            </w:r>
          </w:p>
          <w:p w:rsidR="00E80E15" w:rsidRDefault="00A83973">
            <w:pPr>
              <w:spacing w:line="300" w:lineRule="exact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80E15" w:rsidRDefault="00A83973">
            <w:pPr>
              <w:shd w:val="clear" w:color="auto" w:fill="FFFFFF"/>
              <w:spacing w:line="540" w:lineRule="atLeast"/>
              <w:ind w:right="640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县（市、区）意见（盖章）：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E15" w:rsidRDefault="00A83973">
            <w:pPr>
              <w:shd w:val="clear" w:color="auto" w:fill="FFFFFF"/>
              <w:spacing w:line="540" w:lineRule="atLeast"/>
              <w:ind w:right="640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市委教育工委意见（盖章）：</w:t>
            </w:r>
          </w:p>
        </w:tc>
      </w:tr>
    </w:tbl>
    <w:p w:rsidR="00E80E15" w:rsidRDefault="00A83973">
      <w:pPr>
        <w:widowControl/>
        <w:shd w:val="clear" w:color="auto" w:fill="FFFFFF"/>
        <w:spacing w:line="540" w:lineRule="atLeast"/>
        <w:ind w:right="640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宋体" w:hAnsi="宋体" w:cs="宋体"/>
          <w:color w:val="000000"/>
          <w:kern w:val="0"/>
          <w:sz w:val="32"/>
          <w:szCs w:val="32"/>
        </w:rPr>
        <w:t>2</w:t>
      </w:r>
    </w:p>
    <w:p w:rsidR="00E80E15" w:rsidRDefault="00A83973">
      <w:pPr>
        <w:jc w:val="center"/>
        <w:rPr>
          <w:rFonts w:ascii="方正小标宋简体" w:eastAsia="方正小标宋简体" w:cs="Times New Roman"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</w:rPr>
        <w:t>全省中小学校“一校一品”党建文化</w:t>
      </w:r>
    </w:p>
    <w:p w:rsidR="00E80E15" w:rsidRDefault="00A83973">
      <w:pPr>
        <w:jc w:val="center"/>
        <w:rPr>
          <w:rFonts w:ascii="方正小标宋简体" w:eastAsia="方正小标宋简体" w:cs="Times New Roman"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</w:rPr>
        <w:t>品牌项目汇总表</w:t>
      </w:r>
    </w:p>
    <w:p w:rsidR="00E80E15" w:rsidRDefault="00A83973">
      <w:pPr>
        <w:rPr>
          <w:rFonts w:eastAsia="仿宋_GB2312" w:cs="Times New Roman"/>
          <w:color w:val="000000"/>
          <w:sz w:val="28"/>
          <w:szCs w:val="28"/>
        </w:rPr>
      </w:pPr>
      <w:r>
        <w:rPr>
          <w:rFonts w:eastAsia="仿宋_GB2312" w:cs="仿宋_GB2312" w:hint="eastAsia"/>
          <w:color w:val="000000"/>
          <w:sz w:val="28"/>
          <w:szCs w:val="28"/>
        </w:rPr>
        <w:t>选送单位（盖章）：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340"/>
        <w:gridCol w:w="2700"/>
        <w:gridCol w:w="3312"/>
      </w:tblGrid>
      <w:tr w:rsidR="00E80E15">
        <w:tc>
          <w:tcPr>
            <w:tcW w:w="828" w:type="dxa"/>
          </w:tcPr>
          <w:p w:rsidR="00E80E15" w:rsidRDefault="00A83973">
            <w:pPr>
              <w:jc w:val="center"/>
              <w:rPr>
                <w:rFonts w:eastAsia="黑体" w:cs="Times New Roman"/>
                <w:color w:val="000000"/>
                <w:sz w:val="28"/>
                <w:szCs w:val="28"/>
              </w:rPr>
            </w:pPr>
            <w:r>
              <w:rPr>
                <w:rFonts w:eastAsia="黑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40" w:type="dxa"/>
          </w:tcPr>
          <w:p w:rsidR="00E80E15" w:rsidRDefault="00A83973">
            <w:pPr>
              <w:jc w:val="center"/>
              <w:rPr>
                <w:rFonts w:eastAsia="黑体" w:cs="Times New Roman"/>
                <w:color w:val="000000"/>
                <w:sz w:val="28"/>
                <w:szCs w:val="28"/>
              </w:rPr>
            </w:pPr>
            <w:r>
              <w:rPr>
                <w:rFonts w:eastAsia="黑体" w:cs="黑体" w:hint="eastAsia"/>
                <w:color w:val="000000"/>
                <w:sz w:val="28"/>
                <w:szCs w:val="28"/>
              </w:rPr>
              <w:t>申报学校党组织</w:t>
            </w:r>
          </w:p>
        </w:tc>
        <w:tc>
          <w:tcPr>
            <w:tcW w:w="2700" w:type="dxa"/>
          </w:tcPr>
          <w:p w:rsidR="00E80E15" w:rsidRDefault="00A83973">
            <w:pPr>
              <w:jc w:val="center"/>
              <w:rPr>
                <w:rFonts w:eastAsia="黑体" w:cs="Times New Roman"/>
                <w:color w:val="000000"/>
                <w:sz w:val="28"/>
                <w:szCs w:val="28"/>
              </w:rPr>
            </w:pPr>
            <w:r>
              <w:rPr>
                <w:rFonts w:eastAsia="黑体" w:cs="黑体" w:hint="eastAsia"/>
                <w:color w:val="000000"/>
                <w:sz w:val="28"/>
                <w:szCs w:val="28"/>
              </w:rPr>
              <w:t>品牌名称</w:t>
            </w:r>
          </w:p>
        </w:tc>
        <w:tc>
          <w:tcPr>
            <w:tcW w:w="3312" w:type="dxa"/>
          </w:tcPr>
          <w:p w:rsidR="00E80E15" w:rsidRDefault="00A83973">
            <w:pPr>
              <w:jc w:val="center"/>
              <w:rPr>
                <w:rFonts w:eastAsia="黑体" w:cs="Times New Roman"/>
                <w:color w:val="000000"/>
                <w:sz w:val="28"/>
                <w:szCs w:val="28"/>
              </w:rPr>
            </w:pPr>
            <w:r>
              <w:rPr>
                <w:rFonts w:eastAsia="黑体" w:cs="黑体" w:hint="eastAsia"/>
                <w:color w:val="000000"/>
                <w:sz w:val="28"/>
                <w:szCs w:val="28"/>
              </w:rPr>
              <w:t>影响及评价简介</w:t>
            </w:r>
          </w:p>
        </w:tc>
      </w:tr>
      <w:tr w:rsidR="00E80E15">
        <w:trPr>
          <w:trHeight w:val="611"/>
        </w:trPr>
        <w:tc>
          <w:tcPr>
            <w:tcW w:w="828" w:type="dxa"/>
          </w:tcPr>
          <w:p w:rsidR="00E80E15" w:rsidRDefault="00E80E15">
            <w:pPr>
              <w:widowControl/>
              <w:spacing w:line="540" w:lineRule="atLeast"/>
              <w:ind w:right="640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</w:tcPr>
          <w:p w:rsidR="00E80E15" w:rsidRPr="008D2A05" w:rsidRDefault="008D2A05" w:rsidP="008D2A05">
            <w:pPr>
              <w:widowControl/>
              <w:spacing w:line="44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8D2A05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中共常州市新北区薛家中心小学支部委员会</w:t>
            </w:r>
          </w:p>
        </w:tc>
        <w:tc>
          <w:tcPr>
            <w:tcW w:w="2700" w:type="dxa"/>
          </w:tcPr>
          <w:p w:rsidR="00E80E15" w:rsidRPr="008D2A05" w:rsidRDefault="008D2A05" w:rsidP="008D2A05">
            <w:pPr>
              <w:widowControl/>
              <w:spacing w:line="440" w:lineRule="exac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8D2A0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责任担当 合作共赢</w:t>
            </w:r>
          </w:p>
        </w:tc>
        <w:tc>
          <w:tcPr>
            <w:tcW w:w="3312" w:type="dxa"/>
          </w:tcPr>
          <w:p w:rsidR="00E80E15" w:rsidRPr="00FA04AF" w:rsidRDefault="009527E3" w:rsidP="00FA04AF">
            <w:pPr>
              <w:pStyle w:val="aa"/>
              <w:widowControl/>
              <w:numPr>
                <w:ilvl w:val="0"/>
                <w:numId w:val="1"/>
              </w:numPr>
              <w:spacing w:line="440" w:lineRule="exact"/>
              <w:ind w:left="0" w:firstLine="480"/>
              <w:jc w:val="left"/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</w:pPr>
            <w:r w:rsidRPr="00FA04AF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以党建品牌建设为载体，巩固和凸显党组织的战斗堡垒作用。把创建党建品牌活动与学校建设结合起来，构建</w:t>
            </w:r>
            <w:r w:rsidR="00A83973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了</w:t>
            </w:r>
            <w:r w:rsidRPr="00FA04AF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党员教育的新平台，</w:t>
            </w:r>
            <w:r w:rsidR="00FA04AF" w:rsidRPr="00FA04AF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逐渐</w:t>
            </w:r>
            <w:r w:rsidRPr="00FA04AF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形成</w:t>
            </w:r>
            <w:r w:rsidR="00FA04AF" w:rsidRPr="00FA04AF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了</w:t>
            </w:r>
            <w:r w:rsidRPr="00FA04AF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主题突出、创意新颖、富有实效的党员教育体系</w:t>
            </w:r>
            <w:r w:rsidR="00FA04AF" w:rsidRPr="00FA04AF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，彰显了比较</w:t>
            </w:r>
            <w:r w:rsidR="00FA04AF" w:rsidRPr="00FA04AF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鲜明</w:t>
            </w:r>
            <w:r w:rsidR="00A83973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的</w:t>
            </w:r>
            <w:r w:rsidR="00FA04AF" w:rsidRPr="00FA04AF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活动特色，提升了</w:t>
            </w:r>
            <w:r w:rsidR="00A83973">
              <w:rPr>
                <w:rFonts w:hint="eastAsia"/>
                <w:bCs/>
                <w:color w:val="000000"/>
                <w:sz w:val="24"/>
                <w:szCs w:val="24"/>
                <w:shd w:val="clear" w:color="auto" w:fill="FFFFFF"/>
              </w:rPr>
              <w:t>育人生命力</w:t>
            </w:r>
            <w:r w:rsidRPr="00FA04AF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  <w:p w:rsidR="00FA04AF" w:rsidRPr="00FA04AF" w:rsidRDefault="00FA04AF" w:rsidP="00A83973">
            <w:pPr>
              <w:pStyle w:val="aa"/>
              <w:widowControl/>
              <w:numPr>
                <w:ilvl w:val="0"/>
                <w:numId w:val="1"/>
              </w:numPr>
              <w:spacing w:line="440" w:lineRule="exact"/>
              <w:ind w:left="0" w:firstLine="480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 w:rsidRPr="00FA04AF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以党建品牌建设为契机，强化</w:t>
            </w:r>
            <w:r w:rsidR="00A83973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了</w:t>
            </w:r>
            <w:r w:rsidRPr="00FA04AF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党员的先锋模范作用，增强了大局观、责任观，树立了多元角色观。通过品牌创建活动，建设了一支师德高尚、业务精良、作风较硬的党员教师队伍。</w:t>
            </w:r>
          </w:p>
        </w:tc>
      </w:tr>
      <w:tr w:rsidR="00E80E15">
        <w:trPr>
          <w:trHeight w:val="458"/>
        </w:trPr>
        <w:tc>
          <w:tcPr>
            <w:tcW w:w="828" w:type="dxa"/>
          </w:tcPr>
          <w:p w:rsidR="00E80E15" w:rsidRDefault="00E80E15">
            <w:pPr>
              <w:widowControl/>
              <w:spacing w:line="540" w:lineRule="atLeast"/>
              <w:ind w:right="640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</w:tcPr>
          <w:p w:rsidR="00E80E15" w:rsidRDefault="00E80E15">
            <w:pPr>
              <w:widowControl/>
              <w:spacing w:line="540" w:lineRule="atLeast"/>
              <w:ind w:right="640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0" w:type="dxa"/>
          </w:tcPr>
          <w:p w:rsidR="00E80E15" w:rsidRDefault="00E80E15">
            <w:pPr>
              <w:widowControl/>
              <w:spacing w:line="540" w:lineRule="atLeast"/>
              <w:ind w:right="640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12" w:type="dxa"/>
          </w:tcPr>
          <w:p w:rsidR="00E80E15" w:rsidRDefault="00E80E15">
            <w:pPr>
              <w:widowControl/>
              <w:spacing w:line="540" w:lineRule="atLeast"/>
              <w:ind w:right="640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E80E15">
        <w:trPr>
          <w:trHeight w:val="571"/>
        </w:trPr>
        <w:tc>
          <w:tcPr>
            <w:tcW w:w="828" w:type="dxa"/>
          </w:tcPr>
          <w:p w:rsidR="00E80E15" w:rsidRDefault="00E80E15">
            <w:pPr>
              <w:widowControl/>
              <w:spacing w:line="540" w:lineRule="atLeast"/>
              <w:ind w:right="640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</w:tcPr>
          <w:p w:rsidR="00E80E15" w:rsidRDefault="00E80E15">
            <w:pPr>
              <w:widowControl/>
              <w:spacing w:line="540" w:lineRule="atLeast"/>
              <w:ind w:right="640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0" w:type="dxa"/>
          </w:tcPr>
          <w:p w:rsidR="00E80E15" w:rsidRDefault="00E80E15">
            <w:pPr>
              <w:widowControl/>
              <w:spacing w:line="540" w:lineRule="atLeast"/>
              <w:ind w:right="640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12" w:type="dxa"/>
          </w:tcPr>
          <w:p w:rsidR="00E80E15" w:rsidRDefault="00E80E15">
            <w:pPr>
              <w:widowControl/>
              <w:spacing w:line="540" w:lineRule="atLeast"/>
              <w:ind w:right="640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E80E15">
        <w:trPr>
          <w:trHeight w:val="695"/>
        </w:trPr>
        <w:tc>
          <w:tcPr>
            <w:tcW w:w="828" w:type="dxa"/>
          </w:tcPr>
          <w:p w:rsidR="00E80E15" w:rsidRDefault="00E80E15">
            <w:pPr>
              <w:widowControl/>
              <w:spacing w:line="540" w:lineRule="atLeast"/>
              <w:ind w:right="640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</w:tcPr>
          <w:p w:rsidR="00E80E15" w:rsidRDefault="00E80E15">
            <w:pPr>
              <w:widowControl/>
              <w:spacing w:line="540" w:lineRule="atLeast"/>
              <w:ind w:right="640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0" w:type="dxa"/>
          </w:tcPr>
          <w:p w:rsidR="00E80E15" w:rsidRDefault="00E80E15">
            <w:pPr>
              <w:widowControl/>
              <w:spacing w:line="540" w:lineRule="atLeast"/>
              <w:ind w:right="640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12" w:type="dxa"/>
          </w:tcPr>
          <w:p w:rsidR="00E80E15" w:rsidRDefault="00E80E15">
            <w:pPr>
              <w:widowControl/>
              <w:spacing w:line="540" w:lineRule="atLeast"/>
              <w:ind w:right="640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E80E15">
        <w:trPr>
          <w:trHeight w:val="620"/>
        </w:trPr>
        <w:tc>
          <w:tcPr>
            <w:tcW w:w="828" w:type="dxa"/>
          </w:tcPr>
          <w:p w:rsidR="00E80E15" w:rsidRDefault="00E80E15">
            <w:pPr>
              <w:widowControl/>
              <w:spacing w:line="540" w:lineRule="atLeast"/>
              <w:ind w:right="640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</w:tcPr>
          <w:p w:rsidR="00E80E15" w:rsidRDefault="00E80E15">
            <w:pPr>
              <w:widowControl/>
              <w:spacing w:line="540" w:lineRule="atLeast"/>
              <w:ind w:right="640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0" w:type="dxa"/>
          </w:tcPr>
          <w:p w:rsidR="00E80E15" w:rsidRDefault="00E80E15">
            <w:pPr>
              <w:widowControl/>
              <w:spacing w:line="540" w:lineRule="atLeast"/>
              <w:ind w:right="640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12" w:type="dxa"/>
          </w:tcPr>
          <w:p w:rsidR="00E80E15" w:rsidRDefault="00E80E15">
            <w:pPr>
              <w:widowControl/>
              <w:spacing w:line="540" w:lineRule="atLeast"/>
              <w:ind w:right="640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E80E15">
        <w:trPr>
          <w:trHeight w:val="702"/>
        </w:trPr>
        <w:tc>
          <w:tcPr>
            <w:tcW w:w="828" w:type="dxa"/>
          </w:tcPr>
          <w:p w:rsidR="00E80E15" w:rsidRDefault="00E80E15">
            <w:pPr>
              <w:widowControl/>
              <w:spacing w:line="540" w:lineRule="atLeast"/>
              <w:ind w:right="640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</w:tcPr>
          <w:p w:rsidR="00E80E15" w:rsidRDefault="00E80E15">
            <w:pPr>
              <w:widowControl/>
              <w:spacing w:line="540" w:lineRule="atLeast"/>
              <w:ind w:right="640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0" w:type="dxa"/>
          </w:tcPr>
          <w:p w:rsidR="00E80E15" w:rsidRDefault="00E80E15">
            <w:pPr>
              <w:widowControl/>
              <w:spacing w:line="540" w:lineRule="atLeast"/>
              <w:ind w:right="640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12" w:type="dxa"/>
          </w:tcPr>
          <w:p w:rsidR="00E80E15" w:rsidRDefault="00E80E15">
            <w:pPr>
              <w:widowControl/>
              <w:spacing w:line="540" w:lineRule="atLeast"/>
              <w:ind w:right="640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E80E15">
        <w:trPr>
          <w:trHeight w:val="614"/>
        </w:trPr>
        <w:tc>
          <w:tcPr>
            <w:tcW w:w="828" w:type="dxa"/>
          </w:tcPr>
          <w:p w:rsidR="00E80E15" w:rsidRDefault="00E80E15">
            <w:pPr>
              <w:widowControl/>
              <w:spacing w:line="540" w:lineRule="atLeast"/>
              <w:ind w:right="640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</w:tcPr>
          <w:p w:rsidR="00E80E15" w:rsidRDefault="00E80E15">
            <w:pPr>
              <w:widowControl/>
              <w:spacing w:line="540" w:lineRule="atLeast"/>
              <w:ind w:right="640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0" w:type="dxa"/>
          </w:tcPr>
          <w:p w:rsidR="00E80E15" w:rsidRDefault="00E80E15">
            <w:pPr>
              <w:widowControl/>
              <w:spacing w:line="540" w:lineRule="atLeast"/>
              <w:ind w:right="640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12" w:type="dxa"/>
          </w:tcPr>
          <w:p w:rsidR="00E80E15" w:rsidRDefault="00E80E15">
            <w:pPr>
              <w:widowControl/>
              <w:spacing w:line="540" w:lineRule="atLeast"/>
              <w:ind w:right="640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E80E15">
        <w:trPr>
          <w:trHeight w:val="608"/>
        </w:trPr>
        <w:tc>
          <w:tcPr>
            <w:tcW w:w="828" w:type="dxa"/>
          </w:tcPr>
          <w:p w:rsidR="00E80E15" w:rsidRDefault="00E80E15">
            <w:pPr>
              <w:widowControl/>
              <w:spacing w:line="540" w:lineRule="atLeast"/>
              <w:ind w:right="640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</w:tcPr>
          <w:p w:rsidR="00E80E15" w:rsidRDefault="00E80E15">
            <w:pPr>
              <w:widowControl/>
              <w:spacing w:line="540" w:lineRule="atLeast"/>
              <w:ind w:right="640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0" w:type="dxa"/>
          </w:tcPr>
          <w:p w:rsidR="00E80E15" w:rsidRDefault="00E80E15">
            <w:pPr>
              <w:widowControl/>
              <w:spacing w:line="540" w:lineRule="atLeast"/>
              <w:ind w:right="640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12" w:type="dxa"/>
          </w:tcPr>
          <w:p w:rsidR="00E80E15" w:rsidRDefault="00E80E15">
            <w:pPr>
              <w:widowControl/>
              <w:spacing w:line="540" w:lineRule="atLeast"/>
              <w:ind w:right="640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E80E15">
        <w:trPr>
          <w:trHeight w:val="549"/>
        </w:trPr>
        <w:tc>
          <w:tcPr>
            <w:tcW w:w="828" w:type="dxa"/>
          </w:tcPr>
          <w:p w:rsidR="00E80E15" w:rsidRDefault="00E80E15">
            <w:pPr>
              <w:widowControl/>
              <w:spacing w:line="540" w:lineRule="atLeast"/>
              <w:ind w:right="640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</w:tcPr>
          <w:p w:rsidR="00E80E15" w:rsidRDefault="00E80E15">
            <w:pPr>
              <w:widowControl/>
              <w:spacing w:line="540" w:lineRule="atLeast"/>
              <w:ind w:right="640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0" w:type="dxa"/>
          </w:tcPr>
          <w:p w:rsidR="00E80E15" w:rsidRDefault="00E80E15">
            <w:pPr>
              <w:widowControl/>
              <w:spacing w:line="540" w:lineRule="atLeast"/>
              <w:ind w:right="640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12" w:type="dxa"/>
          </w:tcPr>
          <w:p w:rsidR="00E80E15" w:rsidRDefault="00E80E15">
            <w:pPr>
              <w:widowControl/>
              <w:spacing w:line="540" w:lineRule="atLeast"/>
              <w:ind w:right="640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E80E15">
        <w:trPr>
          <w:trHeight w:val="70"/>
        </w:trPr>
        <w:tc>
          <w:tcPr>
            <w:tcW w:w="828" w:type="dxa"/>
          </w:tcPr>
          <w:p w:rsidR="00E80E15" w:rsidRDefault="00E80E15">
            <w:pPr>
              <w:widowControl/>
              <w:spacing w:line="540" w:lineRule="atLeast"/>
              <w:ind w:right="640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</w:tcPr>
          <w:p w:rsidR="00E80E15" w:rsidRDefault="00E80E15">
            <w:pPr>
              <w:widowControl/>
              <w:spacing w:line="540" w:lineRule="atLeast"/>
              <w:ind w:right="640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0" w:type="dxa"/>
          </w:tcPr>
          <w:p w:rsidR="00E80E15" w:rsidRDefault="00E80E15">
            <w:pPr>
              <w:widowControl/>
              <w:spacing w:line="540" w:lineRule="atLeast"/>
              <w:ind w:right="640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12" w:type="dxa"/>
          </w:tcPr>
          <w:p w:rsidR="00E80E15" w:rsidRDefault="00E80E15">
            <w:pPr>
              <w:widowControl/>
              <w:spacing w:line="540" w:lineRule="atLeast"/>
              <w:ind w:right="640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E80E15" w:rsidRDefault="00A83973">
      <w:pPr>
        <w:rPr>
          <w:rFonts w:ascii="Times New Roman" w:eastAsia="仿宋_GB2312" w:hAnsi="Times New Roman" w:cs="Times New Roman"/>
          <w:color w:val="000000"/>
          <w:sz w:val="24"/>
          <w:szCs w:val="24"/>
        </w:rPr>
      </w:pPr>
      <w:r>
        <w:rPr>
          <w:rFonts w:eastAsia="仿宋_GB2312" w:cs="仿宋_GB2312" w:hint="eastAsia"/>
          <w:color w:val="000000"/>
          <w:sz w:val="24"/>
          <w:szCs w:val="24"/>
        </w:rPr>
        <w:t>（注：影响及评价内容用标题</w:t>
      </w:r>
      <w:r>
        <w:rPr>
          <w:rFonts w:eastAsia="仿宋_GB2312"/>
          <w:color w:val="000000"/>
          <w:sz w:val="24"/>
          <w:szCs w:val="24"/>
        </w:rPr>
        <w:t>1.2.3.……</w:t>
      </w:r>
      <w:r>
        <w:rPr>
          <w:rFonts w:eastAsia="仿宋_GB2312" w:cs="仿宋_GB2312" w:hint="eastAsia"/>
          <w:color w:val="000000"/>
          <w:sz w:val="24"/>
          <w:szCs w:val="24"/>
        </w:rPr>
        <w:t>条目式列出）</w:t>
      </w:r>
    </w:p>
    <w:p w:rsidR="00E80E15" w:rsidRDefault="00E80E15">
      <w:pPr>
        <w:jc w:val="center"/>
        <w:rPr>
          <w:rFonts w:eastAsia="仿宋_GB2312" w:cs="Times New Roman"/>
          <w:color w:val="000000"/>
          <w:sz w:val="28"/>
          <w:szCs w:val="28"/>
        </w:rPr>
      </w:pPr>
    </w:p>
    <w:p w:rsidR="00E80E15" w:rsidRDefault="00E80E15">
      <w:pPr>
        <w:jc w:val="center"/>
        <w:rPr>
          <w:rFonts w:eastAsia="仿宋_GB2312" w:cs="Times New Roman"/>
          <w:color w:val="000000"/>
          <w:sz w:val="28"/>
          <w:szCs w:val="28"/>
        </w:rPr>
      </w:pPr>
    </w:p>
    <w:p w:rsidR="00E80E15" w:rsidRDefault="00E80E15">
      <w:pPr>
        <w:jc w:val="center"/>
        <w:rPr>
          <w:rFonts w:eastAsia="仿宋_GB2312" w:cs="Times New Roman"/>
          <w:color w:val="000000"/>
          <w:sz w:val="28"/>
          <w:szCs w:val="28"/>
        </w:rPr>
      </w:pPr>
    </w:p>
    <w:p w:rsidR="00E80E15" w:rsidRDefault="00E80E15">
      <w:pPr>
        <w:jc w:val="center"/>
        <w:rPr>
          <w:rFonts w:eastAsia="仿宋_GB2312" w:cs="Times New Roman"/>
          <w:color w:val="000000"/>
          <w:sz w:val="28"/>
          <w:szCs w:val="28"/>
        </w:rPr>
      </w:pPr>
    </w:p>
    <w:p w:rsidR="00E80E15" w:rsidRDefault="00E80E15">
      <w:pPr>
        <w:rPr>
          <w:rFonts w:eastAsia="仿宋_GB2312" w:cs="Times New Roman"/>
          <w:color w:val="000000"/>
          <w:sz w:val="28"/>
          <w:szCs w:val="28"/>
        </w:rPr>
      </w:pPr>
    </w:p>
    <w:sectPr w:rsidR="00E80E15" w:rsidSect="00E80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hakuyoxingshu7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605D"/>
    <w:multiLevelType w:val="hybridMultilevel"/>
    <w:tmpl w:val="421E0014"/>
    <w:lvl w:ilvl="0" w:tplc="3DF42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10E53"/>
    <w:rsid w:val="00000811"/>
    <w:rsid w:val="00007573"/>
    <w:rsid w:val="0004133A"/>
    <w:rsid w:val="00041590"/>
    <w:rsid w:val="00042019"/>
    <w:rsid w:val="000670E0"/>
    <w:rsid w:val="00073A2B"/>
    <w:rsid w:val="000837CB"/>
    <w:rsid w:val="000849C5"/>
    <w:rsid w:val="000B6BFA"/>
    <w:rsid w:val="000D1317"/>
    <w:rsid w:val="000E17F3"/>
    <w:rsid w:val="000F32F8"/>
    <w:rsid w:val="001232B9"/>
    <w:rsid w:val="00127690"/>
    <w:rsid w:val="00130F55"/>
    <w:rsid w:val="00145826"/>
    <w:rsid w:val="001511EC"/>
    <w:rsid w:val="00164E83"/>
    <w:rsid w:val="00196EF0"/>
    <w:rsid w:val="001A77E3"/>
    <w:rsid w:val="001D17D4"/>
    <w:rsid w:val="001D3059"/>
    <w:rsid w:val="001D6481"/>
    <w:rsid w:val="001D721D"/>
    <w:rsid w:val="001E6C8A"/>
    <w:rsid w:val="002015B1"/>
    <w:rsid w:val="00205EC3"/>
    <w:rsid w:val="00213161"/>
    <w:rsid w:val="00216C35"/>
    <w:rsid w:val="00241B2F"/>
    <w:rsid w:val="0024741D"/>
    <w:rsid w:val="00264C41"/>
    <w:rsid w:val="002817B4"/>
    <w:rsid w:val="002827AE"/>
    <w:rsid w:val="002A0BE5"/>
    <w:rsid w:val="002A20F1"/>
    <w:rsid w:val="002A4B38"/>
    <w:rsid w:val="002A649B"/>
    <w:rsid w:val="002D7697"/>
    <w:rsid w:val="002E54E0"/>
    <w:rsid w:val="002E56F1"/>
    <w:rsid w:val="002E5C56"/>
    <w:rsid w:val="0031486C"/>
    <w:rsid w:val="003264C9"/>
    <w:rsid w:val="00331FD6"/>
    <w:rsid w:val="0034012D"/>
    <w:rsid w:val="003564FD"/>
    <w:rsid w:val="00361561"/>
    <w:rsid w:val="00377945"/>
    <w:rsid w:val="00382C51"/>
    <w:rsid w:val="00394D77"/>
    <w:rsid w:val="003D4E0B"/>
    <w:rsid w:val="003E1CC9"/>
    <w:rsid w:val="004066DE"/>
    <w:rsid w:val="00461288"/>
    <w:rsid w:val="00474982"/>
    <w:rsid w:val="004863F8"/>
    <w:rsid w:val="00495C84"/>
    <w:rsid w:val="004B61F7"/>
    <w:rsid w:val="004B6F02"/>
    <w:rsid w:val="004C759E"/>
    <w:rsid w:val="00505A33"/>
    <w:rsid w:val="00506CE6"/>
    <w:rsid w:val="00527E22"/>
    <w:rsid w:val="00550A67"/>
    <w:rsid w:val="00550E15"/>
    <w:rsid w:val="00571C2C"/>
    <w:rsid w:val="005A4284"/>
    <w:rsid w:val="005B0DF2"/>
    <w:rsid w:val="005D7E7E"/>
    <w:rsid w:val="005E15F4"/>
    <w:rsid w:val="005F27C4"/>
    <w:rsid w:val="005F4EA9"/>
    <w:rsid w:val="00610E53"/>
    <w:rsid w:val="00630BB3"/>
    <w:rsid w:val="006522F0"/>
    <w:rsid w:val="00662209"/>
    <w:rsid w:val="00671A6D"/>
    <w:rsid w:val="006759D2"/>
    <w:rsid w:val="006862A1"/>
    <w:rsid w:val="006866A0"/>
    <w:rsid w:val="00690996"/>
    <w:rsid w:val="006A4D16"/>
    <w:rsid w:val="006D490E"/>
    <w:rsid w:val="006E090A"/>
    <w:rsid w:val="006E780D"/>
    <w:rsid w:val="006F2E0A"/>
    <w:rsid w:val="007075E5"/>
    <w:rsid w:val="0073122A"/>
    <w:rsid w:val="00761631"/>
    <w:rsid w:val="00763B40"/>
    <w:rsid w:val="0076425B"/>
    <w:rsid w:val="00771A3A"/>
    <w:rsid w:val="00784A4F"/>
    <w:rsid w:val="00797DF4"/>
    <w:rsid w:val="007A1338"/>
    <w:rsid w:val="007D61FF"/>
    <w:rsid w:val="007E484C"/>
    <w:rsid w:val="007F0FA6"/>
    <w:rsid w:val="007F26C3"/>
    <w:rsid w:val="007F5E07"/>
    <w:rsid w:val="00800734"/>
    <w:rsid w:val="0080198B"/>
    <w:rsid w:val="008033C7"/>
    <w:rsid w:val="00821156"/>
    <w:rsid w:val="008275F6"/>
    <w:rsid w:val="00863884"/>
    <w:rsid w:val="00864210"/>
    <w:rsid w:val="00865223"/>
    <w:rsid w:val="00867116"/>
    <w:rsid w:val="0089724B"/>
    <w:rsid w:val="008B7A7F"/>
    <w:rsid w:val="008D2A05"/>
    <w:rsid w:val="009106C2"/>
    <w:rsid w:val="0091465D"/>
    <w:rsid w:val="009277EB"/>
    <w:rsid w:val="009325AF"/>
    <w:rsid w:val="00943841"/>
    <w:rsid w:val="00944612"/>
    <w:rsid w:val="0095023E"/>
    <w:rsid w:val="009527E3"/>
    <w:rsid w:val="00953450"/>
    <w:rsid w:val="00986C76"/>
    <w:rsid w:val="009931AB"/>
    <w:rsid w:val="009963EE"/>
    <w:rsid w:val="009F5855"/>
    <w:rsid w:val="00A01C76"/>
    <w:rsid w:val="00A2099A"/>
    <w:rsid w:val="00A272E6"/>
    <w:rsid w:val="00A44200"/>
    <w:rsid w:val="00A65C83"/>
    <w:rsid w:val="00A80CE1"/>
    <w:rsid w:val="00A83973"/>
    <w:rsid w:val="00AA3F5F"/>
    <w:rsid w:val="00AD0F42"/>
    <w:rsid w:val="00AE0E4D"/>
    <w:rsid w:val="00AE499A"/>
    <w:rsid w:val="00AF3602"/>
    <w:rsid w:val="00AF3FE1"/>
    <w:rsid w:val="00B04362"/>
    <w:rsid w:val="00B21361"/>
    <w:rsid w:val="00B3046C"/>
    <w:rsid w:val="00B54733"/>
    <w:rsid w:val="00B6508D"/>
    <w:rsid w:val="00B65186"/>
    <w:rsid w:val="00B94DF5"/>
    <w:rsid w:val="00BA11A7"/>
    <w:rsid w:val="00BC0451"/>
    <w:rsid w:val="00BC6800"/>
    <w:rsid w:val="00C10FBA"/>
    <w:rsid w:val="00C3363A"/>
    <w:rsid w:val="00C34B3F"/>
    <w:rsid w:val="00C43237"/>
    <w:rsid w:val="00C46436"/>
    <w:rsid w:val="00C67969"/>
    <w:rsid w:val="00C74ADE"/>
    <w:rsid w:val="00C829AB"/>
    <w:rsid w:val="00C83611"/>
    <w:rsid w:val="00C92B83"/>
    <w:rsid w:val="00CD58AD"/>
    <w:rsid w:val="00CD6CEC"/>
    <w:rsid w:val="00CE0472"/>
    <w:rsid w:val="00CE6FC5"/>
    <w:rsid w:val="00CF2C34"/>
    <w:rsid w:val="00D02333"/>
    <w:rsid w:val="00D06387"/>
    <w:rsid w:val="00D306D5"/>
    <w:rsid w:val="00D35EDE"/>
    <w:rsid w:val="00D36852"/>
    <w:rsid w:val="00D44878"/>
    <w:rsid w:val="00D65424"/>
    <w:rsid w:val="00D71F3B"/>
    <w:rsid w:val="00DA502F"/>
    <w:rsid w:val="00DD37B0"/>
    <w:rsid w:val="00DD5097"/>
    <w:rsid w:val="00DE21DE"/>
    <w:rsid w:val="00DE542F"/>
    <w:rsid w:val="00DE5E0D"/>
    <w:rsid w:val="00DF2B11"/>
    <w:rsid w:val="00DF5B17"/>
    <w:rsid w:val="00E1290A"/>
    <w:rsid w:val="00E1370C"/>
    <w:rsid w:val="00E237BD"/>
    <w:rsid w:val="00E23BAF"/>
    <w:rsid w:val="00E3633A"/>
    <w:rsid w:val="00E43224"/>
    <w:rsid w:val="00E51CE9"/>
    <w:rsid w:val="00E51FBB"/>
    <w:rsid w:val="00E56591"/>
    <w:rsid w:val="00E61C0A"/>
    <w:rsid w:val="00E80E15"/>
    <w:rsid w:val="00EB0517"/>
    <w:rsid w:val="00EB2464"/>
    <w:rsid w:val="00EE08FD"/>
    <w:rsid w:val="00EF0177"/>
    <w:rsid w:val="00EF1A88"/>
    <w:rsid w:val="00EF7E69"/>
    <w:rsid w:val="00F06252"/>
    <w:rsid w:val="00F06B6F"/>
    <w:rsid w:val="00F47F87"/>
    <w:rsid w:val="00F6182A"/>
    <w:rsid w:val="00F61D82"/>
    <w:rsid w:val="00F66CB3"/>
    <w:rsid w:val="00F73156"/>
    <w:rsid w:val="00F82B18"/>
    <w:rsid w:val="00F91998"/>
    <w:rsid w:val="00F93B50"/>
    <w:rsid w:val="00FA04AF"/>
    <w:rsid w:val="00FA0F60"/>
    <w:rsid w:val="00FB28A3"/>
    <w:rsid w:val="00FB7545"/>
    <w:rsid w:val="00FE2004"/>
    <w:rsid w:val="00FF6379"/>
    <w:rsid w:val="13655858"/>
    <w:rsid w:val="7ADA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1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E80E15"/>
    <w:rPr>
      <w:sz w:val="18"/>
      <w:szCs w:val="18"/>
    </w:rPr>
  </w:style>
  <w:style w:type="paragraph" w:styleId="a4">
    <w:name w:val="footer"/>
    <w:basedOn w:val="a"/>
    <w:link w:val="Char0"/>
    <w:uiPriority w:val="99"/>
    <w:rsid w:val="00E80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E80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E80E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locked/>
    <w:rsid w:val="00E80E15"/>
    <w:rPr>
      <w:b/>
      <w:bCs/>
    </w:rPr>
  </w:style>
  <w:style w:type="character" w:styleId="a8">
    <w:name w:val="Hyperlink"/>
    <w:basedOn w:val="a0"/>
    <w:uiPriority w:val="99"/>
    <w:semiHidden/>
    <w:qFormat/>
    <w:rsid w:val="00E80E15"/>
    <w:rPr>
      <w:color w:val="0000FF"/>
      <w:u w:val="single"/>
    </w:rPr>
  </w:style>
  <w:style w:type="table" w:styleId="a9">
    <w:name w:val="Table Grid"/>
    <w:basedOn w:val="a1"/>
    <w:uiPriority w:val="99"/>
    <w:rsid w:val="00E80E1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locked/>
    <w:rsid w:val="00E80E15"/>
    <w:rPr>
      <w:rFonts w:ascii="Calibri" w:eastAsia="宋体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80E15"/>
    <w:rPr>
      <w:rFonts w:ascii="Calibri" w:eastAsia="宋体" w:hAnsi="Calibri" w:cs="Calibr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E80E15"/>
    <w:rPr>
      <w:sz w:val="2"/>
      <w:szCs w:val="2"/>
    </w:rPr>
  </w:style>
  <w:style w:type="paragraph" w:styleId="aa">
    <w:name w:val="List Paragraph"/>
    <w:basedOn w:val="a"/>
    <w:uiPriority w:val="99"/>
    <w:unhideWhenUsed/>
    <w:rsid w:val="00FA04A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451</Words>
  <Characters>2572</Characters>
  <Application>Microsoft Office Word</Application>
  <DocSecurity>0</DocSecurity>
  <Lines>21</Lines>
  <Paragraphs>6</Paragraphs>
  <ScaleCrop>false</ScaleCrop>
  <Company>JSJYT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Administrator</cp:lastModifiedBy>
  <cp:revision>6</cp:revision>
  <cp:lastPrinted>2018-04-18T01:07:00Z</cp:lastPrinted>
  <dcterms:created xsi:type="dcterms:W3CDTF">2018-05-11T10:06:00Z</dcterms:created>
  <dcterms:modified xsi:type="dcterms:W3CDTF">2018-05-11T10:39:00Z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