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BFA"/>
  <w:body>
    <w:p w14:paraId="15BE7829" w14:textId="77777777" w:rsidR="0093753A" w:rsidRDefault="00000000">
      <w:pPr>
        <w:rPr>
          <w:rFonts w:ascii="宋体" w:eastAsia="宋体" w:hAnsi="宋体"/>
          <w:sz w:val="28"/>
          <w:szCs w:val="32"/>
        </w:rPr>
      </w:pPr>
      <w:bookmarkStart w:id="0" w:name="_Hlk120115680"/>
      <w:r>
        <w:rPr>
          <w:rFonts w:ascii="宋体" w:eastAsia="宋体" w:hAnsi="宋体" w:hint="eastAsia"/>
          <w:sz w:val="28"/>
          <w:szCs w:val="32"/>
        </w:rPr>
        <w:t>附件：作业设计案例模板</w:t>
      </w:r>
    </w:p>
    <w:p w14:paraId="47147278" w14:textId="77777777" w:rsidR="0093753A" w:rsidRDefault="00000000">
      <w:pPr>
        <w:spacing w:beforeLines="50" w:before="156" w:afterLines="50" w:after="156"/>
        <w:jc w:val="center"/>
        <w:rPr>
          <w:rFonts w:ascii="黑体" w:eastAsia="黑体" w:hAnsi="黑体"/>
          <w:b/>
          <w:bCs/>
          <w:sz w:val="32"/>
          <w:szCs w:val="36"/>
        </w:rPr>
      </w:pPr>
      <w:r>
        <w:rPr>
          <w:rFonts w:ascii="黑体" w:eastAsia="黑体" w:hAnsi="黑体" w:hint="eastAsia"/>
          <w:b/>
          <w:bCs/>
          <w:sz w:val="32"/>
          <w:szCs w:val="36"/>
        </w:rPr>
        <w:t>2</w:t>
      </w:r>
      <w:r>
        <w:rPr>
          <w:rFonts w:ascii="黑体" w:eastAsia="黑体" w:hAnsi="黑体"/>
          <w:b/>
          <w:bCs/>
          <w:sz w:val="32"/>
          <w:szCs w:val="36"/>
        </w:rPr>
        <w:t>022</w:t>
      </w:r>
      <w:r>
        <w:rPr>
          <w:rFonts w:ascii="黑体" w:eastAsia="黑体" w:hAnsi="黑体" w:hint="eastAsia"/>
          <w:b/>
          <w:bCs/>
          <w:sz w:val="32"/>
          <w:szCs w:val="36"/>
        </w:rPr>
        <w:t>年常州市中小学优秀作业设计案例评比参选作品</w:t>
      </w:r>
    </w:p>
    <w:p w14:paraId="76783A8F" w14:textId="77777777" w:rsidR="0093753A" w:rsidRDefault="00000000">
      <w:pPr>
        <w:spacing w:line="360" w:lineRule="auto"/>
        <w:ind w:firstLineChars="200" w:firstLine="482"/>
        <w:rPr>
          <w:rFonts w:ascii="宋体" w:eastAsia="宋体" w:hAnsi="宋体"/>
          <w:b/>
          <w:bCs/>
          <w:sz w:val="24"/>
          <w:szCs w:val="28"/>
        </w:rPr>
      </w:pPr>
      <w:r>
        <w:rPr>
          <w:rFonts w:ascii="宋体" w:eastAsia="宋体" w:hAnsi="宋体" w:hint="eastAsia"/>
          <w:b/>
          <w:bCs/>
          <w:sz w:val="24"/>
          <w:szCs w:val="28"/>
        </w:rPr>
        <w:t>一、基本情况</w:t>
      </w:r>
    </w:p>
    <w:tbl>
      <w:tblPr>
        <w:tblStyle w:val="a7"/>
        <w:tblW w:w="0" w:type="auto"/>
        <w:tblLook w:val="04A0" w:firstRow="1" w:lastRow="0" w:firstColumn="1" w:lastColumn="0" w:noHBand="0" w:noVBand="1"/>
      </w:tblPr>
      <w:tblGrid>
        <w:gridCol w:w="1382"/>
        <w:gridCol w:w="2724"/>
        <w:gridCol w:w="992"/>
        <w:gridCol w:w="1276"/>
        <w:gridCol w:w="709"/>
        <w:gridCol w:w="1213"/>
      </w:tblGrid>
      <w:tr w:rsidR="0093753A" w14:paraId="6BECD4C8" w14:textId="77777777">
        <w:tc>
          <w:tcPr>
            <w:tcW w:w="1382" w:type="dxa"/>
            <w:vAlign w:val="center"/>
          </w:tcPr>
          <w:p w14:paraId="7D6B7F66" w14:textId="77777777" w:rsidR="0093753A" w:rsidRDefault="00000000">
            <w:pPr>
              <w:spacing w:line="360" w:lineRule="auto"/>
              <w:jc w:val="center"/>
              <w:rPr>
                <w:rFonts w:ascii="宋体" w:eastAsia="宋体" w:hAnsi="宋体"/>
                <w:b/>
                <w:bCs/>
              </w:rPr>
            </w:pPr>
            <w:r>
              <w:rPr>
                <w:rFonts w:ascii="宋体" w:eastAsia="宋体" w:hAnsi="宋体" w:hint="eastAsia"/>
                <w:b/>
                <w:bCs/>
              </w:rPr>
              <w:t>学段</w:t>
            </w:r>
          </w:p>
        </w:tc>
        <w:tc>
          <w:tcPr>
            <w:tcW w:w="2724" w:type="dxa"/>
            <w:vAlign w:val="center"/>
          </w:tcPr>
          <w:p w14:paraId="20036B36" w14:textId="77777777" w:rsidR="0093753A" w:rsidRDefault="00000000">
            <w:pPr>
              <w:spacing w:line="360" w:lineRule="auto"/>
              <w:jc w:val="center"/>
              <w:rPr>
                <w:rFonts w:ascii="宋体" w:eastAsia="宋体" w:hAnsi="宋体"/>
              </w:rPr>
            </w:pPr>
            <w:r>
              <w:rPr>
                <w:rFonts w:ascii="宋体" w:eastAsia="宋体" w:hAnsi="宋体" w:hint="eastAsia"/>
              </w:rPr>
              <w:t>小学</w:t>
            </w:r>
          </w:p>
        </w:tc>
        <w:tc>
          <w:tcPr>
            <w:tcW w:w="992" w:type="dxa"/>
            <w:vAlign w:val="center"/>
          </w:tcPr>
          <w:p w14:paraId="3E34B389" w14:textId="77777777" w:rsidR="0093753A" w:rsidRDefault="00000000">
            <w:pPr>
              <w:spacing w:line="360" w:lineRule="auto"/>
              <w:jc w:val="center"/>
              <w:rPr>
                <w:rFonts w:ascii="宋体" w:eastAsia="宋体" w:hAnsi="宋体"/>
                <w:b/>
                <w:bCs/>
              </w:rPr>
            </w:pPr>
            <w:r>
              <w:rPr>
                <w:rFonts w:ascii="宋体" w:eastAsia="宋体" w:hAnsi="宋体" w:hint="eastAsia"/>
                <w:b/>
                <w:bCs/>
              </w:rPr>
              <w:t>学科</w:t>
            </w:r>
          </w:p>
        </w:tc>
        <w:tc>
          <w:tcPr>
            <w:tcW w:w="1276" w:type="dxa"/>
            <w:vAlign w:val="center"/>
          </w:tcPr>
          <w:p w14:paraId="06D85C19" w14:textId="77777777" w:rsidR="0093753A" w:rsidRDefault="00000000">
            <w:pPr>
              <w:spacing w:line="360" w:lineRule="auto"/>
              <w:jc w:val="center"/>
              <w:rPr>
                <w:rFonts w:ascii="宋体" w:eastAsia="宋体" w:hAnsi="宋体"/>
              </w:rPr>
            </w:pPr>
            <w:r>
              <w:rPr>
                <w:rFonts w:ascii="宋体" w:eastAsia="宋体" w:hAnsi="宋体" w:hint="eastAsia"/>
              </w:rPr>
              <w:t>英语</w:t>
            </w:r>
          </w:p>
        </w:tc>
        <w:tc>
          <w:tcPr>
            <w:tcW w:w="709" w:type="dxa"/>
            <w:vAlign w:val="center"/>
          </w:tcPr>
          <w:p w14:paraId="3551EFF1" w14:textId="77777777" w:rsidR="0093753A" w:rsidRDefault="00000000">
            <w:pPr>
              <w:spacing w:line="360" w:lineRule="auto"/>
              <w:jc w:val="center"/>
              <w:rPr>
                <w:rFonts w:ascii="宋体" w:eastAsia="宋体" w:hAnsi="宋体"/>
                <w:b/>
                <w:bCs/>
              </w:rPr>
            </w:pPr>
            <w:r>
              <w:rPr>
                <w:rFonts w:ascii="宋体" w:eastAsia="宋体" w:hAnsi="宋体" w:hint="eastAsia"/>
                <w:b/>
                <w:bCs/>
              </w:rPr>
              <w:t>区域</w:t>
            </w:r>
          </w:p>
        </w:tc>
        <w:tc>
          <w:tcPr>
            <w:tcW w:w="1213" w:type="dxa"/>
            <w:vAlign w:val="center"/>
          </w:tcPr>
          <w:p w14:paraId="236EC79F" w14:textId="77777777" w:rsidR="0093753A" w:rsidRDefault="00000000">
            <w:pPr>
              <w:spacing w:line="360" w:lineRule="auto"/>
              <w:jc w:val="center"/>
              <w:rPr>
                <w:rFonts w:ascii="宋体" w:eastAsia="宋体" w:hAnsi="宋体"/>
              </w:rPr>
            </w:pPr>
            <w:r>
              <w:rPr>
                <w:rFonts w:ascii="宋体" w:eastAsia="宋体" w:hAnsi="宋体" w:hint="eastAsia"/>
              </w:rPr>
              <w:t>新北区</w:t>
            </w:r>
          </w:p>
        </w:tc>
      </w:tr>
      <w:tr w:rsidR="0093753A" w14:paraId="2B740E2A" w14:textId="77777777">
        <w:tc>
          <w:tcPr>
            <w:tcW w:w="1382" w:type="dxa"/>
            <w:vAlign w:val="center"/>
          </w:tcPr>
          <w:p w14:paraId="77ABFB6F" w14:textId="77777777" w:rsidR="0093753A" w:rsidRDefault="00000000">
            <w:pPr>
              <w:spacing w:line="360" w:lineRule="auto"/>
              <w:jc w:val="center"/>
              <w:rPr>
                <w:rFonts w:ascii="宋体" w:eastAsia="宋体" w:hAnsi="宋体"/>
                <w:b/>
                <w:bCs/>
              </w:rPr>
            </w:pPr>
            <w:r>
              <w:rPr>
                <w:rFonts w:ascii="宋体" w:eastAsia="宋体" w:hAnsi="宋体" w:hint="eastAsia"/>
                <w:b/>
                <w:bCs/>
              </w:rPr>
              <w:t>学校</w:t>
            </w:r>
          </w:p>
        </w:tc>
        <w:tc>
          <w:tcPr>
            <w:tcW w:w="2724" w:type="dxa"/>
            <w:vAlign w:val="center"/>
          </w:tcPr>
          <w:p w14:paraId="1BD9B80E" w14:textId="77777777" w:rsidR="0093753A" w:rsidRDefault="00000000">
            <w:pPr>
              <w:spacing w:line="360" w:lineRule="auto"/>
              <w:jc w:val="center"/>
              <w:rPr>
                <w:rFonts w:ascii="宋体" w:eastAsia="宋体" w:hAnsi="宋体"/>
              </w:rPr>
            </w:pPr>
            <w:r>
              <w:rPr>
                <w:rFonts w:ascii="宋体" w:eastAsia="宋体" w:hAnsi="宋体" w:hint="eastAsia"/>
              </w:rPr>
              <w:t>薛家实验小学</w:t>
            </w:r>
          </w:p>
        </w:tc>
        <w:tc>
          <w:tcPr>
            <w:tcW w:w="992" w:type="dxa"/>
            <w:vAlign w:val="center"/>
          </w:tcPr>
          <w:p w14:paraId="0A76A5C4" w14:textId="77777777" w:rsidR="0093753A" w:rsidRDefault="00000000">
            <w:pPr>
              <w:spacing w:line="360" w:lineRule="auto"/>
              <w:jc w:val="center"/>
              <w:rPr>
                <w:rFonts w:ascii="宋体" w:eastAsia="宋体" w:hAnsi="宋体"/>
                <w:b/>
                <w:bCs/>
              </w:rPr>
            </w:pPr>
            <w:r>
              <w:rPr>
                <w:rFonts w:ascii="宋体" w:eastAsia="宋体" w:hAnsi="宋体" w:hint="eastAsia"/>
                <w:b/>
                <w:bCs/>
              </w:rPr>
              <w:t>姓名</w:t>
            </w:r>
          </w:p>
        </w:tc>
        <w:tc>
          <w:tcPr>
            <w:tcW w:w="1276" w:type="dxa"/>
            <w:vAlign w:val="center"/>
          </w:tcPr>
          <w:p w14:paraId="04C1F7EB" w14:textId="77777777" w:rsidR="0093753A" w:rsidRDefault="00000000">
            <w:pPr>
              <w:spacing w:line="360" w:lineRule="auto"/>
              <w:jc w:val="center"/>
              <w:rPr>
                <w:rFonts w:ascii="宋体" w:eastAsia="宋体" w:hAnsi="宋体"/>
              </w:rPr>
            </w:pPr>
            <w:r>
              <w:rPr>
                <w:rFonts w:ascii="宋体" w:eastAsia="宋体" w:hAnsi="宋体" w:hint="eastAsia"/>
              </w:rPr>
              <w:t>刘敏娟</w:t>
            </w:r>
          </w:p>
        </w:tc>
        <w:tc>
          <w:tcPr>
            <w:tcW w:w="709" w:type="dxa"/>
            <w:vAlign w:val="center"/>
          </w:tcPr>
          <w:p w14:paraId="2050B030" w14:textId="77777777" w:rsidR="0093753A" w:rsidRDefault="00000000">
            <w:pPr>
              <w:spacing w:line="360" w:lineRule="auto"/>
              <w:jc w:val="center"/>
              <w:rPr>
                <w:rFonts w:ascii="宋体" w:eastAsia="宋体" w:hAnsi="宋体"/>
                <w:b/>
                <w:bCs/>
              </w:rPr>
            </w:pPr>
            <w:r>
              <w:rPr>
                <w:rFonts w:ascii="宋体" w:eastAsia="宋体" w:hAnsi="宋体" w:hint="eastAsia"/>
                <w:b/>
                <w:bCs/>
              </w:rPr>
              <w:t>年级</w:t>
            </w:r>
          </w:p>
        </w:tc>
        <w:tc>
          <w:tcPr>
            <w:tcW w:w="1213" w:type="dxa"/>
            <w:vAlign w:val="center"/>
          </w:tcPr>
          <w:p w14:paraId="5283F5A8" w14:textId="77777777" w:rsidR="0093753A" w:rsidRDefault="00000000">
            <w:pPr>
              <w:spacing w:line="360" w:lineRule="auto"/>
              <w:jc w:val="center"/>
              <w:rPr>
                <w:rFonts w:ascii="宋体" w:eastAsia="宋体" w:hAnsi="宋体"/>
              </w:rPr>
            </w:pPr>
            <w:r>
              <w:rPr>
                <w:rFonts w:ascii="宋体" w:eastAsia="宋体" w:hAnsi="宋体" w:hint="eastAsia"/>
              </w:rPr>
              <w:t>五年级</w:t>
            </w:r>
          </w:p>
        </w:tc>
      </w:tr>
      <w:tr w:rsidR="0093753A" w14:paraId="5B6EEBFD" w14:textId="77777777">
        <w:tc>
          <w:tcPr>
            <w:tcW w:w="1382" w:type="dxa"/>
            <w:vAlign w:val="center"/>
          </w:tcPr>
          <w:p w14:paraId="1E503CD3" w14:textId="77777777" w:rsidR="0093753A" w:rsidRDefault="00000000">
            <w:pPr>
              <w:spacing w:line="360" w:lineRule="auto"/>
              <w:jc w:val="center"/>
              <w:rPr>
                <w:rFonts w:ascii="宋体" w:eastAsia="宋体" w:hAnsi="宋体"/>
                <w:b/>
                <w:bCs/>
              </w:rPr>
            </w:pPr>
            <w:r>
              <w:rPr>
                <w:rFonts w:ascii="宋体" w:eastAsia="宋体" w:hAnsi="宋体" w:hint="eastAsia"/>
                <w:b/>
                <w:bCs/>
              </w:rPr>
              <w:t>课题/主题</w:t>
            </w:r>
          </w:p>
        </w:tc>
        <w:tc>
          <w:tcPr>
            <w:tcW w:w="6914" w:type="dxa"/>
            <w:gridSpan w:val="5"/>
            <w:vAlign w:val="center"/>
          </w:tcPr>
          <w:p w14:paraId="073A1CC8" w14:textId="77777777" w:rsidR="0093753A" w:rsidRDefault="00000000">
            <w:pPr>
              <w:spacing w:line="360" w:lineRule="auto"/>
              <w:jc w:val="center"/>
              <w:rPr>
                <w:rFonts w:ascii="宋体" w:eastAsia="宋体" w:hAnsi="宋体"/>
              </w:rPr>
            </w:pPr>
            <w:r>
              <w:rPr>
                <w:rFonts w:ascii="宋体" w:eastAsia="宋体" w:hAnsi="宋体" w:hint="eastAsia"/>
              </w:rPr>
              <w:t>小学英语单元主题式作业的设计</w:t>
            </w:r>
          </w:p>
        </w:tc>
      </w:tr>
    </w:tbl>
    <w:p w14:paraId="49601FC0" w14:textId="77777777" w:rsidR="0093753A" w:rsidRDefault="00000000">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二、案例概述</w:t>
      </w:r>
    </w:p>
    <w:p w14:paraId="07AEF699" w14:textId="77777777" w:rsidR="0093753A" w:rsidRDefault="00000000">
      <w:pPr>
        <w:spacing w:line="360" w:lineRule="auto"/>
        <w:ind w:firstLineChars="200" w:firstLine="420"/>
        <w:rPr>
          <w:rFonts w:ascii="宋体" w:eastAsia="宋体" w:hAnsi="宋体"/>
        </w:rPr>
      </w:pPr>
      <w:r>
        <w:rPr>
          <w:rFonts w:ascii="宋体" w:eastAsia="宋体" w:hAnsi="宋体" w:hint="eastAsia"/>
        </w:rPr>
        <w:t>新课程标准（2022）提出我们要秉持在体验中学习、在实践中运用、在迁移中创新的学习理念，倡导学生围绕真实情境和真实问题，激活已知，参与到指向主题意义探究的学习理解、应用实践和迁移创新等一系列相互关联、循环递进的语言学习和运用活动中，坚持学思结合、学用结合、</w:t>
      </w:r>
      <w:proofErr w:type="gramStart"/>
      <w:r>
        <w:rPr>
          <w:rFonts w:ascii="宋体" w:eastAsia="宋体" w:hAnsi="宋体" w:hint="eastAsia"/>
        </w:rPr>
        <w:t>学创结合</w:t>
      </w:r>
      <w:proofErr w:type="gramEnd"/>
      <w:r>
        <w:rPr>
          <w:rFonts w:ascii="宋体" w:eastAsia="宋体" w:hAnsi="宋体" w:hint="eastAsia"/>
        </w:rPr>
        <w:t>，从而</w:t>
      </w:r>
      <w:proofErr w:type="gramStart"/>
      <w:r>
        <w:rPr>
          <w:rFonts w:ascii="宋体" w:eastAsia="宋体" w:hAnsi="宋体" w:hint="eastAsia"/>
        </w:rPr>
        <w:t>践行</w:t>
      </w:r>
      <w:proofErr w:type="gramEnd"/>
      <w:r>
        <w:rPr>
          <w:rFonts w:ascii="宋体" w:eastAsia="宋体" w:hAnsi="宋体" w:hint="eastAsia"/>
        </w:rPr>
        <w:t>学思结合，</w:t>
      </w:r>
      <w:proofErr w:type="gramStart"/>
      <w:r>
        <w:rPr>
          <w:rFonts w:ascii="宋体" w:eastAsia="宋体" w:hAnsi="宋体" w:hint="eastAsia"/>
        </w:rPr>
        <w:t>用创为</w:t>
      </w:r>
      <w:proofErr w:type="gramEnd"/>
      <w:r>
        <w:rPr>
          <w:rFonts w:ascii="宋体" w:eastAsia="宋体" w:hAnsi="宋体" w:hint="eastAsia"/>
        </w:rPr>
        <w:t>本的英语学习活动观。在英语课程内容的选择和组织上以主题为引领，遵循培根铸魂、</w:t>
      </w:r>
      <w:proofErr w:type="gramStart"/>
      <w:r>
        <w:rPr>
          <w:rFonts w:ascii="宋体" w:eastAsia="宋体" w:hAnsi="宋体" w:hint="eastAsia"/>
        </w:rPr>
        <w:t>启智增慧的</w:t>
      </w:r>
      <w:proofErr w:type="gramEnd"/>
      <w:r>
        <w:rPr>
          <w:rFonts w:ascii="宋体" w:eastAsia="宋体" w:hAnsi="宋体" w:hint="eastAsia"/>
        </w:rPr>
        <w:t>原则，紧密联系现实生活，聚焦人与自我、人与社会和人与自然等三大主题范畴。课程组织上以主题为引领，以不同类型的语篇为依托，融入语言知识、文化知识、语言技能和学习策略等学习要求，以单元的形式呈现。因此，在作业设计前，教师应</w:t>
      </w:r>
      <w:r>
        <w:rPr>
          <w:rFonts w:ascii="宋体" w:eastAsia="宋体" w:hAnsi="宋体"/>
        </w:rPr>
        <w:t>系统化、整体性</w:t>
      </w:r>
      <w:r>
        <w:rPr>
          <w:rFonts w:ascii="宋体" w:eastAsia="宋体" w:hAnsi="宋体" w:hint="eastAsia"/>
        </w:rPr>
        <w:t>地去</w:t>
      </w:r>
      <w:r>
        <w:rPr>
          <w:rFonts w:ascii="宋体" w:eastAsia="宋体" w:hAnsi="宋体"/>
        </w:rPr>
        <w:t>解读教材，提炼单元主题，</w:t>
      </w:r>
      <w:r>
        <w:rPr>
          <w:rFonts w:ascii="宋体" w:eastAsia="宋体" w:hAnsi="宋体" w:hint="eastAsia"/>
        </w:rPr>
        <w:t>并</w:t>
      </w:r>
      <w:r>
        <w:rPr>
          <w:rFonts w:ascii="宋体" w:eastAsia="宋体" w:hAnsi="宋体"/>
        </w:rPr>
        <w:t>围绕主题创设连续性的语境</w:t>
      </w:r>
      <w:r>
        <w:rPr>
          <w:rFonts w:ascii="宋体" w:eastAsia="宋体" w:hAnsi="宋体" w:hint="eastAsia"/>
        </w:rPr>
        <w:t>来设计主题式作业。通过设计进阶式的层层推进的结构化的真实任务，发展学生的学习能力，让其在情境中达成进阶式的小目标，使得完成作业的过程成为他们持续探究、主动思考的过程，帮助其获得知识、形成素养。</w:t>
      </w:r>
    </w:p>
    <w:p w14:paraId="5E3709FF" w14:textId="77777777" w:rsidR="0093753A" w:rsidRDefault="00000000">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三、作业内容</w:t>
      </w:r>
    </w:p>
    <w:p w14:paraId="0087613E" w14:textId="77777777" w:rsidR="0093753A" w:rsidRDefault="00000000">
      <w:pPr>
        <w:spacing w:line="360" w:lineRule="auto"/>
        <w:ind w:firstLineChars="200" w:firstLine="420"/>
        <w:rPr>
          <w:rFonts w:ascii="宋体" w:eastAsia="宋体" w:hAnsi="宋体"/>
          <w:szCs w:val="21"/>
        </w:rPr>
      </w:pPr>
      <w:r>
        <w:rPr>
          <w:rFonts w:ascii="宋体" w:eastAsia="宋体" w:hAnsi="宋体" w:hint="eastAsia"/>
          <w:szCs w:val="21"/>
        </w:rPr>
        <w:t>【案例】英语（译林版）五年级上册u</w:t>
      </w:r>
      <w:r>
        <w:rPr>
          <w:rFonts w:ascii="宋体" w:eastAsia="宋体" w:hAnsi="宋体"/>
          <w:szCs w:val="21"/>
        </w:rPr>
        <w:t>nit 3 Our animal friends</w:t>
      </w:r>
      <w:r>
        <w:rPr>
          <w:rFonts w:ascii="宋体" w:eastAsia="宋体" w:hAnsi="宋体" w:hint="eastAsia"/>
          <w:szCs w:val="21"/>
        </w:rPr>
        <w:t>作业设计</w:t>
      </w:r>
    </w:p>
    <w:p w14:paraId="64AA46B0" w14:textId="77777777" w:rsidR="0093753A" w:rsidRDefault="00000000">
      <w:pPr>
        <w:spacing w:line="360" w:lineRule="auto"/>
        <w:ind w:firstLineChars="200" w:firstLine="420"/>
        <w:rPr>
          <w:rFonts w:ascii="宋体" w:eastAsia="宋体" w:hAnsi="宋体"/>
          <w:szCs w:val="21"/>
        </w:rPr>
      </w:pPr>
      <w:r>
        <w:rPr>
          <w:rFonts w:ascii="宋体" w:eastAsia="宋体" w:hAnsi="宋体" w:hint="eastAsia"/>
          <w:szCs w:val="21"/>
        </w:rPr>
        <w:t>该单元主题是动物描述，主要语言点是h</w:t>
      </w:r>
      <w:r>
        <w:rPr>
          <w:rFonts w:ascii="宋体" w:eastAsia="宋体" w:hAnsi="宋体"/>
          <w:szCs w:val="21"/>
        </w:rPr>
        <w:t>ave</w:t>
      </w:r>
      <w:r>
        <w:rPr>
          <w:rFonts w:ascii="宋体" w:eastAsia="宋体" w:hAnsi="宋体" w:hint="eastAsia"/>
          <w:szCs w:val="21"/>
        </w:rPr>
        <w:t>/h</w:t>
      </w:r>
      <w:r>
        <w:rPr>
          <w:rFonts w:ascii="宋体" w:eastAsia="宋体" w:hAnsi="宋体"/>
          <w:szCs w:val="21"/>
        </w:rPr>
        <w:t>as</w:t>
      </w:r>
      <w:r>
        <w:rPr>
          <w:rFonts w:ascii="宋体" w:eastAsia="宋体" w:hAnsi="宋体" w:hint="eastAsia"/>
          <w:szCs w:val="21"/>
        </w:rPr>
        <w:t>句型的用法，要求学生掌握i</w:t>
      </w:r>
      <w:r>
        <w:rPr>
          <w:rFonts w:ascii="宋体" w:eastAsia="宋体" w:hAnsi="宋体"/>
          <w:szCs w:val="21"/>
        </w:rPr>
        <w:t>t has… they have …</w:t>
      </w:r>
      <w:r>
        <w:rPr>
          <w:rFonts w:ascii="宋体" w:eastAsia="宋体" w:hAnsi="宋体" w:hint="eastAsia"/>
          <w:szCs w:val="21"/>
        </w:rPr>
        <w:t>的肯定表达以及一般疑问句的表达和回答，能够运用h</w:t>
      </w:r>
      <w:r>
        <w:rPr>
          <w:rFonts w:ascii="宋体" w:eastAsia="宋体" w:hAnsi="宋体"/>
          <w:szCs w:val="21"/>
        </w:rPr>
        <w:t>ave</w:t>
      </w:r>
      <w:r>
        <w:rPr>
          <w:rFonts w:ascii="宋体" w:eastAsia="宋体" w:hAnsi="宋体" w:hint="eastAsia"/>
          <w:szCs w:val="21"/>
        </w:rPr>
        <w:t>句型来介绍动物，包括其外貌特征、爱好和习性等，教师基于单元主题，以“保护动物海报”为任务驱动，设计了以下三项不同课时的作业。</w:t>
      </w:r>
    </w:p>
    <w:p w14:paraId="7366AC7F" w14:textId="77777777" w:rsidR="0093753A" w:rsidRDefault="00000000">
      <w:pPr>
        <w:spacing w:line="360" w:lineRule="auto"/>
        <w:ind w:firstLineChars="200" w:firstLine="420"/>
        <w:rPr>
          <w:rFonts w:ascii="宋体" w:eastAsia="宋体" w:hAnsi="宋体"/>
          <w:szCs w:val="21"/>
        </w:rPr>
      </w:pPr>
      <w:r>
        <w:rPr>
          <w:rFonts w:ascii="宋体" w:eastAsia="宋体" w:hAnsi="宋体" w:hint="eastAsia"/>
          <w:szCs w:val="21"/>
        </w:rPr>
        <w:t>作业</w:t>
      </w:r>
      <w:proofErr w:type="gramStart"/>
      <w:r>
        <w:rPr>
          <w:rFonts w:ascii="宋体" w:eastAsia="宋体" w:hAnsi="宋体" w:hint="eastAsia"/>
          <w:szCs w:val="21"/>
        </w:rPr>
        <w:t>一</w:t>
      </w:r>
      <w:proofErr w:type="gramEnd"/>
      <w:r>
        <w:rPr>
          <w:rFonts w:ascii="宋体" w:eastAsia="宋体" w:hAnsi="宋体" w:hint="eastAsia"/>
          <w:szCs w:val="21"/>
        </w:rPr>
        <w:t>：阅读课文和故事绘本，自主编写问题并回答。要求学生自主进行课内外阅读获取有关动物信息，并进行个性化的书写。训练学生对描写动物的文本的赏析阅读，提升阅读技巧，突破h</w:t>
      </w:r>
      <w:r>
        <w:rPr>
          <w:rFonts w:ascii="宋体" w:eastAsia="宋体" w:hAnsi="宋体"/>
          <w:szCs w:val="21"/>
        </w:rPr>
        <w:t>ave</w:t>
      </w:r>
      <w:r>
        <w:rPr>
          <w:rFonts w:ascii="宋体" w:eastAsia="宋体" w:hAnsi="宋体" w:hint="eastAsia"/>
          <w:szCs w:val="21"/>
        </w:rPr>
        <w:t>句型的综合运用及书面表达。</w:t>
      </w:r>
    </w:p>
    <w:p w14:paraId="44F47248" w14:textId="77777777" w:rsidR="0093753A" w:rsidRDefault="00000000">
      <w:pPr>
        <w:spacing w:line="360" w:lineRule="auto"/>
        <w:ind w:firstLineChars="200" w:firstLine="420"/>
        <w:rPr>
          <w:rFonts w:ascii="宋体" w:eastAsia="宋体" w:hAnsi="宋体"/>
          <w:szCs w:val="21"/>
        </w:rPr>
      </w:pPr>
      <w:r>
        <w:rPr>
          <w:rFonts w:ascii="宋体" w:eastAsia="宋体" w:hAnsi="宋体" w:hint="eastAsia"/>
          <w:szCs w:val="21"/>
        </w:rPr>
        <w:t>作业二：小组合作，创作动物海报作品。这是主题式插画与写话在本单元的体现。要求学生四人小组合作，选择一种动物，仔细观察动物外部特征和颜色以及他们的爱好和生活习性，先进行口头描述介绍，再进行书面创作表达，最后进行展示介绍，从读到写，对学生的能力再一次挑战，学生在合作交流中实现能力的进阶发展（见图1）。</w:t>
      </w:r>
    </w:p>
    <w:p w14:paraId="70D10E98" w14:textId="77777777" w:rsidR="0093753A" w:rsidRDefault="00000000">
      <w:pPr>
        <w:spacing w:line="360" w:lineRule="auto"/>
        <w:ind w:firstLineChars="200" w:firstLine="420"/>
        <w:rPr>
          <w:rFonts w:ascii="宋体" w:eastAsia="宋体" w:hAnsi="宋体"/>
          <w:szCs w:val="21"/>
        </w:rPr>
      </w:pPr>
      <w:r>
        <w:rPr>
          <w:rFonts w:ascii="宋体" w:eastAsia="宋体" w:hAnsi="宋体" w:hint="eastAsia"/>
          <w:szCs w:val="21"/>
        </w:rPr>
        <w:t xml:space="preserve">作业三：选择常州地区动物园或农场，合理发挥想象创作作品。这是对课本情境的再次拓展和延伸，在文本迁移中把学习的视角转向现实生活，难度逐渐加大，学生可以依照自己的能力来弹性完成此项作业（见图2）。 </w:t>
      </w:r>
    </w:p>
    <w:p w14:paraId="1F29C047" w14:textId="77777777" w:rsidR="0093753A" w:rsidRDefault="00000000">
      <w:pPr>
        <w:spacing w:line="360" w:lineRule="auto"/>
        <w:ind w:firstLineChars="200" w:firstLine="420"/>
        <w:rPr>
          <w:rFonts w:ascii="宋体" w:eastAsia="宋体" w:hAnsi="宋体"/>
          <w:szCs w:val="21"/>
        </w:rPr>
      </w:pPr>
      <w:r>
        <w:rPr>
          <w:rFonts w:ascii="宋体" w:eastAsia="宋体" w:hAnsi="宋体" w:hint="eastAsia"/>
          <w:szCs w:val="21"/>
        </w:rPr>
        <w:t>由此可见，在单元整体设计的视角下，课时之间的教学任务和目标是紧密联系的统一体，各个课时的作业也是相互关联、层层推进的，减少了低阶思维目标在不同课时的简单重复，促进了学生高阶思维能力的递进发展。</w:t>
      </w:r>
    </w:p>
    <w:p w14:paraId="1FC21C5E" w14:textId="77777777" w:rsidR="0093753A" w:rsidRDefault="00000000">
      <w:pPr>
        <w:spacing w:line="360" w:lineRule="auto"/>
        <w:ind w:firstLineChars="200" w:firstLine="420"/>
        <w:jc w:val="center"/>
        <w:rPr>
          <w:rFonts w:ascii="宋体" w:eastAsia="宋体" w:hAnsi="宋体"/>
          <w:szCs w:val="21"/>
        </w:rPr>
      </w:pPr>
      <w:r>
        <w:rPr>
          <w:rFonts w:ascii="宋体" w:eastAsia="宋体" w:hAnsi="宋体"/>
          <w:noProof/>
          <w:szCs w:val="21"/>
        </w:rPr>
        <w:drawing>
          <wp:inline distT="0" distB="0" distL="0" distR="0" wp14:anchorId="241F618F" wp14:editId="62EE6CCF">
            <wp:extent cx="2619375" cy="2879725"/>
            <wp:effectExtent l="0" t="0" r="9525" b="0"/>
            <wp:docPr id="1"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本&#10;&#10;中度可信度描述已自动生成"/>
                    <pic:cNvPicPr>
                      <a:picLocks noChangeAspect="1"/>
                    </pic:cNvPicPr>
                  </pic:nvPicPr>
                  <pic:blipFill>
                    <a:blip r:embed="rId4" cstate="print">
                      <a:extLst>
                        <a:ext uri="{28A0092B-C50C-407E-A947-70E740481C1C}">
                          <a14:useLocalDpi xmlns:a14="http://schemas.microsoft.com/office/drawing/2010/main" val="0"/>
                        </a:ext>
                      </a:extLst>
                    </a:blip>
                    <a:srcRect t="2476" r="11408" b="3573"/>
                    <a:stretch>
                      <a:fillRect/>
                    </a:stretch>
                  </pic:blipFill>
                  <pic:spPr>
                    <a:xfrm>
                      <a:off x="0" y="0"/>
                      <a:ext cx="2619625" cy="2880000"/>
                    </a:xfrm>
                    <a:prstGeom prst="rect">
                      <a:avLst/>
                    </a:prstGeom>
                    <a:ln>
                      <a:noFill/>
                    </a:ln>
                  </pic:spPr>
                </pic:pic>
              </a:graphicData>
            </a:graphic>
          </wp:inline>
        </w:drawing>
      </w:r>
      <w:r>
        <w:rPr>
          <w:rFonts w:ascii="宋体" w:eastAsia="宋体" w:hAnsi="宋体" w:hint="eastAsia"/>
          <w:szCs w:val="21"/>
        </w:rPr>
        <w:t xml:space="preserve"> </w:t>
      </w:r>
      <w:r>
        <w:rPr>
          <w:rFonts w:ascii="宋体" w:eastAsia="宋体" w:hAnsi="宋体"/>
          <w:noProof/>
          <w:szCs w:val="21"/>
        </w:rPr>
        <w:drawing>
          <wp:inline distT="0" distB="0" distL="0" distR="0" wp14:anchorId="6FD13470" wp14:editId="47D59477">
            <wp:extent cx="2514600" cy="2879725"/>
            <wp:effectExtent l="0" t="0" r="0" b="0"/>
            <wp:docPr id="3" name="图片 3" descr="文本, 信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本, 信件&#10;&#10;描述已自动生成"/>
                    <pic:cNvPicPr>
                      <a:picLocks noChangeAspect="1"/>
                    </pic:cNvPicPr>
                  </pic:nvPicPr>
                  <pic:blipFill>
                    <a:blip r:embed="rId5">
                      <a:extLst>
                        <a:ext uri="{28A0092B-C50C-407E-A947-70E740481C1C}">
                          <a14:useLocalDpi xmlns:a14="http://schemas.microsoft.com/office/drawing/2010/main" val="0"/>
                        </a:ext>
                      </a:extLst>
                    </a:blip>
                    <a:srcRect r="12679" b="8380"/>
                    <a:stretch>
                      <a:fillRect/>
                    </a:stretch>
                  </pic:blipFill>
                  <pic:spPr>
                    <a:xfrm>
                      <a:off x="0" y="0"/>
                      <a:ext cx="2514840" cy="2880000"/>
                    </a:xfrm>
                    <a:prstGeom prst="rect">
                      <a:avLst/>
                    </a:prstGeom>
                    <a:ln>
                      <a:noFill/>
                    </a:ln>
                  </pic:spPr>
                </pic:pic>
              </a:graphicData>
            </a:graphic>
          </wp:inline>
        </w:drawing>
      </w:r>
      <w:r>
        <w:rPr>
          <w:rFonts w:ascii="宋体" w:eastAsia="宋体" w:hAnsi="宋体"/>
          <w:noProof/>
          <w:szCs w:val="21"/>
        </w:rPr>
        <w:drawing>
          <wp:inline distT="0" distB="0" distL="0" distR="0" wp14:anchorId="67AD62BC" wp14:editId="01B1A768">
            <wp:extent cx="2879725" cy="2879725"/>
            <wp:effectExtent l="0" t="0" r="0" b="0"/>
            <wp:docPr id="6" name="图片 6"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包含 文本&#10;&#10;描述已自动生成"/>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74C6FAF1" w14:textId="77777777" w:rsidR="0093753A" w:rsidRDefault="00000000">
      <w:pPr>
        <w:spacing w:line="360" w:lineRule="auto"/>
        <w:ind w:firstLineChars="200" w:firstLine="420"/>
        <w:jc w:val="center"/>
        <w:rPr>
          <w:rFonts w:ascii="宋体" w:eastAsia="宋体" w:hAnsi="宋体"/>
          <w:szCs w:val="21"/>
        </w:rPr>
      </w:pPr>
      <w:r>
        <w:rPr>
          <w:rFonts w:ascii="宋体" w:eastAsia="宋体" w:hAnsi="宋体"/>
          <w:noProof/>
          <w:szCs w:val="21"/>
        </w:rPr>
        <w:drawing>
          <wp:inline distT="0" distB="0" distL="0" distR="0" wp14:anchorId="177003D8" wp14:editId="3F503EC0">
            <wp:extent cx="2628900" cy="2879725"/>
            <wp:effectExtent l="0" t="0" r="0" b="0"/>
            <wp:docPr id="7" name="图片 7"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文本&#10;&#10;描述已自动生成"/>
                    <pic:cNvPicPr>
                      <a:picLocks noChangeAspect="1"/>
                    </pic:cNvPicPr>
                  </pic:nvPicPr>
                  <pic:blipFill>
                    <a:blip r:embed="rId7" cstate="print">
                      <a:extLst>
                        <a:ext uri="{28A0092B-C50C-407E-A947-70E740481C1C}">
                          <a14:useLocalDpi xmlns:a14="http://schemas.microsoft.com/office/drawing/2010/main" val="0"/>
                        </a:ext>
                      </a:extLst>
                    </a:blip>
                    <a:srcRect r="8710"/>
                    <a:stretch>
                      <a:fillRect/>
                    </a:stretch>
                  </pic:blipFill>
                  <pic:spPr>
                    <a:xfrm>
                      <a:off x="0" y="0"/>
                      <a:ext cx="2629151" cy="2880000"/>
                    </a:xfrm>
                    <a:prstGeom prst="rect">
                      <a:avLst/>
                    </a:prstGeom>
                    <a:ln>
                      <a:noFill/>
                    </a:ln>
                  </pic:spPr>
                </pic:pic>
              </a:graphicData>
            </a:graphic>
          </wp:inline>
        </w:drawing>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noProof/>
          <w:szCs w:val="21"/>
        </w:rPr>
        <w:drawing>
          <wp:inline distT="0" distB="0" distL="0" distR="0" wp14:anchorId="04842EF6" wp14:editId="5E0A335C">
            <wp:extent cx="2879725" cy="26193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80003" cy="2619628"/>
                    </a:xfrm>
                    <a:prstGeom prst="rect">
                      <a:avLst/>
                    </a:prstGeom>
                  </pic:spPr>
                </pic:pic>
              </a:graphicData>
            </a:graphic>
          </wp:inline>
        </w:drawing>
      </w:r>
      <w:r>
        <w:rPr>
          <w:rFonts w:ascii="宋体" w:eastAsia="宋体" w:hAnsi="宋体"/>
          <w:szCs w:val="21"/>
        </w:rPr>
        <w:t xml:space="preserve"> </w:t>
      </w:r>
      <w:r>
        <w:rPr>
          <w:rFonts w:ascii="宋体" w:eastAsia="宋体" w:hAnsi="宋体"/>
          <w:noProof/>
          <w:szCs w:val="21"/>
        </w:rPr>
        <w:drawing>
          <wp:inline distT="0" distB="0" distL="0" distR="0" wp14:anchorId="48613FC4" wp14:editId="55D818E5">
            <wp:extent cx="2879725" cy="287972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cstate="print">
                      <a:extLst>
                        <a:ext uri="{28A0092B-C50C-407E-A947-70E740481C1C}">
                          <a14:useLocalDpi xmlns:a14="http://schemas.microsoft.com/office/drawing/2010/main" val="0"/>
                        </a:ext>
                      </a:extLst>
                    </a:blip>
                    <a:srcRect l="5293" r="6395" b="8380"/>
                    <a:stretch>
                      <a:fillRect/>
                    </a:stretch>
                  </pic:blipFill>
                  <pic:spPr>
                    <a:xfrm>
                      <a:off x="0" y="0"/>
                      <a:ext cx="2880000" cy="2880000"/>
                    </a:xfrm>
                    <a:prstGeom prst="rect">
                      <a:avLst/>
                    </a:prstGeom>
                    <a:ln>
                      <a:noFill/>
                    </a:ln>
                  </pic:spPr>
                </pic:pic>
              </a:graphicData>
            </a:graphic>
          </wp:inline>
        </w:drawing>
      </w:r>
    </w:p>
    <w:p w14:paraId="1095E39E" w14:textId="77777777" w:rsidR="0093753A" w:rsidRDefault="00000000">
      <w:pPr>
        <w:spacing w:line="360" w:lineRule="auto"/>
        <w:ind w:firstLineChars="200" w:firstLine="360"/>
        <w:jc w:val="center"/>
        <w:rPr>
          <w:rFonts w:ascii="宋体" w:eastAsia="宋体" w:hAnsi="宋体"/>
          <w:szCs w:val="21"/>
        </w:rPr>
      </w:pPr>
      <w:r>
        <w:rPr>
          <w:rFonts w:ascii="宋体" w:eastAsia="宋体" w:hAnsi="宋体" w:cs="宋体" w:hint="eastAsia"/>
          <w:kern w:val="0"/>
          <w:sz w:val="18"/>
          <w:szCs w:val="18"/>
        </w:rPr>
        <w:t>图1：《我们的动物朋友》</w:t>
      </w:r>
    </w:p>
    <w:p w14:paraId="6149E5CF" w14:textId="77777777" w:rsidR="0093753A" w:rsidRDefault="00000000">
      <w:pPr>
        <w:spacing w:line="360" w:lineRule="auto"/>
        <w:ind w:firstLineChars="200" w:firstLine="420"/>
        <w:jc w:val="center"/>
        <w:rPr>
          <w:rFonts w:ascii="宋体" w:eastAsia="宋体" w:hAnsi="宋体"/>
          <w:szCs w:val="21"/>
        </w:rPr>
      </w:pPr>
      <w:r>
        <w:rPr>
          <w:rFonts w:ascii="宋体" w:eastAsia="宋体" w:hAnsi="宋体" w:hint="eastAsia"/>
          <w:noProof/>
          <w:szCs w:val="21"/>
        </w:rPr>
        <w:drawing>
          <wp:inline distT="0" distB="0" distL="0" distR="0" wp14:anchorId="5E3FE919" wp14:editId="54DE511A">
            <wp:extent cx="2879725" cy="3599815"/>
            <wp:effectExtent l="0" t="0" r="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80000" cy="3600000"/>
                    </a:xfrm>
                    <a:prstGeom prst="rect">
                      <a:avLst/>
                    </a:prstGeom>
                  </pic:spPr>
                </pic:pic>
              </a:graphicData>
            </a:graphic>
          </wp:inline>
        </w:drawing>
      </w:r>
      <w:r>
        <w:rPr>
          <w:rFonts w:ascii="宋体" w:eastAsia="宋体" w:hAnsi="宋体" w:hint="eastAsia"/>
          <w:szCs w:val="21"/>
        </w:rPr>
        <w:t xml:space="preserve"> </w:t>
      </w:r>
      <w:r>
        <w:rPr>
          <w:rFonts w:ascii="宋体" w:eastAsia="宋体" w:hAnsi="宋体" w:hint="eastAsia"/>
          <w:noProof/>
          <w:szCs w:val="21"/>
        </w:rPr>
        <w:drawing>
          <wp:inline distT="0" distB="0" distL="0" distR="0" wp14:anchorId="6FDA374C" wp14:editId="21884B2F">
            <wp:extent cx="2879725" cy="3599815"/>
            <wp:effectExtent l="0" t="0" r="0" b="635"/>
            <wp:docPr id="11" name="图片 1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文本&#10;&#10;描述已自动生成"/>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80000" cy="3600000"/>
                    </a:xfrm>
                    <a:prstGeom prst="rect">
                      <a:avLst/>
                    </a:prstGeom>
                  </pic:spPr>
                </pic:pic>
              </a:graphicData>
            </a:graphic>
          </wp:inline>
        </w:drawing>
      </w:r>
      <w:r>
        <w:rPr>
          <w:rFonts w:ascii="宋体" w:eastAsia="宋体" w:hAnsi="宋体"/>
          <w:szCs w:val="21"/>
        </w:rPr>
        <w:t xml:space="preserve"> </w:t>
      </w:r>
      <w:r>
        <w:rPr>
          <w:rFonts w:ascii="宋体" w:eastAsia="宋体" w:hAnsi="宋体" w:hint="eastAsia"/>
          <w:noProof/>
          <w:szCs w:val="21"/>
        </w:rPr>
        <w:drawing>
          <wp:inline distT="0" distB="0" distL="0" distR="0" wp14:anchorId="04B90532" wp14:editId="49090EB4">
            <wp:extent cx="2879725" cy="3599815"/>
            <wp:effectExtent l="0" t="0" r="0" b="635"/>
            <wp:docPr id="12" name="图片 12" descr="图片包含 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包含 地图&#10;&#10;描述已自动生成"/>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80000" cy="3600000"/>
                    </a:xfrm>
                    <a:prstGeom prst="rect">
                      <a:avLst/>
                    </a:prstGeom>
                  </pic:spPr>
                </pic:pic>
              </a:graphicData>
            </a:graphic>
          </wp:inline>
        </w:drawing>
      </w:r>
    </w:p>
    <w:p w14:paraId="6B0225FD" w14:textId="77777777" w:rsidR="0093753A" w:rsidRDefault="00000000">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kern w:val="0"/>
          <w:sz w:val="18"/>
          <w:szCs w:val="18"/>
        </w:rPr>
        <w:t xml:space="preserve">        </w:t>
      </w:r>
      <w:r>
        <w:rPr>
          <w:rFonts w:ascii="宋体" w:eastAsia="宋体" w:hAnsi="宋体" w:cs="宋体" w:hint="eastAsia"/>
          <w:kern w:val="0"/>
          <w:sz w:val="18"/>
          <w:szCs w:val="18"/>
        </w:rPr>
        <w:t>图2：《我们的农场》</w:t>
      </w:r>
    </w:p>
    <w:p w14:paraId="4C785B69" w14:textId="77777777" w:rsidR="0093753A" w:rsidRDefault="00000000">
      <w:pPr>
        <w:spacing w:line="360" w:lineRule="auto"/>
        <w:ind w:firstLineChars="200" w:firstLine="420"/>
        <w:rPr>
          <w:rFonts w:ascii="宋体" w:eastAsia="宋体" w:hAnsi="宋体"/>
          <w:b/>
          <w:bCs/>
        </w:rPr>
      </w:pPr>
      <w:r>
        <w:rPr>
          <w:rFonts w:ascii="宋体" w:eastAsia="宋体" w:hAnsi="宋体" w:hint="eastAsia"/>
        </w:rPr>
        <w:t>为了更好地挖掘学生的亮点，实施理性化评价，能够让学生回顾自己的学习过程，取长补短，也让更多的评价主体参与其中，教师设计了相应的评价量表（见表1）和描述性的反思性评价表（见表2），让自评、师评和家长评价融为一体，提高了评价的精准性，也促使学生的学习从茫然走向清晰。</w:t>
      </w:r>
    </w:p>
    <w:p w14:paraId="4057B8C4" w14:textId="77777777" w:rsidR="0093753A" w:rsidRDefault="0093753A">
      <w:pPr>
        <w:rPr>
          <w:rFonts w:ascii="宋体" w:eastAsia="宋体" w:hAnsi="宋体"/>
          <w:sz w:val="18"/>
          <w:szCs w:val="18"/>
        </w:rPr>
        <w:sectPr w:rsidR="0093753A">
          <w:type w:val="continuous"/>
          <w:pgSz w:w="11906" w:h="16838"/>
          <w:pgMar w:top="1440" w:right="1800" w:bottom="1440" w:left="1800" w:header="851" w:footer="992" w:gutter="0"/>
          <w:cols w:space="425"/>
          <w:docGrid w:type="lines" w:linePitch="312"/>
        </w:sectPr>
      </w:pPr>
    </w:p>
    <w:tbl>
      <w:tblPr>
        <w:tblStyle w:val="a7"/>
        <w:tblW w:w="0" w:type="auto"/>
        <w:jc w:val="center"/>
        <w:tblLook w:val="04A0" w:firstRow="1" w:lastRow="0" w:firstColumn="1" w:lastColumn="0" w:noHBand="0" w:noVBand="1"/>
      </w:tblPr>
      <w:tblGrid>
        <w:gridCol w:w="666"/>
        <w:gridCol w:w="3816"/>
        <w:gridCol w:w="636"/>
      </w:tblGrid>
      <w:tr w:rsidR="0093753A" w14:paraId="432F0A0E" w14:textId="77777777">
        <w:trPr>
          <w:jc w:val="center"/>
        </w:trPr>
        <w:tc>
          <w:tcPr>
            <w:tcW w:w="0" w:type="auto"/>
            <w:gridSpan w:val="2"/>
          </w:tcPr>
          <w:p w14:paraId="00580715"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写话评价量表</w:t>
            </w:r>
          </w:p>
        </w:tc>
        <w:tc>
          <w:tcPr>
            <w:tcW w:w="0" w:type="auto"/>
          </w:tcPr>
          <w:p w14:paraId="4C1455DE" w14:textId="77777777" w:rsidR="0093753A" w:rsidRDefault="00000000">
            <w:pPr>
              <w:spacing w:line="276" w:lineRule="auto"/>
              <w:jc w:val="center"/>
              <w:rPr>
                <w:rFonts w:ascii="宋体" w:eastAsia="宋体" w:hAnsi="宋体"/>
              </w:rPr>
            </w:pPr>
            <w:r>
              <w:rPr>
                <w:rFonts w:ascii="宋体" w:eastAsia="宋体" w:hAnsi="宋体" w:hint="eastAsia"/>
              </w:rPr>
              <w:t>分值</w:t>
            </w:r>
          </w:p>
        </w:tc>
      </w:tr>
      <w:tr w:rsidR="0093753A" w14:paraId="6876B473" w14:textId="77777777">
        <w:trPr>
          <w:jc w:val="center"/>
        </w:trPr>
        <w:tc>
          <w:tcPr>
            <w:tcW w:w="0" w:type="auto"/>
          </w:tcPr>
          <w:p w14:paraId="7EA18C3B"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1</w:t>
            </w:r>
          </w:p>
        </w:tc>
        <w:tc>
          <w:tcPr>
            <w:tcW w:w="0" w:type="auto"/>
          </w:tcPr>
          <w:p w14:paraId="168DA8C6" w14:textId="77777777" w:rsidR="0093753A" w:rsidRDefault="00000000">
            <w:pPr>
              <w:ind w:firstLineChars="200" w:firstLine="360"/>
              <w:rPr>
                <w:rFonts w:ascii="宋体" w:eastAsia="宋体" w:hAnsi="宋体"/>
                <w:sz w:val="18"/>
                <w:szCs w:val="18"/>
              </w:rPr>
            </w:pPr>
            <w:r>
              <w:rPr>
                <w:rFonts w:ascii="宋体" w:eastAsia="宋体" w:hAnsi="宋体" w:hint="eastAsia"/>
                <w:sz w:val="18"/>
                <w:szCs w:val="18"/>
              </w:rPr>
              <w:t>书写认真美观。</w:t>
            </w:r>
          </w:p>
        </w:tc>
        <w:tc>
          <w:tcPr>
            <w:tcW w:w="0" w:type="auto"/>
          </w:tcPr>
          <w:p w14:paraId="539078CA" w14:textId="77777777" w:rsidR="0093753A" w:rsidRDefault="00000000">
            <w:pPr>
              <w:spacing w:line="276" w:lineRule="auto"/>
              <w:jc w:val="center"/>
              <w:rPr>
                <w:rFonts w:ascii="宋体" w:eastAsia="宋体" w:hAnsi="宋体"/>
              </w:rPr>
            </w:pPr>
            <w:r>
              <w:rPr>
                <w:rFonts w:ascii="宋体" w:eastAsia="宋体" w:hAnsi="宋体" w:hint="eastAsia"/>
              </w:rPr>
              <w:t>1</w:t>
            </w:r>
          </w:p>
        </w:tc>
      </w:tr>
      <w:tr w:rsidR="0093753A" w14:paraId="1358B295" w14:textId="77777777">
        <w:trPr>
          <w:jc w:val="center"/>
        </w:trPr>
        <w:tc>
          <w:tcPr>
            <w:tcW w:w="0" w:type="auto"/>
          </w:tcPr>
          <w:p w14:paraId="2CF57C2A"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2</w:t>
            </w:r>
          </w:p>
        </w:tc>
        <w:tc>
          <w:tcPr>
            <w:tcW w:w="0" w:type="auto"/>
          </w:tcPr>
          <w:p w14:paraId="60A92FAC" w14:textId="77777777" w:rsidR="0093753A" w:rsidRDefault="00000000">
            <w:pPr>
              <w:ind w:firstLineChars="200" w:firstLine="360"/>
              <w:rPr>
                <w:rFonts w:ascii="宋体" w:eastAsia="宋体" w:hAnsi="宋体"/>
                <w:sz w:val="18"/>
                <w:szCs w:val="18"/>
              </w:rPr>
            </w:pPr>
            <w:r>
              <w:rPr>
                <w:rFonts w:ascii="宋体" w:eastAsia="宋体" w:hAnsi="宋体" w:hint="eastAsia"/>
                <w:sz w:val="18"/>
                <w:szCs w:val="18"/>
              </w:rPr>
              <w:t>结构清晰（开头、中间、结尾）。</w:t>
            </w:r>
          </w:p>
        </w:tc>
        <w:tc>
          <w:tcPr>
            <w:tcW w:w="0" w:type="auto"/>
          </w:tcPr>
          <w:p w14:paraId="5596C036" w14:textId="77777777" w:rsidR="0093753A" w:rsidRDefault="00000000">
            <w:pPr>
              <w:spacing w:line="276" w:lineRule="auto"/>
              <w:jc w:val="center"/>
              <w:rPr>
                <w:rFonts w:ascii="宋体" w:eastAsia="宋体" w:hAnsi="宋体"/>
              </w:rPr>
            </w:pPr>
            <w:r>
              <w:rPr>
                <w:rFonts w:ascii="宋体" w:eastAsia="宋体" w:hAnsi="宋体" w:hint="eastAsia"/>
              </w:rPr>
              <w:t>1</w:t>
            </w:r>
          </w:p>
        </w:tc>
      </w:tr>
      <w:tr w:rsidR="0093753A" w14:paraId="5FAFE0C0" w14:textId="77777777">
        <w:trPr>
          <w:jc w:val="center"/>
        </w:trPr>
        <w:tc>
          <w:tcPr>
            <w:tcW w:w="0" w:type="auto"/>
          </w:tcPr>
          <w:p w14:paraId="4CC7C53C"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3</w:t>
            </w:r>
          </w:p>
        </w:tc>
        <w:tc>
          <w:tcPr>
            <w:tcW w:w="0" w:type="auto"/>
          </w:tcPr>
          <w:p w14:paraId="26E67719" w14:textId="77777777" w:rsidR="0093753A" w:rsidRDefault="00000000">
            <w:pPr>
              <w:ind w:firstLineChars="200" w:firstLine="360"/>
              <w:rPr>
                <w:rFonts w:ascii="宋体" w:eastAsia="宋体" w:hAnsi="宋体"/>
                <w:sz w:val="18"/>
                <w:szCs w:val="18"/>
              </w:rPr>
            </w:pPr>
            <w:r>
              <w:rPr>
                <w:rFonts w:ascii="宋体" w:eastAsia="宋体" w:hAnsi="宋体" w:hint="eastAsia"/>
                <w:sz w:val="18"/>
                <w:szCs w:val="18"/>
              </w:rPr>
              <w:t>句型段落语法正确（动词的三单形式）。</w:t>
            </w:r>
          </w:p>
        </w:tc>
        <w:tc>
          <w:tcPr>
            <w:tcW w:w="0" w:type="auto"/>
          </w:tcPr>
          <w:p w14:paraId="7273CDED" w14:textId="77777777" w:rsidR="0093753A" w:rsidRDefault="00000000">
            <w:pPr>
              <w:spacing w:line="276" w:lineRule="auto"/>
              <w:jc w:val="center"/>
              <w:rPr>
                <w:rFonts w:ascii="宋体" w:eastAsia="宋体" w:hAnsi="宋体"/>
              </w:rPr>
            </w:pPr>
            <w:r>
              <w:rPr>
                <w:rFonts w:ascii="宋体" w:eastAsia="宋体" w:hAnsi="宋体" w:hint="eastAsia"/>
              </w:rPr>
              <w:t>1</w:t>
            </w:r>
          </w:p>
        </w:tc>
      </w:tr>
      <w:tr w:rsidR="0093753A" w14:paraId="3F49EE1F" w14:textId="77777777">
        <w:trPr>
          <w:jc w:val="center"/>
        </w:trPr>
        <w:tc>
          <w:tcPr>
            <w:tcW w:w="0" w:type="auto"/>
          </w:tcPr>
          <w:p w14:paraId="794E1610"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4</w:t>
            </w:r>
          </w:p>
        </w:tc>
        <w:tc>
          <w:tcPr>
            <w:tcW w:w="0" w:type="auto"/>
          </w:tcPr>
          <w:p w14:paraId="43B16EBB" w14:textId="77777777" w:rsidR="0093753A" w:rsidRDefault="00000000">
            <w:pPr>
              <w:ind w:firstLineChars="200" w:firstLine="360"/>
              <w:rPr>
                <w:rFonts w:ascii="宋体" w:eastAsia="宋体" w:hAnsi="宋体"/>
                <w:sz w:val="18"/>
                <w:szCs w:val="18"/>
              </w:rPr>
            </w:pPr>
            <w:r>
              <w:rPr>
                <w:rFonts w:ascii="宋体" w:eastAsia="宋体" w:hAnsi="宋体" w:hint="eastAsia"/>
                <w:sz w:val="18"/>
                <w:szCs w:val="18"/>
              </w:rPr>
              <w:t>描写颜色、特征、能力。</w:t>
            </w:r>
          </w:p>
        </w:tc>
        <w:tc>
          <w:tcPr>
            <w:tcW w:w="0" w:type="auto"/>
          </w:tcPr>
          <w:p w14:paraId="08F1CCC9" w14:textId="77777777" w:rsidR="0093753A" w:rsidRDefault="00000000">
            <w:pPr>
              <w:spacing w:line="276" w:lineRule="auto"/>
              <w:jc w:val="center"/>
              <w:rPr>
                <w:rFonts w:ascii="宋体" w:eastAsia="宋体" w:hAnsi="宋体"/>
              </w:rPr>
            </w:pPr>
            <w:r>
              <w:rPr>
                <w:rFonts w:ascii="宋体" w:eastAsia="宋体" w:hAnsi="宋体" w:hint="eastAsia"/>
              </w:rPr>
              <w:t>1</w:t>
            </w:r>
          </w:p>
        </w:tc>
      </w:tr>
      <w:tr w:rsidR="0093753A" w14:paraId="60E0E889" w14:textId="77777777">
        <w:trPr>
          <w:jc w:val="center"/>
        </w:trPr>
        <w:tc>
          <w:tcPr>
            <w:tcW w:w="0" w:type="auto"/>
          </w:tcPr>
          <w:p w14:paraId="1240F075"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5</w:t>
            </w:r>
          </w:p>
        </w:tc>
        <w:tc>
          <w:tcPr>
            <w:tcW w:w="0" w:type="auto"/>
          </w:tcPr>
          <w:p w14:paraId="60558022" w14:textId="77777777" w:rsidR="0093753A" w:rsidRDefault="00000000">
            <w:pPr>
              <w:ind w:firstLineChars="200" w:firstLine="360"/>
              <w:rPr>
                <w:rFonts w:ascii="宋体" w:eastAsia="宋体" w:hAnsi="宋体"/>
                <w:sz w:val="18"/>
                <w:szCs w:val="18"/>
              </w:rPr>
            </w:pPr>
            <w:r>
              <w:rPr>
                <w:rFonts w:ascii="宋体" w:eastAsia="宋体" w:hAnsi="宋体" w:hint="eastAsia"/>
                <w:sz w:val="18"/>
                <w:szCs w:val="18"/>
              </w:rPr>
              <w:t>描写喜好、习性。</w:t>
            </w:r>
          </w:p>
        </w:tc>
        <w:tc>
          <w:tcPr>
            <w:tcW w:w="0" w:type="auto"/>
          </w:tcPr>
          <w:p w14:paraId="4B218B11" w14:textId="77777777" w:rsidR="0093753A" w:rsidRDefault="00000000">
            <w:pPr>
              <w:spacing w:line="276" w:lineRule="auto"/>
              <w:jc w:val="center"/>
              <w:rPr>
                <w:rFonts w:ascii="宋体" w:eastAsia="宋体" w:hAnsi="宋体"/>
              </w:rPr>
            </w:pPr>
            <w:r>
              <w:rPr>
                <w:rFonts w:ascii="宋体" w:eastAsia="宋体" w:hAnsi="宋体" w:hint="eastAsia"/>
              </w:rPr>
              <w:t>1</w:t>
            </w:r>
          </w:p>
        </w:tc>
      </w:tr>
      <w:tr w:rsidR="0093753A" w14:paraId="6E1B6D4E" w14:textId="77777777">
        <w:trPr>
          <w:jc w:val="center"/>
        </w:trPr>
        <w:tc>
          <w:tcPr>
            <w:tcW w:w="0" w:type="auto"/>
          </w:tcPr>
          <w:p w14:paraId="2F45B60C"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6</w:t>
            </w:r>
          </w:p>
        </w:tc>
        <w:tc>
          <w:tcPr>
            <w:tcW w:w="0" w:type="auto"/>
          </w:tcPr>
          <w:p w14:paraId="2065C1E1" w14:textId="77777777" w:rsidR="0093753A" w:rsidRDefault="00000000">
            <w:pPr>
              <w:ind w:firstLineChars="200" w:firstLine="360"/>
              <w:rPr>
                <w:rFonts w:ascii="宋体" w:eastAsia="宋体" w:hAnsi="宋体"/>
                <w:sz w:val="18"/>
                <w:szCs w:val="18"/>
              </w:rPr>
            </w:pPr>
            <w:r>
              <w:rPr>
                <w:rFonts w:ascii="宋体" w:eastAsia="宋体" w:hAnsi="宋体" w:hint="eastAsia"/>
                <w:sz w:val="18"/>
                <w:szCs w:val="18"/>
              </w:rPr>
              <w:t>有句型长短句的变化。有连词的使用。</w:t>
            </w:r>
          </w:p>
        </w:tc>
        <w:tc>
          <w:tcPr>
            <w:tcW w:w="0" w:type="auto"/>
          </w:tcPr>
          <w:p w14:paraId="7ACB8E34" w14:textId="77777777" w:rsidR="0093753A" w:rsidRDefault="00000000">
            <w:pPr>
              <w:spacing w:line="276" w:lineRule="auto"/>
              <w:jc w:val="center"/>
              <w:rPr>
                <w:rFonts w:ascii="宋体" w:eastAsia="宋体" w:hAnsi="宋体"/>
              </w:rPr>
            </w:pPr>
            <w:r>
              <w:rPr>
                <w:rFonts w:ascii="宋体" w:eastAsia="宋体" w:hAnsi="宋体" w:hint="eastAsia"/>
              </w:rPr>
              <w:t>1</w:t>
            </w:r>
          </w:p>
        </w:tc>
      </w:tr>
      <w:tr w:rsidR="0093753A" w14:paraId="250766BC" w14:textId="77777777">
        <w:trPr>
          <w:jc w:val="center"/>
        </w:trPr>
        <w:tc>
          <w:tcPr>
            <w:tcW w:w="0" w:type="auto"/>
          </w:tcPr>
          <w:p w14:paraId="2D3D3276"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7</w:t>
            </w:r>
          </w:p>
        </w:tc>
        <w:tc>
          <w:tcPr>
            <w:tcW w:w="0" w:type="auto"/>
          </w:tcPr>
          <w:p w14:paraId="1FC5ACB7" w14:textId="77777777" w:rsidR="0093753A" w:rsidRDefault="00000000">
            <w:pPr>
              <w:ind w:firstLineChars="200" w:firstLine="360"/>
              <w:rPr>
                <w:rFonts w:ascii="宋体" w:eastAsia="宋体" w:hAnsi="宋体"/>
                <w:sz w:val="18"/>
                <w:szCs w:val="18"/>
              </w:rPr>
            </w:pPr>
            <w:r>
              <w:rPr>
                <w:rFonts w:ascii="宋体" w:eastAsia="宋体" w:hAnsi="宋体" w:hint="eastAsia"/>
                <w:sz w:val="18"/>
                <w:szCs w:val="18"/>
              </w:rPr>
              <w:t>不少于6句。</w:t>
            </w:r>
          </w:p>
        </w:tc>
        <w:tc>
          <w:tcPr>
            <w:tcW w:w="0" w:type="auto"/>
          </w:tcPr>
          <w:p w14:paraId="7D7FA5C5" w14:textId="77777777" w:rsidR="0093753A" w:rsidRDefault="00000000">
            <w:pPr>
              <w:spacing w:line="276" w:lineRule="auto"/>
              <w:jc w:val="center"/>
              <w:rPr>
                <w:rFonts w:ascii="宋体" w:eastAsia="宋体" w:hAnsi="宋体"/>
              </w:rPr>
            </w:pPr>
            <w:r>
              <w:rPr>
                <w:rFonts w:ascii="宋体" w:eastAsia="宋体" w:hAnsi="宋体" w:hint="eastAsia"/>
              </w:rPr>
              <w:t>1</w:t>
            </w:r>
          </w:p>
        </w:tc>
      </w:tr>
      <w:tr w:rsidR="0093753A" w14:paraId="30F6D3F3" w14:textId="77777777">
        <w:trPr>
          <w:jc w:val="center"/>
        </w:trPr>
        <w:tc>
          <w:tcPr>
            <w:tcW w:w="0" w:type="auto"/>
            <w:gridSpan w:val="2"/>
          </w:tcPr>
          <w:p w14:paraId="27FD10FE"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插图</w:t>
            </w:r>
            <w:proofErr w:type="gramStart"/>
            <w:r>
              <w:rPr>
                <w:rFonts w:ascii="宋体" w:eastAsia="宋体" w:hAnsi="宋体" w:hint="eastAsia"/>
                <w:sz w:val="18"/>
                <w:szCs w:val="18"/>
              </w:rPr>
              <w:t>画评价</w:t>
            </w:r>
            <w:proofErr w:type="gramEnd"/>
            <w:r>
              <w:rPr>
                <w:rFonts w:ascii="宋体" w:eastAsia="宋体" w:hAnsi="宋体" w:hint="eastAsia"/>
                <w:sz w:val="18"/>
                <w:szCs w:val="18"/>
              </w:rPr>
              <w:t>量表</w:t>
            </w:r>
          </w:p>
        </w:tc>
        <w:tc>
          <w:tcPr>
            <w:tcW w:w="0" w:type="auto"/>
          </w:tcPr>
          <w:p w14:paraId="328199D2" w14:textId="77777777" w:rsidR="0093753A" w:rsidRDefault="0093753A">
            <w:pPr>
              <w:spacing w:line="276" w:lineRule="auto"/>
              <w:jc w:val="center"/>
              <w:rPr>
                <w:rFonts w:ascii="宋体" w:eastAsia="宋体" w:hAnsi="宋体"/>
              </w:rPr>
            </w:pPr>
          </w:p>
        </w:tc>
      </w:tr>
      <w:tr w:rsidR="0093753A" w14:paraId="5CADE92D" w14:textId="77777777">
        <w:trPr>
          <w:jc w:val="center"/>
        </w:trPr>
        <w:tc>
          <w:tcPr>
            <w:tcW w:w="0" w:type="auto"/>
          </w:tcPr>
          <w:p w14:paraId="082DCFC5"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1</w:t>
            </w:r>
          </w:p>
        </w:tc>
        <w:tc>
          <w:tcPr>
            <w:tcW w:w="0" w:type="auto"/>
          </w:tcPr>
          <w:p w14:paraId="60887EC6" w14:textId="77777777" w:rsidR="0093753A" w:rsidRDefault="00000000">
            <w:pPr>
              <w:ind w:firstLineChars="200" w:firstLine="360"/>
              <w:rPr>
                <w:rFonts w:ascii="宋体" w:eastAsia="宋体" w:hAnsi="宋体"/>
                <w:sz w:val="18"/>
                <w:szCs w:val="18"/>
              </w:rPr>
            </w:pPr>
            <w:r>
              <w:rPr>
                <w:rFonts w:ascii="宋体" w:eastAsia="宋体" w:hAnsi="宋体" w:hint="eastAsia"/>
                <w:sz w:val="18"/>
                <w:szCs w:val="18"/>
              </w:rPr>
              <w:t>构图清晰，造型完整。</w:t>
            </w:r>
          </w:p>
        </w:tc>
        <w:tc>
          <w:tcPr>
            <w:tcW w:w="0" w:type="auto"/>
          </w:tcPr>
          <w:p w14:paraId="6F745355" w14:textId="77777777" w:rsidR="0093753A" w:rsidRDefault="00000000">
            <w:pPr>
              <w:spacing w:line="276" w:lineRule="auto"/>
              <w:jc w:val="center"/>
              <w:rPr>
                <w:rFonts w:ascii="宋体" w:eastAsia="宋体" w:hAnsi="宋体"/>
              </w:rPr>
            </w:pPr>
            <w:r>
              <w:rPr>
                <w:rFonts w:ascii="宋体" w:eastAsia="宋体" w:hAnsi="宋体" w:hint="eastAsia"/>
              </w:rPr>
              <w:t>1</w:t>
            </w:r>
          </w:p>
        </w:tc>
      </w:tr>
      <w:tr w:rsidR="0093753A" w14:paraId="0C357C24" w14:textId="77777777">
        <w:trPr>
          <w:jc w:val="center"/>
        </w:trPr>
        <w:tc>
          <w:tcPr>
            <w:tcW w:w="0" w:type="auto"/>
          </w:tcPr>
          <w:p w14:paraId="16D74296"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2</w:t>
            </w:r>
          </w:p>
        </w:tc>
        <w:tc>
          <w:tcPr>
            <w:tcW w:w="0" w:type="auto"/>
          </w:tcPr>
          <w:p w14:paraId="5B2222CC" w14:textId="77777777" w:rsidR="0093753A" w:rsidRDefault="00000000">
            <w:pPr>
              <w:ind w:firstLineChars="200" w:firstLine="360"/>
              <w:rPr>
                <w:rFonts w:ascii="宋体" w:eastAsia="宋体" w:hAnsi="宋体"/>
                <w:sz w:val="18"/>
                <w:szCs w:val="18"/>
              </w:rPr>
            </w:pPr>
            <w:r>
              <w:rPr>
                <w:rFonts w:ascii="宋体" w:eastAsia="宋体" w:hAnsi="宋体" w:hint="eastAsia"/>
                <w:sz w:val="18"/>
                <w:szCs w:val="18"/>
              </w:rPr>
              <w:t>画面色彩生动、和谐。</w:t>
            </w:r>
          </w:p>
        </w:tc>
        <w:tc>
          <w:tcPr>
            <w:tcW w:w="0" w:type="auto"/>
          </w:tcPr>
          <w:p w14:paraId="479DCFB0" w14:textId="77777777" w:rsidR="0093753A" w:rsidRDefault="00000000">
            <w:pPr>
              <w:spacing w:line="276" w:lineRule="auto"/>
              <w:jc w:val="center"/>
              <w:rPr>
                <w:rFonts w:ascii="宋体" w:eastAsia="宋体" w:hAnsi="宋体"/>
              </w:rPr>
            </w:pPr>
            <w:r>
              <w:rPr>
                <w:rFonts w:ascii="宋体" w:eastAsia="宋体" w:hAnsi="宋体" w:hint="eastAsia"/>
              </w:rPr>
              <w:t>1</w:t>
            </w:r>
          </w:p>
        </w:tc>
      </w:tr>
      <w:tr w:rsidR="0093753A" w14:paraId="09E8648D" w14:textId="77777777">
        <w:trPr>
          <w:jc w:val="center"/>
        </w:trPr>
        <w:tc>
          <w:tcPr>
            <w:tcW w:w="0" w:type="auto"/>
          </w:tcPr>
          <w:p w14:paraId="7AE82573"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3</w:t>
            </w:r>
          </w:p>
        </w:tc>
        <w:tc>
          <w:tcPr>
            <w:tcW w:w="0" w:type="auto"/>
          </w:tcPr>
          <w:p w14:paraId="36F1ABB5" w14:textId="77777777" w:rsidR="0093753A" w:rsidRDefault="00000000">
            <w:pPr>
              <w:ind w:firstLineChars="200" w:firstLine="360"/>
              <w:rPr>
                <w:rFonts w:ascii="宋体" w:eastAsia="宋体" w:hAnsi="宋体"/>
                <w:sz w:val="18"/>
                <w:szCs w:val="18"/>
              </w:rPr>
            </w:pPr>
            <w:r>
              <w:rPr>
                <w:rFonts w:ascii="宋体" w:eastAsia="宋体" w:hAnsi="宋体" w:hint="eastAsia"/>
                <w:sz w:val="18"/>
                <w:szCs w:val="18"/>
              </w:rPr>
              <w:t>画面干净整洁、美观大方。</w:t>
            </w:r>
          </w:p>
        </w:tc>
        <w:tc>
          <w:tcPr>
            <w:tcW w:w="0" w:type="auto"/>
          </w:tcPr>
          <w:p w14:paraId="70550D34" w14:textId="77777777" w:rsidR="0093753A" w:rsidRDefault="00000000">
            <w:pPr>
              <w:spacing w:line="276" w:lineRule="auto"/>
              <w:jc w:val="center"/>
              <w:rPr>
                <w:rFonts w:ascii="宋体" w:eastAsia="宋体" w:hAnsi="宋体"/>
              </w:rPr>
            </w:pPr>
            <w:r>
              <w:rPr>
                <w:rFonts w:ascii="宋体" w:eastAsia="宋体" w:hAnsi="宋体" w:hint="eastAsia"/>
              </w:rPr>
              <w:t>1</w:t>
            </w:r>
          </w:p>
        </w:tc>
      </w:tr>
      <w:tr w:rsidR="0093753A" w14:paraId="3364406D" w14:textId="77777777">
        <w:trPr>
          <w:jc w:val="center"/>
        </w:trPr>
        <w:tc>
          <w:tcPr>
            <w:tcW w:w="0" w:type="auto"/>
          </w:tcPr>
          <w:p w14:paraId="336634FD" w14:textId="77777777" w:rsidR="0093753A" w:rsidRDefault="0093753A">
            <w:pPr>
              <w:ind w:firstLineChars="200" w:firstLine="360"/>
              <w:jc w:val="center"/>
              <w:rPr>
                <w:rFonts w:ascii="宋体" w:eastAsia="宋体" w:hAnsi="宋体"/>
                <w:sz w:val="18"/>
                <w:szCs w:val="18"/>
              </w:rPr>
            </w:pPr>
          </w:p>
        </w:tc>
        <w:tc>
          <w:tcPr>
            <w:tcW w:w="0" w:type="auto"/>
          </w:tcPr>
          <w:p w14:paraId="730B977D" w14:textId="77777777" w:rsidR="0093753A" w:rsidRDefault="00000000">
            <w:pPr>
              <w:ind w:firstLineChars="200" w:firstLine="360"/>
              <w:jc w:val="center"/>
              <w:rPr>
                <w:rFonts w:ascii="宋体" w:eastAsia="宋体" w:hAnsi="宋体"/>
                <w:sz w:val="18"/>
                <w:szCs w:val="18"/>
              </w:rPr>
            </w:pPr>
            <w:r>
              <w:rPr>
                <w:rFonts w:ascii="宋体" w:eastAsia="宋体" w:hAnsi="宋体"/>
                <w:sz w:val="18"/>
                <w:szCs w:val="18"/>
              </w:rPr>
              <w:t>I</w:t>
            </w:r>
            <w:r>
              <w:rPr>
                <w:rFonts w:ascii="宋体" w:eastAsia="宋体" w:hAnsi="宋体" w:hint="eastAsia"/>
                <w:sz w:val="18"/>
                <w:szCs w:val="18"/>
              </w:rPr>
              <w:t>n</w:t>
            </w:r>
            <w:r>
              <w:rPr>
                <w:rFonts w:ascii="宋体" w:eastAsia="宋体" w:hAnsi="宋体"/>
                <w:sz w:val="18"/>
                <w:szCs w:val="18"/>
              </w:rPr>
              <w:t xml:space="preserve"> total</w:t>
            </w:r>
          </w:p>
        </w:tc>
        <w:tc>
          <w:tcPr>
            <w:tcW w:w="0" w:type="auto"/>
          </w:tcPr>
          <w:p w14:paraId="1EBF7E7D" w14:textId="77777777" w:rsidR="0093753A" w:rsidRDefault="00000000">
            <w:pPr>
              <w:spacing w:line="276" w:lineRule="auto"/>
              <w:jc w:val="center"/>
              <w:rPr>
                <w:rFonts w:ascii="宋体" w:eastAsia="宋体" w:hAnsi="宋体"/>
              </w:rPr>
            </w:pPr>
            <w:r>
              <w:rPr>
                <w:rFonts w:ascii="宋体" w:eastAsia="宋体" w:hAnsi="宋体" w:hint="eastAsia"/>
              </w:rPr>
              <w:t>10</w:t>
            </w:r>
          </w:p>
        </w:tc>
      </w:tr>
      <w:tr w:rsidR="0093753A" w14:paraId="390C5FD9" w14:textId="77777777">
        <w:trPr>
          <w:jc w:val="center"/>
        </w:trPr>
        <w:tc>
          <w:tcPr>
            <w:tcW w:w="0" w:type="auto"/>
          </w:tcPr>
          <w:p w14:paraId="28086639" w14:textId="77777777" w:rsidR="0093753A" w:rsidRDefault="0093753A">
            <w:pPr>
              <w:ind w:firstLineChars="200" w:firstLine="360"/>
              <w:jc w:val="center"/>
              <w:rPr>
                <w:rFonts w:ascii="宋体" w:eastAsia="宋体" w:hAnsi="宋体"/>
                <w:sz w:val="18"/>
                <w:szCs w:val="18"/>
              </w:rPr>
            </w:pPr>
          </w:p>
        </w:tc>
        <w:tc>
          <w:tcPr>
            <w:tcW w:w="0" w:type="auto"/>
          </w:tcPr>
          <w:p w14:paraId="65465D44"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你的得分（自评+同伴评+教师评）</w:t>
            </w:r>
          </w:p>
        </w:tc>
        <w:tc>
          <w:tcPr>
            <w:tcW w:w="0" w:type="auto"/>
          </w:tcPr>
          <w:p w14:paraId="5774DB42" w14:textId="77777777" w:rsidR="0093753A" w:rsidRDefault="0093753A">
            <w:pPr>
              <w:spacing w:line="276" w:lineRule="auto"/>
              <w:jc w:val="center"/>
              <w:rPr>
                <w:rFonts w:ascii="宋体" w:eastAsia="宋体" w:hAnsi="宋体"/>
              </w:rPr>
            </w:pPr>
          </w:p>
        </w:tc>
      </w:tr>
    </w:tbl>
    <w:p w14:paraId="2AC5DEC0"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表1：主题式插画与写话评价量表</w:t>
      </w:r>
    </w:p>
    <w:p w14:paraId="03FF3A34" w14:textId="77777777" w:rsidR="0093753A" w:rsidRDefault="0093753A">
      <w:pPr>
        <w:rPr>
          <w:rFonts w:ascii="宋体" w:eastAsia="宋体" w:hAnsi="宋体"/>
          <w:sz w:val="18"/>
          <w:szCs w:val="18"/>
        </w:rPr>
      </w:pPr>
    </w:p>
    <w:tbl>
      <w:tblPr>
        <w:tblStyle w:val="a7"/>
        <w:tblW w:w="7933" w:type="dxa"/>
        <w:jc w:val="center"/>
        <w:tblLook w:val="04A0" w:firstRow="1" w:lastRow="0" w:firstColumn="1" w:lastColumn="0" w:noHBand="0" w:noVBand="1"/>
      </w:tblPr>
      <w:tblGrid>
        <w:gridCol w:w="2000"/>
        <w:gridCol w:w="2390"/>
        <w:gridCol w:w="3543"/>
      </w:tblGrid>
      <w:tr w:rsidR="0093753A" w14:paraId="4F9EDFC2" w14:textId="77777777">
        <w:trPr>
          <w:trHeight w:val="276"/>
          <w:jc w:val="center"/>
        </w:trPr>
        <w:tc>
          <w:tcPr>
            <w:tcW w:w="0" w:type="auto"/>
            <w:vMerge w:val="restart"/>
            <w:tcBorders>
              <w:top w:val="single" w:sz="4" w:space="0" w:color="auto"/>
              <w:left w:val="single" w:sz="4" w:space="0" w:color="auto"/>
              <w:right w:val="single" w:sz="4" w:space="0" w:color="auto"/>
            </w:tcBorders>
            <w:vAlign w:val="center"/>
          </w:tcPr>
          <w:p w14:paraId="7168972F" w14:textId="77777777" w:rsidR="0093753A" w:rsidRDefault="00000000">
            <w:pPr>
              <w:jc w:val="center"/>
              <w:rPr>
                <w:rFonts w:ascii="宋体" w:eastAsia="宋体" w:hAnsi="宋体"/>
                <w:sz w:val="18"/>
                <w:szCs w:val="18"/>
              </w:rPr>
            </w:pPr>
            <w:r>
              <w:rPr>
                <w:rFonts w:ascii="宋体" w:eastAsia="宋体" w:hAnsi="宋体" w:hint="eastAsia"/>
                <w:sz w:val="18"/>
                <w:szCs w:val="18"/>
              </w:rPr>
              <w:t>自评</w:t>
            </w:r>
          </w:p>
        </w:tc>
        <w:tc>
          <w:tcPr>
            <w:tcW w:w="2390" w:type="dxa"/>
            <w:tcBorders>
              <w:top w:val="single" w:sz="4" w:space="0" w:color="auto"/>
              <w:left w:val="single" w:sz="4" w:space="0" w:color="auto"/>
              <w:bottom w:val="single" w:sz="4" w:space="0" w:color="auto"/>
              <w:right w:val="single" w:sz="4" w:space="0" w:color="auto"/>
            </w:tcBorders>
          </w:tcPr>
          <w:p w14:paraId="547CCC0D" w14:textId="77777777" w:rsidR="0093753A" w:rsidRDefault="00000000">
            <w:pPr>
              <w:jc w:val="center"/>
              <w:rPr>
                <w:rFonts w:ascii="宋体" w:eastAsia="宋体" w:hAnsi="宋体"/>
                <w:sz w:val="18"/>
                <w:szCs w:val="18"/>
              </w:rPr>
            </w:pPr>
            <w:r>
              <w:rPr>
                <w:rFonts w:ascii="宋体" w:eastAsia="宋体" w:hAnsi="宋体" w:hint="eastAsia"/>
                <w:sz w:val="18"/>
                <w:szCs w:val="18"/>
              </w:rPr>
              <w:t>星数</w:t>
            </w:r>
          </w:p>
        </w:tc>
        <w:tc>
          <w:tcPr>
            <w:tcW w:w="3543" w:type="dxa"/>
            <w:tcBorders>
              <w:top w:val="single" w:sz="4" w:space="0" w:color="auto"/>
              <w:left w:val="single" w:sz="4" w:space="0" w:color="auto"/>
              <w:bottom w:val="single" w:sz="4" w:space="0" w:color="auto"/>
              <w:right w:val="single" w:sz="4" w:space="0" w:color="auto"/>
            </w:tcBorders>
          </w:tcPr>
          <w:p w14:paraId="52ACF0CE" w14:textId="77777777" w:rsidR="0093753A" w:rsidRDefault="00000000">
            <w:pPr>
              <w:rPr>
                <w:rFonts w:ascii="宋体" w:eastAsia="宋体" w:hAnsi="宋体"/>
                <w:sz w:val="18"/>
                <w:szCs w:val="18"/>
              </w:rPr>
            </w:pPr>
            <w:r>
              <w:rPr>
                <w:rFonts w:ascii="宋体" w:eastAsia="宋体" w:hAnsi="宋体" w:hint="eastAsia"/>
                <w:sz w:val="18"/>
                <w:szCs w:val="18"/>
              </w:rPr>
              <w:t>☆（ ） ☆☆（   ） ☆☆☆（  ）</w:t>
            </w:r>
          </w:p>
        </w:tc>
      </w:tr>
      <w:tr w:rsidR="0093753A" w14:paraId="2009C207" w14:textId="77777777">
        <w:trPr>
          <w:trHeight w:val="262"/>
          <w:jc w:val="center"/>
        </w:trPr>
        <w:tc>
          <w:tcPr>
            <w:tcW w:w="0" w:type="auto"/>
            <w:vMerge/>
            <w:tcBorders>
              <w:left w:val="single" w:sz="4" w:space="0" w:color="auto"/>
              <w:right w:val="single" w:sz="4" w:space="0" w:color="auto"/>
            </w:tcBorders>
            <w:vAlign w:val="center"/>
          </w:tcPr>
          <w:p w14:paraId="1CFAF5E9" w14:textId="77777777" w:rsidR="0093753A" w:rsidRDefault="0093753A">
            <w:pPr>
              <w:ind w:firstLineChars="200" w:firstLine="360"/>
              <w:rPr>
                <w:rFonts w:ascii="宋体" w:eastAsia="宋体" w:hAnsi="宋体"/>
                <w:sz w:val="18"/>
                <w:szCs w:val="18"/>
              </w:rPr>
            </w:pPr>
          </w:p>
        </w:tc>
        <w:tc>
          <w:tcPr>
            <w:tcW w:w="2390" w:type="dxa"/>
            <w:tcBorders>
              <w:top w:val="single" w:sz="4" w:space="0" w:color="auto"/>
              <w:left w:val="single" w:sz="4" w:space="0" w:color="auto"/>
              <w:bottom w:val="single" w:sz="4" w:space="0" w:color="auto"/>
              <w:right w:val="single" w:sz="4" w:space="0" w:color="auto"/>
            </w:tcBorders>
          </w:tcPr>
          <w:p w14:paraId="62B8BCB7" w14:textId="77777777" w:rsidR="0093753A" w:rsidRDefault="00000000">
            <w:pPr>
              <w:jc w:val="center"/>
              <w:rPr>
                <w:rFonts w:ascii="宋体" w:eastAsia="宋体" w:hAnsi="宋体"/>
                <w:sz w:val="18"/>
                <w:szCs w:val="18"/>
              </w:rPr>
            </w:pPr>
            <w:r>
              <w:rPr>
                <w:rFonts w:ascii="宋体" w:eastAsia="宋体" w:hAnsi="宋体" w:hint="eastAsia"/>
                <w:sz w:val="18"/>
                <w:szCs w:val="18"/>
              </w:rPr>
              <w:t>我的优点</w:t>
            </w:r>
          </w:p>
        </w:tc>
        <w:tc>
          <w:tcPr>
            <w:tcW w:w="3543" w:type="dxa"/>
            <w:tcBorders>
              <w:top w:val="single" w:sz="4" w:space="0" w:color="auto"/>
              <w:left w:val="single" w:sz="4" w:space="0" w:color="auto"/>
              <w:bottom w:val="single" w:sz="4" w:space="0" w:color="auto"/>
              <w:right w:val="single" w:sz="4" w:space="0" w:color="auto"/>
            </w:tcBorders>
          </w:tcPr>
          <w:p w14:paraId="642CA6D9" w14:textId="77777777" w:rsidR="0093753A" w:rsidRDefault="0093753A">
            <w:pPr>
              <w:ind w:firstLineChars="200" w:firstLine="360"/>
              <w:rPr>
                <w:rFonts w:ascii="宋体" w:eastAsia="宋体" w:hAnsi="宋体"/>
                <w:sz w:val="18"/>
                <w:szCs w:val="18"/>
              </w:rPr>
            </w:pPr>
          </w:p>
        </w:tc>
      </w:tr>
      <w:tr w:rsidR="0093753A" w14:paraId="19433F49" w14:textId="77777777">
        <w:trPr>
          <w:trHeight w:val="276"/>
          <w:jc w:val="center"/>
        </w:trPr>
        <w:tc>
          <w:tcPr>
            <w:tcW w:w="0" w:type="auto"/>
            <w:vMerge/>
            <w:tcBorders>
              <w:left w:val="single" w:sz="4" w:space="0" w:color="auto"/>
              <w:bottom w:val="single" w:sz="4" w:space="0" w:color="auto"/>
              <w:right w:val="single" w:sz="4" w:space="0" w:color="auto"/>
            </w:tcBorders>
            <w:vAlign w:val="center"/>
          </w:tcPr>
          <w:p w14:paraId="31654F4D" w14:textId="77777777" w:rsidR="0093753A" w:rsidRDefault="0093753A">
            <w:pPr>
              <w:ind w:firstLineChars="200" w:firstLine="360"/>
              <w:rPr>
                <w:rFonts w:ascii="宋体" w:eastAsia="宋体" w:hAnsi="宋体"/>
                <w:sz w:val="18"/>
                <w:szCs w:val="18"/>
              </w:rPr>
            </w:pPr>
          </w:p>
        </w:tc>
        <w:tc>
          <w:tcPr>
            <w:tcW w:w="2390" w:type="dxa"/>
            <w:tcBorders>
              <w:top w:val="single" w:sz="4" w:space="0" w:color="auto"/>
              <w:left w:val="single" w:sz="4" w:space="0" w:color="auto"/>
              <w:bottom w:val="single" w:sz="4" w:space="0" w:color="auto"/>
              <w:right w:val="single" w:sz="4" w:space="0" w:color="auto"/>
            </w:tcBorders>
          </w:tcPr>
          <w:p w14:paraId="169FFEC3" w14:textId="77777777" w:rsidR="0093753A" w:rsidRDefault="00000000">
            <w:pPr>
              <w:jc w:val="center"/>
              <w:rPr>
                <w:rFonts w:ascii="宋体" w:eastAsia="宋体" w:hAnsi="宋体"/>
                <w:sz w:val="18"/>
                <w:szCs w:val="18"/>
              </w:rPr>
            </w:pPr>
            <w:r>
              <w:rPr>
                <w:rFonts w:ascii="宋体" w:eastAsia="宋体" w:hAnsi="宋体" w:hint="eastAsia"/>
                <w:sz w:val="18"/>
                <w:szCs w:val="18"/>
              </w:rPr>
              <w:t>我需努力的</w:t>
            </w:r>
          </w:p>
        </w:tc>
        <w:tc>
          <w:tcPr>
            <w:tcW w:w="3543" w:type="dxa"/>
            <w:tcBorders>
              <w:top w:val="single" w:sz="4" w:space="0" w:color="auto"/>
              <w:left w:val="single" w:sz="4" w:space="0" w:color="auto"/>
              <w:bottom w:val="single" w:sz="4" w:space="0" w:color="auto"/>
              <w:right w:val="single" w:sz="4" w:space="0" w:color="auto"/>
            </w:tcBorders>
          </w:tcPr>
          <w:p w14:paraId="12FD44C0" w14:textId="77777777" w:rsidR="0093753A" w:rsidRDefault="0093753A">
            <w:pPr>
              <w:ind w:firstLineChars="200" w:firstLine="360"/>
              <w:rPr>
                <w:rFonts w:ascii="宋体" w:eastAsia="宋体" w:hAnsi="宋体"/>
                <w:sz w:val="18"/>
                <w:szCs w:val="18"/>
              </w:rPr>
            </w:pPr>
          </w:p>
        </w:tc>
      </w:tr>
      <w:tr w:rsidR="0093753A" w14:paraId="3909510E" w14:textId="77777777">
        <w:trPr>
          <w:trHeight w:val="262"/>
          <w:jc w:val="center"/>
        </w:trPr>
        <w:tc>
          <w:tcPr>
            <w:tcW w:w="0" w:type="auto"/>
            <w:vMerge w:val="restart"/>
            <w:tcBorders>
              <w:top w:val="single" w:sz="4" w:space="0" w:color="auto"/>
              <w:left w:val="single" w:sz="4" w:space="0" w:color="auto"/>
              <w:right w:val="single" w:sz="4" w:space="0" w:color="auto"/>
            </w:tcBorders>
            <w:vAlign w:val="center"/>
          </w:tcPr>
          <w:p w14:paraId="43DF9C93" w14:textId="77777777" w:rsidR="0093753A" w:rsidRDefault="00000000">
            <w:pPr>
              <w:jc w:val="center"/>
              <w:rPr>
                <w:rFonts w:ascii="宋体" w:eastAsia="宋体" w:hAnsi="宋体"/>
                <w:sz w:val="18"/>
                <w:szCs w:val="18"/>
              </w:rPr>
            </w:pPr>
            <w:r>
              <w:rPr>
                <w:rFonts w:ascii="宋体" w:eastAsia="宋体" w:hAnsi="宋体" w:hint="eastAsia"/>
                <w:sz w:val="18"/>
                <w:szCs w:val="18"/>
              </w:rPr>
              <w:t>教师评价</w:t>
            </w:r>
          </w:p>
        </w:tc>
        <w:tc>
          <w:tcPr>
            <w:tcW w:w="2390" w:type="dxa"/>
            <w:tcBorders>
              <w:top w:val="single" w:sz="4" w:space="0" w:color="auto"/>
              <w:left w:val="single" w:sz="4" w:space="0" w:color="auto"/>
              <w:bottom w:val="single" w:sz="4" w:space="0" w:color="auto"/>
              <w:right w:val="single" w:sz="4" w:space="0" w:color="auto"/>
            </w:tcBorders>
          </w:tcPr>
          <w:p w14:paraId="7486910F" w14:textId="77777777" w:rsidR="0093753A" w:rsidRDefault="00000000">
            <w:pPr>
              <w:jc w:val="center"/>
              <w:rPr>
                <w:rFonts w:ascii="宋体" w:eastAsia="宋体" w:hAnsi="宋体"/>
                <w:sz w:val="18"/>
                <w:szCs w:val="18"/>
              </w:rPr>
            </w:pPr>
            <w:r>
              <w:rPr>
                <w:rFonts w:ascii="宋体" w:eastAsia="宋体" w:hAnsi="宋体" w:hint="eastAsia"/>
                <w:sz w:val="18"/>
                <w:szCs w:val="18"/>
              </w:rPr>
              <w:t>星数</w:t>
            </w:r>
          </w:p>
        </w:tc>
        <w:tc>
          <w:tcPr>
            <w:tcW w:w="3543" w:type="dxa"/>
            <w:tcBorders>
              <w:top w:val="single" w:sz="4" w:space="0" w:color="auto"/>
              <w:left w:val="single" w:sz="4" w:space="0" w:color="auto"/>
              <w:bottom w:val="single" w:sz="4" w:space="0" w:color="auto"/>
              <w:right w:val="single" w:sz="4" w:space="0" w:color="auto"/>
            </w:tcBorders>
          </w:tcPr>
          <w:p w14:paraId="6977EE99" w14:textId="77777777" w:rsidR="0093753A" w:rsidRDefault="00000000">
            <w:pPr>
              <w:rPr>
                <w:rFonts w:ascii="宋体" w:eastAsia="宋体" w:hAnsi="宋体"/>
                <w:sz w:val="18"/>
                <w:szCs w:val="18"/>
              </w:rPr>
            </w:pPr>
            <w:r>
              <w:rPr>
                <w:rFonts w:ascii="宋体" w:eastAsia="宋体" w:hAnsi="宋体" w:hint="eastAsia"/>
                <w:sz w:val="18"/>
                <w:szCs w:val="18"/>
              </w:rPr>
              <w:t>☆（ ） ☆☆（   ） ☆☆☆（  ）</w:t>
            </w:r>
          </w:p>
        </w:tc>
      </w:tr>
      <w:tr w:rsidR="0093753A" w14:paraId="34B2528C" w14:textId="77777777">
        <w:trPr>
          <w:trHeight w:val="276"/>
          <w:jc w:val="center"/>
        </w:trPr>
        <w:tc>
          <w:tcPr>
            <w:tcW w:w="0" w:type="auto"/>
            <w:vMerge/>
            <w:tcBorders>
              <w:left w:val="single" w:sz="4" w:space="0" w:color="auto"/>
              <w:bottom w:val="single" w:sz="4" w:space="0" w:color="auto"/>
              <w:right w:val="single" w:sz="4" w:space="0" w:color="auto"/>
            </w:tcBorders>
            <w:vAlign w:val="center"/>
          </w:tcPr>
          <w:p w14:paraId="35774806" w14:textId="77777777" w:rsidR="0093753A" w:rsidRDefault="0093753A">
            <w:pPr>
              <w:ind w:firstLineChars="200" w:firstLine="360"/>
              <w:rPr>
                <w:rFonts w:ascii="宋体" w:eastAsia="宋体" w:hAnsi="宋体"/>
                <w:sz w:val="18"/>
                <w:szCs w:val="18"/>
              </w:rPr>
            </w:pPr>
          </w:p>
        </w:tc>
        <w:tc>
          <w:tcPr>
            <w:tcW w:w="2390" w:type="dxa"/>
            <w:tcBorders>
              <w:top w:val="single" w:sz="4" w:space="0" w:color="auto"/>
              <w:left w:val="single" w:sz="4" w:space="0" w:color="auto"/>
              <w:bottom w:val="single" w:sz="4" w:space="0" w:color="auto"/>
              <w:right w:val="single" w:sz="4" w:space="0" w:color="auto"/>
            </w:tcBorders>
          </w:tcPr>
          <w:p w14:paraId="3C12E206" w14:textId="77777777" w:rsidR="0093753A" w:rsidRDefault="00000000">
            <w:pPr>
              <w:jc w:val="center"/>
              <w:rPr>
                <w:rFonts w:ascii="宋体" w:eastAsia="宋体" w:hAnsi="宋体"/>
                <w:sz w:val="18"/>
                <w:szCs w:val="18"/>
              </w:rPr>
            </w:pPr>
            <w:r>
              <w:rPr>
                <w:rFonts w:ascii="宋体" w:eastAsia="宋体" w:hAnsi="宋体" w:hint="eastAsia"/>
                <w:sz w:val="18"/>
                <w:szCs w:val="18"/>
              </w:rPr>
              <w:t>语言描述</w:t>
            </w:r>
          </w:p>
        </w:tc>
        <w:tc>
          <w:tcPr>
            <w:tcW w:w="3543" w:type="dxa"/>
            <w:tcBorders>
              <w:top w:val="single" w:sz="4" w:space="0" w:color="auto"/>
              <w:left w:val="single" w:sz="4" w:space="0" w:color="auto"/>
              <w:bottom w:val="single" w:sz="4" w:space="0" w:color="auto"/>
              <w:right w:val="single" w:sz="4" w:space="0" w:color="auto"/>
            </w:tcBorders>
          </w:tcPr>
          <w:p w14:paraId="3B75E3D6" w14:textId="77777777" w:rsidR="0093753A" w:rsidRDefault="00000000">
            <w:pPr>
              <w:ind w:firstLineChars="200" w:firstLine="360"/>
              <w:rPr>
                <w:rFonts w:ascii="宋体" w:eastAsia="宋体" w:hAnsi="宋体"/>
                <w:sz w:val="18"/>
                <w:szCs w:val="18"/>
              </w:rPr>
            </w:pPr>
            <w:r>
              <w:rPr>
                <w:rFonts w:ascii="宋体" w:eastAsia="宋体" w:hAnsi="宋体" w:hint="eastAsia"/>
                <w:sz w:val="18"/>
                <w:szCs w:val="18"/>
              </w:rPr>
              <w:t xml:space="preserve">    </w:t>
            </w:r>
          </w:p>
        </w:tc>
      </w:tr>
      <w:tr w:rsidR="0093753A" w14:paraId="764CB460" w14:textId="77777777">
        <w:trPr>
          <w:trHeight w:val="262"/>
          <w:jc w:val="center"/>
        </w:trPr>
        <w:tc>
          <w:tcPr>
            <w:tcW w:w="0" w:type="auto"/>
            <w:vMerge w:val="restart"/>
            <w:tcBorders>
              <w:top w:val="single" w:sz="4" w:space="0" w:color="auto"/>
              <w:left w:val="single" w:sz="4" w:space="0" w:color="auto"/>
              <w:right w:val="single" w:sz="4" w:space="0" w:color="auto"/>
            </w:tcBorders>
            <w:vAlign w:val="center"/>
          </w:tcPr>
          <w:p w14:paraId="38159B7A" w14:textId="77777777" w:rsidR="0093753A" w:rsidRDefault="00000000">
            <w:pPr>
              <w:jc w:val="center"/>
              <w:rPr>
                <w:rFonts w:ascii="宋体" w:eastAsia="宋体" w:hAnsi="宋体"/>
                <w:sz w:val="18"/>
                <w:szCs w:val="18"/>
              </w:rPr>
            </w:pPr>
            <w:r>
              <w:rPr>
                <w:rFonts w:ascii="宋体" w:eastAsia="宋体" w:hAnsi="宋体" w:hint="eastAsia"/>
                <w:sz w:val="18"/>
                <w:szCs w:val="18"/>
              </w:rPr>
              <w:t>家长评价</w:t>
            </w:r>
          </w:p>
        </w:tc>
        <w:tc>
          <w:tcPr>
            <w:tcW w:w="2390" w:type="dxa"/>
            <w:tcBorders>
              <w:top w:val="single" w:sz="4" w:space="0" w:color="auto"/>
              <w:left w:val="single" w:sz="4" w:space="0" w:color="auto"/>
              <w:bottom w:val="single" w:sz="4" w:space="0" w:color="auto"/>
              <w:right w:val="single" w:sz="4" w:space="0" w:color="auto"/>
            </w:tcBorders>
          </w:tcPr>
          <w:p w14:paraId="2FFA7043" w14:textId="77777777" w:rsidR="0093753A" w:rsidRDefault="00000000">
            <w:pPr>
              <w:jc w:val="center"/>
              <w:rPr>
                <w:rFonts w:ascii="宋体" w:eastAsia="宋体" w:hAnsi="宋体"/>
                <w:sz w:val="18"/>
                <w:szCs w:val="18"/>
              </w:rPr>
            </w:pPr>
            <w:r>
              <w:rPr>
                <w:rFonts w:ascii="宋体" w:eastAsia="宋体" w:hAnsi="宋体" w:hint="eastAsia"/>
                <w:sz w:val="18"/>
                <w:szCs w:val="18"/>
              </w:rPr>
              <w:t>星数</w:t>
            </w:r>
          </w:p>
        </w:tc>
        <w:tc>
          <w:tcPr>
            <w:tcW w:w="3543" w:type="dxa"/>
            <w:tcBorders>
              <w:top w:val="single" w:sz="4" w:space="0" w:color="auto"/>
              <w:left w:val="single" w:sz="4" w:space="0" w:color="auto"/>
              <w:bottom w:val="single" w:sz="4" w:space="0" w:color="auto"/>
              <w:right w:val="single" w:sz="4" w:space="0" w:color="auto"/>
            </w:tcBorders>
          </w:tcPr>
          <w:p w14:paraId="35B1851F" w14:textId="77777777" w:rsidR="0093753A" w:rsidRDefault="00000000">
            <w:pPr>
              <w:rPr>
                <w:rFonts w:ascii="宋体" w:eastAsia="宋体" w:hAnsi="宋体"/>
                <w:sz w:val="18"/>
                <w:szCs w:val="18"/>
              </w:rPr>
            </w:pPr>
            <w:r>
              <w:rPr>
                <w:rFonts w:ascii="宋体" w:eastAsia="宋体" w:hAnsi="宋体" w:hint="eastAsia"/>
                <w:sz w:val="18"/>
                <w:szCs w:val="18"/>
              </w:rPr>
              <w:t>☆（ ） ☆☆（   ） ☆☆☆（  ）</w:t>
            </w:r>
          </w:p>
        </w:tc>
      </w:tr>
      <w:tr w:rsidR="0093753A" w14:paraId="08904345" w14:textId="77777777">
        <w:trPr>
          <w:trHeight w:val="262"/>
          <w:jc w:val="center"/>
        </w:trPr>
        <w:tc>
          <w:tcPr>
            <w:tcW w:w="0" w:type="auto"/>
            <w:vMerge/>
            <w:tcBorders>
              <w:left w:val="single" w:sz="4" w:space="0" w:color="auto"/>
              <w:bottom w:val="single" w:sz="4" w:space="0" w:color="auto"/>
              <w:right w:val="single" w:sz="4" w:space="0" w:color="auto"/>
            </w:tcBorders>
            <w:vAlign w:val="center"/>
          </w:tcPr>
          <w:p w14:paraId="77B0B6F7" w14:textId="77777777" w:rsidR="0093753A" w:rsidRDefault="0093753A">
            <w:pPr>
              <w:ind w:firstLineChars="200" w:firstLine="360"/>
              <w:rPr>
                <w:rFonts w:ascii="宋体" w:eastAsia="宋体" w:hAnsi="宋体"/>
                <w:sz w:val="18"/>
                <w:szCs w:val="18"/>
              </w:rPr>
            </w:pPr>
          </w:p>
        </w:tc>
        <w:tc>
          <w:tcPr>
            <w:tcW w:w="2390" w:type="dxa"/>
            <w:tcBorders>
              <w:top w:val="single" w:sz="4" w:space="0" w:color="auto"/>
              <w:left w:val="single" w:sz="4" w:space="0" w:color="auto"/>
              <w:bottom w:val="single" w:sz="4" w:space="0" w:color="auto"/>
              <w:right w:val="single" w:sz="4" w:space="0" w:color="auto"/>
            </w:tcBorders>
          </w:tcPr>
          <w:p w14:paraId="516817BE" w14:textId="77777777" w:rsidR="0093753A" w:rsidRDefault="00000000">
            <w:pPr>
              <w:jc w:val="center"/>
              <w:rPr>
                <w:rFonts w:ascii="宋体" w:eastAsia="宋体" w:hAnsi="宋体"/>
                <w:sz w:val="18"/>
                <w:szCs w:val="18"/>
              </w:rPr>
            </w:pPr>
            <w:r>
              <w:rPr>
                <w:rFonts w:ascii="宋体" w:eastAsia="宋体" w:hAnsi="宋体" w:hint="eastAsia"/>
                <w:sz w:val="18"/>
                <w:szCs w:val="18"/>
              </w:rPr>
              <w:t>语言描述</w:t>
            </w:r>
          </w:p>
        </w:tc>
        <w:tc>
          <w:tcPr>
            <w:tcW w:w="3543" w:type="dxa"/>
            <w:tcBorders>
              <w:top w:val="single" w:sz="4" w:space="0" w:color="auto"/>
              <w:left w:val="single" w:sz="4" w:space="0" w:color="auto"/>
              <w:bottom w:val="single" w:sz="4" w:space="0" w:color="auto"/>
              <w:right w:val="single" w:sz="4" w:space="0" w:color="auto"/>
            </w:tcBorders>
          </w:tcPr>
          <w:p w14:paraId="2163B129" w14:textId="77777777" w:rsidR="0093753A" w:rsidRDefault="0093753A">
            <w:pPr>
              <w:ind w:firstLineChars="200" w:firstLine="360"/>
              <w:rPr>
                <w:rFonts w:ascii="宋体" w:eastAsia="宋体" w:hAnsi="宋体"/>
                <w:sz w:val="18"/>
                <w:szCs w:val="18"/>
              </w:rPr>
            </w:pPr>
          </w:p>
        </w:tc>
      </w:tr>
    </w:tbl>
    <w:p w14:paraId="21716B96" w14:textId="77777777" w:rsidR="0093753A" w:rsidRDefault="00000000">
      <w:pPr>
        <w:ind w:firstLineChars="200" w:firstLine="360"/>
        <w:jc w:val="center"/>
        <w:rPr>
          <w:rFonts w:ascii="宋体" w:eastAsia="宋体" w:hAnsi="宋体"/>
          <w:sz w:val="18"/>
          <w:szCs w:val="18"/>
        </w:rPr>
      </w:pPr>
      <w:r>
        <w:rPr>
          <w:rFonts w:ascii="宋体" w:eastAsia="宋体" w:hAnsi="宋体" w:hint="eastAsia"/>
          <w:sz w:val="18"/>
          <w:szCs w:val="18"/>
        </w:rPr>
        <w:t>表2：反思评价表</w:t>
      </w:r>
    </w:p>
    <w:p w14:paraId="173911D7" w14:textId="77777777" w:rsidR="0093753A" w:rsidRDefault="0093753A">
      <w:pPr>
        <w:rPr>
          <w:rFonts w:ascii="宋体" w:eastAsia="宋体" w:hAnsi="宋体"/>
          <w:sz w:val="18"/>
          <w:szCs w:val="18"/>
        </w:rPr>
        <w:sectPr w:rsidR="0093753A">
          <w:type w:val="continuous"/>
          <w:pgSz w:w="11906" w:h="16838"/>
          <w:pgMar w:top="1440" w:right="1800" w:bottom="1440" w:left="1800" w:header="851" w:footer="992" w:gutter="0"/>
          <w:cols w:space="425"/>
          <w:docGrid w:type="lines" w:linePitch="312"/>
        </w:sectPr>
      </w:pPr>
    </w:p>
    <w:p w14:paraId="036E2F5D" w14:textId="77777777" w:rsidR="0093753A" w:rsidRDefault="0093753A">
      <w:pPr>
        <w:rPr>
          <w:rFonts w:ascii="宋体" w:eastAsia="宋体" w:hAnsi="宋体"/>
          <w:sz w:val="18"/>
          <w:szCs w:val="18"/>
        </w:rPr>
        <w:sectPr w:rsidR="0093753A">
          <w:type w:val="continuous"/>
          <w:pgSz w:w="11906" w:h="16838"/>
          <w:pgMar w:top="1440" w:right="1800" w:bottom="1440" w:left="1800" w:header="851" w:footer="992" w:gutter="0"/>
          <w:cols w:space="425"/>
          <w:docGrid w:type="lines" w:linePitch="312"/>
        </w:sectPr>
      </w:pPr>
    </w:p>
    <w:p w14:paraId="351BB67D" w14:textId="77777777" w:rsidR="0093753A" w:rsidRDefault="0093753A">
      <w:pPr>
        <w:rPr>
          <w:rFonts w:ascii="宋体" w:eastAsia="宋体" w:hAnsi="宋体"/>
          <w:sz w:val="18"/>
          <w:szCs w:val="18"/>
        </w:rPr>
      </w:pPr>
    </w:p>
    <w:p w14:paraId="033499A1" w14:textId="7E135E89" w:rsidR="0093753A" w:rsidRDefault="00000000">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四、设计特色</w:t>
      </w:r>
    </w:p>
    <w:p w14:paraId="60FA1673" w14:textId="4944C0CE" w:rsidR="00C071D2" w:rsidRDefault="00C071D2" w:rsidP="00C071D2">
      <w:pPr>
        <w:spacing w:line="360" w:lineRule="auto"/>
        <w:ind w:firstLineChars="200" w:firstLine="420"/>
        <w:rPr>
          <w:rFonts w:ascii="宋体" w:eastAsia="宋体" w:hAnsi="宋体"/>
        </w:rPr>
      </w:pPr>
      <w:r>
        <w:rPr>
          <w:rFonts w:ascii="宋体" w:eastAsia="宋体" w:hAnsi="宋体" w:hint="eastAsia"/>
        </w:rPr>
        <w:t>现代外语注重语言学习的过程，强调语言学习的实践性（教育部，2</w:t>
      </w:r>
      <w:r>
        <w:rPr>
          <w:rFonts w:ascii="宋体" w:eastAsia="宋体" w:hAnsi="宋体"/>
        </w:rPr>
        <w:t>012</w:t>
      </w:r>
      <w:r>
        <w:rPr>
          <w:rFonts w:ascii="宋体" w:eastAsia="宋体" w:hAnsi="宋体" w:hint="eastAsia"/>
        </w:rPr>
        <w:t>）。对学习者的生活有意义的指示才可能具有长久的生命力。让我们用一个简单的词语概括，即生活价值（</w:t>
      </w:r>
      <w:r w:rsidRPr="00C071D2">
        <w:rPr>
          <w:rFonts w:ascii="宋体" w:eastAsia="宋体" w:hAnsi="宋体"/>
        </w:rPr>
        <w:t>戴维·珀金斯，2015</w:t>
      </w:r>
      <w:r>
        <w:rPr>
          <w:rFonts w:ascii="宋体" w:eastAsia="宋体" w:hAnsi="宋体" w:hint="eastAsia"/>
        </w:rPr>
        <w:t>）。因此我们尽力设置有生活价值的作业，</w:t>
      </w:r>
      <w:r w:rsidRPr="00C071D2">
        <w:rPr>
          <w:rFonts w:ascii="宋体" w:eastAsia="宋体" w:hAnsi="宋体" w:hint="eastAsia"/>
        </w:rPr>
        <w:t>引领学生发展语言能力和核心素养，为终身学习奠基。</w:t>
      </w:r>
    </w:p>
    <w:p w14:paraId="6E0DC47E" w14:textId="637452B6" w:rsidR="00217487" w:rsidRDefault="00000000" w:rsidP="00217487">
      <w:pPr>
        <w:spacing w:line="360" w:lineRule="auto"/>
        <w:ind w:firstLineChars="200" w:firstLine="420"/>
        <w:rPr>
          <w:rFonts w:ascii="宋体" w:eastAsia="宋体" w:hAnsi="宋体"/>
        </w:rPr>
      </w:pPr>
      <w:r>
        <w:rPr>
          <w:rFonts w:ascii="宋体" w:eastAsia="宋体" w:hAnsi="宋体" w:hint="eastAsia"/>
        </w:rPr>
        <w:t>学生的生命成长是我们教育的导向。</w:t>
      </w:r>
      <w:r w:rsidR="00217487" w:rsidRPr="00217487">
        <w:rPr>
          <w:rFonts w:ascii="宋体" w:eastAsia="宋体" w:hAnsi="宋体"/>
        </w:rPr>
        <w:t>本着单元整体教学的思想，教师应始终以主题意义探究为起点和归宿，根据学生认知和意义建构的需要，对单元各板块</w:t>
      </w:r>
      <w:r w:rsidR="00217487">
        <w:rPr>
          <w:rFonts w:ascii="宋体" w:eastAsia="宋体" w:hAnsi="宋体" w:hint="eastAsia"/>
        </w:rPr>
        <w:t>知识进行整合，使其更适于意义探究的推进，使得知识形成关联性，体现深刻性，从而更好地体现小学英语学科的育人价值。本单元话题是熊猫，学生可以整合所有学过的或读过的有关熊猫的资料形成海报。</w:t>
      </w:r>
      <w:r w:rsidR="004722D5">
        <w:rPr>
          <w:rFonts w:ascii="宋体" w:eastAsia="宋体" w:hAnsi="宋体" w:hint="eastAsia"/>
        </w:rPr>
        <w:t>教师帮助学生搭建文本与生活经验之间的桥梁，尊重学生的个性体验，学生在内容丰富、生动合理且衔接紧密的链式情景中循序渐进地围绕主题式的作业项目进行文本挖掘和意义探究，从而促使每个孩子充分的主动思维和自主建构。</w:t>
      </w:r>
    </w:p>
    <w:p w14:paraId="230C2620" w14:textId="170F469C" w:rsidR="0093753A" w:rsidRDefault="00000000">
      <w:pPr>
        <w:spacing w:line="360" w:lineRule="auto"/>
        <w:ind w:firstLineChars="200" w:firstLine="420"/>
        <w:rPr>
          <w:rFonts w:ascii="宋体" w:eastAsia="宋体" w:hAnsi="宋体"/>
        </w:rPr>
      </w:pPr>
      <w:r>
        <w:rPr>
          <w:rFonts w:ascii="宋体" w:eastAsia="宋体" w:hAnsi="宋体" w:hint="eastAsia"/>
        </w:rPr>
        <w:t>作业是课堂教学的巩固拓展和延伸，让作业焕发生命的活力是我们教师的追求。</w:t>
      </w:r>
      <w:r w:rsidR="004722D5">
        <w:rPr>
          <w:rFonts w:ascii="宋体" w:eastAsia="宋体" w:hAnsi="宋体" w:hint="eastAsia"/>
        </w:rPr>
        <w:t>根据</w:t>
      </w:r>
      <w:r>
        <w:rPr>
          <w:rFonts w:ascii="宋体" w:eastAsia="宋体" w:hAnsi="宋体" w:hint="eastAsia"/>
        </w:rPr>
        <w:t>教学实践</w:t>
      </w:r>
      <w:r w:rsidR="004722D5">
        <w:rPr>
          <w:rFonts w:ascii="宋体" w:eastAsia="宋体" w:hAnsi="宋体" w:hint="eastAsia"/>
        </w:rPr>
        <w:t>我们</w:t>
      </w:r>
      <w:r>
        <w:rPr>
          <w:rFonts w:ascii="宋体" w:eastAsia="宋体" w:hAnsi="宋体" w:hint="eastAsia"/>
        </w:rPr>
        <w:t>不断调整和完善</w:t>
      </w:r>
      <w:r w:rsidR="004722D5">
        <w:rPr>
          <w:rFonts w:ascii="宋体" w:eastAsia="宋体" w:hAnsi="宋体" w:hint="eastAsia"/>
        </w:rPr>
        <w:t>作业方式</w:t>
      </w:r>
      <w:r>
        <w:rPr>
          <w:rFonts w:ascii="宋体" w:eastAsia="宋体" w:hAnsi="宋体" w:hint="eastAsia"/>
        </w:rPr>
        <w:t>，通过单元主题情境下的</w:t>
      </w:r>
      <w:r w:rsidR="004722D5">
        <w:rPr>
          <w:rFonts w:ascii="宋体" w:eastAsia="宋体" w:hAnsi="宋体" w:hint="eastAsia"/>
        </w:rPr>
        <w:t>创新作业</w:t>
      </w:r>
      <w:r>
        <w:rPr>
          <w:rFonts w:ascii="宋体" w:eastAsia="宋体" w:hAnsi="宋体" w:hint="eastAsia"/>
        </w:rPr>
        <w:t>方式来服务教学，旨在引领每个孩子更有创意、有温度、有个性的</w:t>
      </w:r>
      <w:proofErr w:type="gramStart"/>
      <w:r>
        <w:rPr>
          <w:rFonts w:ascii="宋体" w:eastAsia="宋体" w:hAnsi="宋体" w:hint="eastAsia"/>
        </w:rPr>
        <w:t>的</w:t>
      </w:r>
      <w:proofErr w:type="gramEnd"/>
      <w:r>
        <w:rPr>
          <w:rFonts w:ascii="宋体" w:eastAsia="宋体" w:hAnsi="宋体" w:hint="eastAsia"/>
        </w:rPr>
        <w:t>作业作品，使</w:t>
      </w:r>
      <w:r w:rsidR="004722D5">
        <w:rPr>
          <w:rFonts w:ascii="宋体" w:eastAsia="宋体" w:hAnsi="宋体" w:hint="eastAsia"/>
        </w:rPr>
        <w:t>其</w:t>
      </w:r>
      <w:r>
        <w:rPr>
          <w:rFonts w:ascii="宋体" w:eastAsia="宋体" w:hAnsi="宋体" w:hint="eastAsia"/>
        </w:rPr>
        <w:t>语言能力、创新能力、实践能力和合作能力都得以提升，学生由此焕发出拔节生长的力量。</w:t>
      </w:r>
      <w:bookmarkEnd w:id="0"/>
    </w:p>
    <w:sectPr w:rsidR="0093753A">
      <w:type w:val="continuous"/>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A23F74"/>
    <w:rsid w:val="00046813"/>
    <w:rsid w:val="00057A82"/>
    <w:rsid w:val="00084B75"/>
    <w:rsid w:val="000B1A86"/>
    <w:rsid w:val="000C581A"/>
    <w:rsid w:val="000D0156"/>
    <w:rsid w:val="00121D6D"/>
    <w:rsid w:val="00124E65"/>
    <w:rsid w:val="00141D12"/>
    <w:rsid w:val="00144872"/>
    <w:rsid w:val="001539C7"/>
    <w:rsid w:val="00191518"/>
    <w:rsid w:val="001C0C7F"/>
    <w:rsid w:val="001E7BF8"/>
    <w:rsid w:val="002132BD"/>
    <w:rsid w:val="0021397B"/>
    <w:rsid w:val="00217487"/>
    <w:rsid w:val="00251650"/>
    <w:rsid w:val="00284277"/>
    <w:rsid w:val="002A0BF9"/>
    <w:rsid w:val="002D0646"/>
    <w:rsid w:val="00316B06"/>
    <w:rsid w:val="00344663"/>
    <w:rsid w:val="00351994"/>
    <w:rsid w:val="00365687"/>
    <w:rsid w:val="003726F9"/>
    <w:rsid w:val="003B1502"/>
    <w:rsid w:val="003E3854"/>
    <w:rsid w:val="003E4C03"/>
    <w:rsid w:val="004722D5"/>
    <w:rsid w:val="00476AAF"/>
    <w:rsid w:val="00496385"/>
    <w:rsid w:val="004A118C"/>
    <w:rsid w:val="004B483C"/>
    <w:rsid w:val="004B4D3D"/>
    <w:rsid w:val="004C7057"/>
    <w:rsid w:val="004E2DCB"/>
    <w:rsid w:val="00510757"/>
    <w:rsid w:val="0052478A"/>
    <w:rsid w:val="00540AE2"/>
    <w:rsid w:val="005B6B5B"/>
    <w:rsid w:val="005D53D5"/>
    <w:rsid w:val="005E4D26"/>
    <w:rsid w:val="005F3297"/>
    <w:rsid w:val="00646516"/>
    <w:rsid w:val="0067702A"/>
    <w:rsid w:val="006A4BB4"/>
    <w:rsid w:val="006C0406"/>
    <w:rsid w:val="006C3E42"/>
    <w:rsid w:val="006C59F9"/>
    <w:rsid w:val="006F6E2F"/>
    <w:rsid w:val="00700C5C"/>
    <w:rsid w:val="00704CE9"/>
    <w:rsid w:val="00724F42"/>
    <w:rsid w:val="007275A6"/>
    <w:rsid w:val="007300D3"/>
    <w:rsid w:val="00737F6D"/>
    <w:rsid w:val="0074203D"/>
    <w:rsid w:val="007434DA"/>
    <w:rsid w:val="00797474"/>
    <w:rsid w:val="007A7ACF"/>
    <w:rsid w:val="007B15EB"/>
    <w:rsid w:val="007F7EE8"/>
    <w:rsid w:val="00807A5C"/>
    <w:rsid w:val="0084075B"/>
    <w:rsid w:val="00852514"/>
    <w:rsid w:val="00855CDB"/>
    <w:rsid w:val="00865073"/>
    <w:rsid w:val="00873F0D"/>
    <w:rsid w:val="00892818"/>
    <w:rsid w:val="008F61E0"/>
    <w:rsid w:val="008F6222"/>
    <w:rsid w:val="0093753A"/>
    <w:rsid w:val="00947BD5"/>
    <w:rsid w:val="009D7D19"/>
    <w:rsid w:val="00A239D2"/>
    <w:rsid w:val="00A23F74"/>
    <w:rsid w:val="00A2724D"/>
    <w:rsid w:val="00A27527"/>
    <w:rsid w:val="00A74A40"/>
    <w:rsid w:val="00A77737"/>
    <w:rsid w:val="00A945CE"/>
    <w:rsid w:val="00AA6346"/>
    <w:rsid w:val="00AB3924"/>
    <w:rsid w:val="00AD6A4F"/>
    <w:rsid w:val="00AD7DCF"/>
    <w:rsid w:val="00AF61EA"/>
    <w:rsid w:val="00B05ED4"/>
    <w:rsid w:val="00B30883"/>
    <w:rsid w:val="00B35502"/>
    <w:rsid w:val="00B376A8"/>
    <w:rsid w:val="00B871F0"/>
    <w:rsid w:val="00B92CE9"/>
    <w:rsid w:val="00BD4307"/>
    <w:rsid w:val="00C071D2"/>
    <w:rsid w:val="00C348BF"/>
    <w:rsid w:val="00C46AEF"/>
    <w:rsid w:val="00C47757"/>
    <w:rsid w:val="00C53CC6"/>
    <w:rsid w:val="00C67192"/>
    <w:rsid w:val="00C8392D"/>
    <w:rsid w:val="00CD7989"/>
    <w:rsid w:val="00CF530C"/>
    <w:rsid w:val="00D0616C"/>
    <w:rsid w:val="00D11FB7"/>
    <w:rsid w:val="00D132E8"/>
    <w:rsid w:val="00D24498"/>
    <w:rsid w:val="00D26F9A"/>
    <w:rsid w:val="00D425EC"/>
    <w:rsid w:val="00D50885"/>
    <w:rsid w:val="00D543BC"/>
    <w:rsid w:val="00D745A8"/>
    <w:rsid w:val="00DE6AC4"/>
    <w:rsid w:val="00DF155C"/>
    <w:rsid w:val="00DF60F7"/>
    <w:rsid w:val="00E24AF2"/>
    <w:rsid w:val="00E66CC5"/>
    <w:rsid w:val="00EB6D8D"/>
    <w:rsid w:val="00EC20C3"/>
    <w:rsid w:val="00EE4F0A"/>
    <w:rsid w:val="00EF69CC"/>
    <w:rsid w:val="00F05596"/>
    <w:rsid w:val="00F278B5"/>
    <w:rsid w:val="00F31A8A"/>
    <w:rsid w:val="00F36217"/>
    <w:rsid w:val="00F45671"/>
    <w:rsid w:val="00F46FCF"/>
    <w:rsid w:val="00F53A36"/>
    <w:rsid w:val="00F6198B"/>
    <w:rsid w:val="00F76EC8"/>
    <w:rsid w:val="00F77F5F"/>
    <w:rsid w:val="00F8000C"/>
    <w:rsid w:val="00FA3E6E"/>
    <w:rsid w:val="0C5372A2"/>
    <w:rsid w:val="0F1B3835"/>
    <w:rsid w:val="123D2DD5"/>
    <w:rsid w:val="4C390275"/>
    <w:rsid w:val="729A6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4C09"/>
  <w15:docId w15:val="{46FABC2B-3444-4D74-B557-7675AB7C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kern w:val="2"/>
      <w:sz w:val="18"/>
      <w:szCs w:val="18"/>
    </w:rPr>
  </w:style>
  <w:style w:type="character" w:customStyle="1" w:styleId="a4">
    <w:name w:val="页脚 字符"/>
    <w:basedOn w:val="a0"/>
    <w:link w:val="a3"/>
    <w:uiPriority w:val="99"/>
    <w:rPr>
      <w:kern w:val="2"/>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64229461@qq.com</dc:creator>
  <cp:lastModifiedBy>刘 敏娟</cp:lastModifiedBy>
  <cp:revision>77</cp:revision>
  <cp:lastPrinted>2022-11-14T00:32:00Z</cp:lastPrinted>
  <dcterms:created xsi:type="dcterms:W3CDTF">2022-11-03T00:25:00Z</dcterms:created>
  <dcterms:modified xsi:type="dcterms:W3CDTF">2022-11-25T04:33:00Z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5C73D467626A40D08E77BECF30CBC9F7</vt:lpwstr>
  </property>
</Properties>
</file>