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sz w:val="32"/>
          <w:szCs w:val="36"/>
        </w:rPr>
      </w:pPr>
      <w:r>
        <w:rPr>
          <w:rFonts w:hint="eastAsia" w:ascii="黑体" w:hAnsi="黑体" w:eastAsia="黑体"/>
          <w:b/>
          <w:bCs/>
          <w:sz w:val="32"/>
          <w:szCs w:val="36"/>
        </w:rPr>
        <w:t>2</w:t>
      </w:r>
      <w:r>
        <w:rPr>
          <w:rFonts w:ascii="黑体" w:hAnsi="黑体" w:eastAsia="黑体"/>
          <w:b/>
          <w:bCs/>
          <w:sz w:val="32"/>
          <w:szCs w:val="36"/>
        </w:rPr>
        <w:t>022</w:t>
      </w:r>
      <w:r>
        <w:rPr>
          <w:rFonts w:hint="eastAsia" w:ascii="黑体" w:hAnsi="黑体" w:eastAsia="黑体"/>
          <w:b/>
          <w:bCs/>
          <w:sz w:val="32"/>
          <w:szCs w:val="36"/>
        </w:rPr>
        <w:t>年常州市中小学优秀作业设计案例评比参选作品</w:t>
      </w:r>
    </w:p>
    <w:p>
      <w:pPr>
        <w:spacing w:line="360" w:lineRule="auto"/>
        <w:ind w:firstLine="482" w:firstLineChars="200"/>
        <w:rPr>
          <w:rFonts w:ascii="宋体" w:hAnsi="宋体" w:eastAsia="宋体"/>
          <w:b/>
          <w:bCs/>
          <w:sz w:val="24"/>
          <w:szCs w:val="28"/>
        </w:rPr>
      </w:pPr>
      <w:r>
        <w:rPr>
          <w:rFonts w:hint="eastAsia" w:ascii="宋体" w:hAnsi="宋体" w:eastAsia="宋体"/>
          <w:b/>
          <w:bCs/>
          <w:sz w:val="24"/>
          <w:szCs w:val="28"/>
        </w:rPr>
        <w:t>一、基本情况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724"/>
        <w:gridCol w:w="992"/>
        <w:gridCol w:w="1276"/>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ascii="宋体" w:hAnsi="宋体" w:eastAsia="宋体"/>
                <w:b/>
                <w:bCs/>
              </w:rPr>
            </w:pPr>
            <w:r>
              <w:rPr>
                <w:rFonts w:hint="eastAsia" w:ascii="宋体" w:hAnsi="宋体" w:eastAsia="宋体"/>
                <w:b/>
                <w:bCs/>
              </w:rPr>
              <w:t>学段</w:t>
            </w:r>
          </w:p>
        </w:tc>
        <w:tc>
          <w:tcPr>
            <w:tcW w:w="2724" w:type="dxa"/>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小学低段</w:t>
            </w:r>
          </w:p>
        </w:tc>
        <w:tc>
          <w:tcPr>
            <w:tcW w:w="992" w:type="dxa"/>
            <w:vAlign w:val="center"/>
          </w:tcPr>
          <w:p>
            <w:pPr>
              <w:spacing w:line="360" w:lineRule="auto"/>
              <w:jc w:val="center"/>
              <w:rPr>
                <w:rFonts w:ascii="宋体" w:hAnsi="宋体" w:eastAsia="宋体"/>
                <w:b/>
                <w:bCs/>
              </w:rPr>
            </w:pPr>
            <w:r>
              <w:rPr>
                <w:rFonts w:hint="eastAsia" w:ascii="宋体" w:hAnsi="宋体" w:eastAsia="宋体"/>
                <w:b/>
                <w:bCs/>
              </w:rPr>
              <w:t>学科</w:t>
            </w:r>
          </w:p>
        </w:tc>
        <w:tc>
          <w:tcPr>
            <w:tcW w:w="1276" w:type="dxa"/>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数学</w:t>
            </w:r>
          </w:p>
        </w:tc>
        <w:tc>
          <w:tcPr>
            <w:tcW w:w="709" w:type="dxa"/>
            <w:vAlign w:val="center"/>
          </w:tcPr>
          <w:p>
            <w:pPr>
              <w:spacing w:line="360" w:lineRule="auto"/>
              <w:jc w:val="center"/>
              <w:rPr>
                <w:rFonts w:ascii="宋体" w:hAnsi="宋体" w:eastAsia="宋体"/>
                <w:b/>
                <w:bCs/>
              </w:rPr>
            </w:pPr>
            <w:r>
              <w:rPr>
                <w:rFonts w:hint="eastAsia" w:ascii="宋体" w:hAnsi="宋体" w:eastAsia="宋体"/>
                <w:b/>
                <w:bCs/>
              </w:rPr>
              <w:t>区域</w:t>
            </w:r>
          </w:p>
        </w:tc>
        <w:tc>
          <w:tcPr>
            <w:tcW w:w="1213" w:type="dxa"/>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新北区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ascii="宋体" w:hAnsi="宋体" w:eastAsia="宋体"/>
                <w:b/>
                <w:bCs/>
              </w:rPr>
            </w:pPr>
            <w:r>
              <w:rPr>
                <w:rFonts w:hint="eastAsia" w:ascii="宋体" w:hAnsi="宋体" w:eastAsia="宋体"/>
                <w:b/>
                <w:bCs/>
              </w:rPr>
              <w:t>学校</w:t>
            </w:r>
          </w:p>
        </w:tc>
        <w:tc>
          <w:tcPr>
            <w:tcW w:w="2724" w:type="dxa"/>
            <w:vAlign w:val="center"/>
          </w:tcPr>
          <w:p>
            <w:pPr>
              <w:spacing w:line="360" w:lineRule="auto"/>
              <w:jc w:val="center"/>
              <w:rPr>
                <w:rFonts w:hint="default" w:ascii="宋体" w:hAnsi="宋体" w:eastAsia="宋体"/>
                <w:lang w:val="en-US" w:eastAsia="zh-CN"/>
              </w:rPr>
            </w:pPr>
            <w:r>
              <w:rPr>
                <w:rFonts w:hint="eastAsia" w:ascii="宋体" w:hAnsi="宋体" w:eastAsia="宋体"/>
                <w:lang w:val="en-US" w:eastAsia="zh-CN"/>
              </w:rPr>
              <w:t>薛家实验小学</w:t>
            </w:r>
          </w:p>
        </w:tc>
        <w:tc>
          <w:tcPr>
            <w:tcW w:w="992" w:type="dxa"/>
            <w:vAlign w:val="center"/>
          </w:tcPr>
          <w:p>
            <w:pPr>
              <w:spacing w:line="360" w:lineRule="auto"/>
              <w:jc w:val="center"/>
              <w:rPr>
                <w:rFonts w:ascii="宋体" w:hAnsi="宋体" w:eastAsia="宋体"/>
                <w:b/>
                <w:bCs/>
              </w:rPr>
            </w:pPr>
            <w:r>
              <w:rPr>
                <w:rFonts w:hint="eastAsia" w:ascii="宋体" w:hAnsi="宋体" w:eastAsia="宋体"/>
                <w:b/>
                <w:bCs/>
              </w:rPr>
              <w:t>姓名</w:t>
            </w:r>
          </w:p>
        </w:tc>
        <w:tc>
          <w:tcPr>
            <w:tcW w:w="1276" w:type="dxa"/>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陶晓洋</w:t>
            </w:r>
          </w:p>
        </w:tc>
        <w:tc>
          <w:tcPr>
            <w:tcW w:w="709" w:type="dxa"/>
            <w:vAlign w:val="center"/>
          </w:tcPr>
          <w:p>
            <w:pPr>
              <w:spacing w:line="360" w:lineRule="auto"/>
              <w:jc w:val="center"/>
              <w:rPr>
                <w:rFonts w:ascii="宋体" w:hAnsi="宋体" w:eastAsia="宋体"/>
                <w:b/>
                <w:bCs/>
              </w:rPr>
            </w:pPr>
            <w:r>
              <w:rPr>
                <w:rFonts w:hint="eastAsia" w:ascii="宋体" w:hAnsi="宋体" w:eastAsia="宋体"/>
                <w:b/>
                <w:bCs/>
              </w:rPr>
              <w:t>年级</w:t>
            </w:r>
          </w:p>
        </w:tc>
        <w:tc>
          <w:tcPr>
            <w:tcW w:w="1213" w:type="dxa"/>
            <w:vAlign w:val="center"/>
          </w:tcPr>
          <w:p>
            <w:pPr>
              <w:spacing w:line="360" w:lineRule="auto"/>
              <w:jc w:val="center"/>
              <w:rPr>
                <w:rFonts w:hint="default" w:ascii="宋体" w:hAnsi="宋体" w:eastAsia="宋体"/>
                <w:lang w:val="en-US" w:eastAsia="zh-CN"/>
              </w:rPr>
            </w:pPr>
            <w:r>
              <w:rPr>
                <w:rFonts w:hint="eastAsia" w:ascii="宋体" w:hAnsi="宋体" w:eastAsia="宋体"/>
                <w:lang w:val="en-US" w:eastAsia="zh-CN"/>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auto"/>
              <w:jc w:val="center"/>
              <w:rPr>
                <w:rFonts w:ascii="宋体" w:hAnsi="宋体" w:eastAsia="宋体"/>
                <w:b/>
                <w:bCs/>
              </w:rPr>
            </w:pPr>
            <w:r>
              <w:rPr>
                <w:rFonts w:hint="eastAsia" w:ascii="宋体" w:hAnsi="宋体" w:eastAsia="宋体"/>
                <w:b/>
                <w:bCs/>
              </w:rPr>
              <w:t>课题/主题</w:t>
            </w:r>
          </w:p>
        </w:tc>
        <w:tc>
          <w:tcPr>
            <w:tcW w:w="6914" w:type="dxa"/>
            <w:gridSpan w:val="5"/>
            <w:vAlign w:val="center"/>
          </w:tcPr>
          <w:p>
            <w:pPr>
              <w:rPr>
                <w:rFonts w:hint="default" w:ascii="宋体" w:hAnsi="宋体" w:eastAsia="宋体"/>
                <w:lang w:val="en-US"/>
              </w:rPr>
            </w:pPr>
            <w:r>
              <w:rPr>
                <w:rFonts w:hint="eastAsia" w:ascii="宋体" w:hAnsi="宋体" w:eastAsia="宋体"/>
                <w:lang w:val="en-US" w:eastAsia="zh-CN"/>
              </w:rPr>
              <w:t>作业无痕，思维有迹——乘法节，将数学玩出新高度</w:t>
            </w:r>
          </w:p>
        </w:tc>
      </w:tr>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二、案例概述</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7月，国家出台了“双减”政策，在“提高作业设计质量”一条里明确指出：“发挥作业诊断、巩固、学情分析等功能，将作业设计纳入教研体系，系统设计符合学生年龄特点和学习规律、体现素质教育导向的基础性作业。鼓励布置分层、弹性和个性化作业，坚决克服机械、无效作业，杜绝重复性、惩罚性作业。”乘法，作为一种新的运算，对于二年级学生来</w:t>
      </w:r>
      <w:r>
        <w:rPr>
          <w:rFonts w:hint="default" w:ascii="宋体" w:hAnsi="宋体" w:eastAsia="宋体" w:cs="宋体"/>
          <w:b w:val="0"/>
          <w:bCs w:val="0"/>
          <w:sz w:val="24"/>
          <w:szCs w:val="24"/>
          <w:lang w:val="en-US" w:eastAsia="zh-CN"/>
        </w:rPr>
        <w:t>说，它是认知过程中一次重要的飞跃。</w:t>
      </w:r>
      <w:r>
        <w:rPr>
          <w:rFonts w:hint="eastAsia" w:ascii="宋体" w:hAnsi="宋体" w:eastAsia="宋体" w:cs="宋体"/>
          <w:b w:val="0"/>
          <w:bCs w:val="0"/>
          <w:sz w:val="24"/>
          <w:szCs w:val="24"/>
          <w:lang w:val="en-US" w:eastAsia="zh-CN"/>
        </w:rPr>
        <w:t>为了避免单调乏味地计算练习，薛家实验小学二数组的老师们长程设计了“乘法节”的单元主题式作业。单元主题式作业是一种以“教学单元”为基本单位，以“育人主题”为主要载体，整体进行规划、设计、实施和评价的作业方式。主题作业的内涵是在尊重教材、 尊重学生的基础上，整体构思多层次、多维度、真实践、真体验、时效长、区域广的作业形式，旨在让学生在完成作业的过程中发展思维品质、完善价值体验、发展核心素养。</w:t>
      </w:r>
    </w:p>
    <w:p>
      <w:pPr>
        <w:spacing w:line="360" w:lineRule="auto"/>
        <w:ind w:firstLine="480" w:firstLineChars="200"/>
        <w:rPr>
          <w:rFonts w:hint="eastAsia" w:ascii="宋体" w:hAnsi="宋体" w:eastAsia="宋体"/>
          <w:sz w:val="24"/>
          <w:szCs w:val="24"/>
        </w:rPr>
      </w:pPr>
      <w:r>
        <w:rPr>
          <w:rFonts w:hint="eastAsia" w:ascii="宋体" w:hAnsi="宋体" w:eastAsia="宋体" w:cs="宋体"/>
          <w:b w:val="0"/>
          <w:bCs w:val="0"/>
          <w:sz w:val="24"/>
          <w:szCs w:val="24"/>
          <w:lang w:val="en-US" w:eastAsia="zh-CN"/>
        </w:rPr>
        <w:t>本次作业立足单元整体设计，通过读乘法绘本故事了解乘法产生过程，</w:t>
      </w:r>
      <w:r>
        <w:rPr>
          <w:rFonts w:hint="default" w:ascii="宋体" w:hAnsi="宋体" w:eastAsia="宋体" w:cs="宋体"/>
          <w:b w:val="0"/>
          <w:bCs w:val="0"/>
          <w:sz w:val="24"/>
          <w:szCs w:val="24"/>
          <w:lang w:val="en-US" w:eastAsia="zh-CN"/>
        </w:rPr>
        <w:t>鼓励学生走近生活，</w:t>
      </w:r>
      <w:r>
        <w:rPr>
          <w:rFonts w:hint="eastAsia" w:ascii="宋体" w:hAnsi="宋体" w:eastAsia="宋体" w:cs="宋体"/>
          <w:b w:val="0"/>
          <w:bCs w:val="0"/>
          <w:sz w:val="24"/>
          <w:szCs w:val="24"/>
          <w:lang w:val="en-US" w:eastAsia="zh-CN"/>
        </w:rPr>
        <w:t>带着</w:t>
      </w:r>
      <w:r>
        <w:rPr>
          <w:rFonts w:hint="default" w:ascii="宋体" w:hAnsi="宋体" w:eastAsia="宋体" w:cs="宋体"/>
          <w:b w:val="0"/>
          <w:bCs w:val="0"/>
          <w:sz w:val="24"/>
          <w:szCs w:val="24"/>
          <w:lang w:val="en-US" w:eastAsia="zh-CN"/>
        </w:rPr>
        <w:t>数学的眼光</w:t>
      </w:r>
      <w:r>
        <w:rPr>
          <w:rFonts w:hint="eastAsia" w:ascii="宋体" w:hAnsi="宋体" w:eastAsia="宋体" w:cs="宋体"/>
          <w:b w:val="0"/>
          <w:bCs w:val="0"/>
          <w:sz w:val="24"/>
          <w:szCs w:val="24"/>
          <w:lang w:val="en-US" w:eastAsia="zh-CN"/>
        </w:rPr>
        <w:t>找一找</w:t>
      </w:r>
      <w:r>
        <w:rPr>
          <w:rFonts w:hint="default" w:ascii="宋体" w:hAnsi="宋体" w:eastAsia="宋体" w:cs="宋体"/>
          <w:b w:val="0"/>
          <w:bCs w:val="0"/>
          <w:sz w:val="24"/>
          <w:szCs w:val="24"/>
          <w:lang w:val="en-US" w:eastAsia="zh-CN"/>
        </w:rPr>
        <w:t>“身边的乘法”</w:t>
      </w:r>
      <w:r>
        <w:rPr>
          <w:rFonts w:hint="eastAsia" w:ascii="宋体" w:hAnsi="宋体" w:eastAsia="宋体" w:cs="宋体"/>
          <w:b w:val="0"/>
          <w:bCs w:val="0"/>
          <w:sz w:val="24"/>
          <w:szCs w:val="24"/>
          <w:lang w:val="en-US" w:eastAsia="zh-CN"/>
        </w:rPr>
        <w:t>，讲一讲、演一演“乘法故事”，</w:t>
      </w:r>
      <w:r>
        <w:rPr>
          <w:rFonts w:hint="default" w:ascii="宋体" w:hAnsi="宋体" w:eastAsia="宋体" w:cs="宋体"/>
          <w:b w:val="0"/>
          <w:bCs w:val="0"/>
          <w:sz w:val="24"/>
          <w:szCs w:val="24"/>
          <w:lang w:val="en-US" w:eastAsia="zh-CN"/>
        </w:rPr>
        <w:t>让学生感受到</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乘法</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就在我们</w:t>
      </w:r>
      <w:r>
        <w:rPr>
          <w:rFonts w:hint="eastAsia" w:ascii="宋体" w:hAnsi="宋体" w:eastAsia="宋体" w:cs="宋体"/>
          <w:b w:val="0"/>
          <w:bCs w:val="0"/>
          <w:sz w:val="24"/>
          <w:szCs w:val="24"/>
          <w:lang w:val="en-US" w:eastAsia="zh-CN"/>
        </w:rPr>
        <w:t>身边！</w:t>
      </w:r>
    </w:p>
    <w:p>
      <w:pPr>
        <w:spacing w:line="360" w:lineRule="auto"/>
        <w:ind w:firstLine="241" w:firstLineChars="100"/>
        <w:rPr>
          <w:rFonts w:ascii="宋体" w:hAnsi="宋体" w:eastAsia="宋体"/>
          <w:b/>
          <w:bCs/>
          <w:sz w:val="24"/>
          <w:szCs w:val="24"/>
        </w:rPr>
      </w:pPr>
      <w:r>
        <w:rPr>
          <w:rFonts w:hint="eastAsia" w:ascii="宋体" w:hAnsi="宋体" w:eastAsia="宋体"/>
          <w:b/>
          <w:bCs/>
          <w:sz w:val="24"/>
          <w:szCs w:val="24"/>
        </w:rPr>
        <w:t>三、作业内容</w:t>
      </w:r>
    </w:p>
    <w:p>
      <w:pPr>
        <w:keepNext w:val="0"/>
        <w:keepLines w:val="0"/>
        <w:widowControl/>
        <w:suppressLineNumbers w:val="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（一）读乘法绘本</w:t>
      </w:r>
    </w:p>
    <w:p>
      <w:pPr>
        <w:keepNext w:val="0"/>
        <w:keepLines w:val="0"/>
        <w:widowControl/>
        <w:suppressLineNumbers w:val="0"/>
        <w:ind w:left="1443" w:leftChars="228" w:hanging="964" w:hangingChars="400"/>
        <w:jc w:val="left"/>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【作业内容】</w:t>
      </w:r>
      <w:r>
        <w:rPr>
          <w:rFonts w:hint="eastAsia" w:ascii="宋体" w:hAnsi="宋体" w:eastAsia="宋体" w:cs="宋体"/>
          <w:b w:val="0"/>
          <w:bCs w:val="0"/>
          <w:sz w:val="24"/>
          <w:szCs w:val="24"/>
          <w:lang w:val="en-US" w:eastAsia="zh-CN"/>
        </w:rPr>
        <w:t>1.通过阅读数学绘本故事《我的小九九》、《会乘法的幸福王国》、《有趣的乘法》……或查阅资料了解乘法的来历，提出自己的困惑。</w:t>
      </w:r>
    </w:p>
    <w:p>
      <w:pPr>
        <w:keepNext w:val="0"/>
        <w:keepLines w:val="0"/>
        <w:widowControl/>
        <w:suppressLineNumbers w:val="0"/>
        <w:ind w:firstLine="1920" w:firstLineChars="8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2.讨论并思考“乘法节”怎么过？</w:t>
      </w:r>
    </w:p>
    <w:p>
      <w:pPr>
        <w:numPr>
          <w:ilvl w:val="0"/>
          <w:numId w:val="0"/>
        </w:numPr>
        <w:ind w:left="1684" w:leftChars="228" w:hanging="1205" w:hangingChars="5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【设计意图】</w:t>
      </w:r>
      <w:r>
        <w:rPr>
          <w:rFonts w:ascii="宋体" w:hAnsi="宋体" w:eastAsia="宋体" w:cs="宋体"/>
          <w:sz w:val="24"/>
          <w:szCs w:val="24"/>
        </w:rPr>
        <w:t>中国的数学文化博大精深，每个知识点后都有着好玩的故事</w:t>
      </w:r>
      <w:r>
        <w:rPr>
          <w:rFonts w:hint="eastAsia" w:ascii="宋体" w:hAnsi="宋体" w:eastAsia="宋体" w:cs="宋体"/>
          <w:sz w:val="24"/>
          <w:szCs w:val="24"/>
          <w:lang w:eastAsia="zh-CN"/>
        </w:rPr>
        <w:t>。</w:t>
      </w:r>
      <w:r>
        <w:rPr>
          <w:rFonts w:ascii="宋体" w:hAnsi="宋体" w:eastAsia="宋体" w:cs="宋体"/>
          <w:sz w:val="24"/>
          <w:szCs w:val="24"/>
        </w:rPr>
        <w:t>在数学</w:t>
      </w:r>
      <w:r>
        <w:rPr>
          <w:rFonts w:hint="eastAsia" w:ascii="宋体" w:hAnsi="宋体" w:eastAsia="宋体" w:cs="宋体"/>
          <w:sz w:val="24"/>
          <w:szCs w:val="24"/>
          <w:lang w:val="en-US" w:eastAsia="zh-CN"/>
        </w:rPr>
        <w:t>学习</w:t>
      </w:r>
      <w:r>
        <w:rPr>
          <w:rFonts w:ascii="宋体" w:hAnsi="宋体" w:eastAsia="宋体" w:cs="宋体"/>
          <w:sz w:val="24"/>
          <w:szCs w:val="24"/>
        </w:rPr>
        <w:t>过程中</w:t>
      </w:r>
      <w:r>
        <w:rPr>
          <w:rFonts w:hint="eastAsia" w:ascii="宋体" w:hAnsi="宋体" w:eastAsia="宋体" w:cs="宋体"/>
          <w:sz w:val="24"/>
          <w:szCs w:val="24"/>
          <w:lang w:val="en-US" w:eastAsia="zh-CN"/>
        </w:rPr>
        <w:t>让</w:t>
      </w:r>
      <w:r>
        <w:rPr>
          <w:rFonts w:ascii="宋体" w:hAnsi="宋体" w:eastAsia="宋体" w:cs="宋体"/>
          <w:sz w:val="24"/>
          <w:szCs w:val="24"/>
        </w:rPr>
        <w:t>学生</w:t>
      </w:r>
      <w:r>
        <w:rPr>
          <w:rFonts w:hint="eastAsia" w:ascii="宋体" w:hAnsi="宋体" w:eastAsia="宋体" w:cs="宋体"/>
          <w:sz w:val="24"/>
          <w:szCs w:val="24"/>
          <w:lang w:val="en-US" w:eastAsia="zh-CN"/>
        </w:rPr>
        <w:t>阅读绘本</w:t>
      </w:r>
      <w:r>
        <w:rPr>
          <w:rFonts w:ascii="宋体" w:hAnsi="宋体" w:eastAsia="宋体" w:cs="宋体"/>
          <w:sz w:val="24"/>
          <w:szCs w:val="24"/>
        </w:rPr>
        <w:t>故事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既</w:t>
      </w:r>
      <w:r>
        <w:rPr>
          <w:rFonts w:ascii="宋体" w:hAnsi="宋体" w:eastAsia="宋体" w:cs="宋体"/>
          <w:sz w:val="24"/>
          <w:szCs w:val="24"/>
        </w:rPr>
        <w:t>拓展了学生的视野</w:t>
      </w:r>
      <w:r>
        <w:rPr>
          <w:rFonts w:hint="eastAsia" w:ascii="宋体" w:hAnsi="宋体" w:eastAsia="宋体" w:cs="宋体"/>
          <w:sz w:val="24"/>
          <w:szCs w:val="24"/>
          <w:lang w:val="en-US" w:eastAsia="zh-CN"/>
        </w:rPr>
        <w:t>又</w:t>
      </w:r>
      <w:r>
        <w:rPr>
          <w:rFonts w:ascii="宋体" w:hAnsi="宋体" w:eastAsia="宋体" w:cs="宋体"/>
          <w:sz w:val="24"/>
          <w:szCs w:val="24"/>
        </w:rPr>
        <w:t>使数学</w:t>
      </w:r>
      <w:r>
        <w:rPr>
          <w:rFonts w:hint="eastAsia" w:ascii="宋体" w:hAnsi="宋体" w:eastAsia="宋体" w:cs="宋体"/>
          <w:sz w:val="24"/>
          <w:szCs w:val="24"/>
          <w:lang w:val="en-US" w:eastAsia="zh-CN"/>
        </w:rPr>
        <w:t>学习时空变大</w:t>
      </w:r>
      <w:r>
        <w:rPr>
          <w:rFonts w:ascii="宋体" w:hAnsi="宋体" w:eastAsia="宋体" w:cs="宋体"/>
          <w:sz w:val="24"/>
          <w:szCs w:val="24"/>
        </w:rPr>
        <w:t>。</w:t>
      </w:r>
      <w:r>
        <w:rPr>
          <w:rFonts w:hint="eastAsia" w:ascii="宋体" w:hAnsi="宋体" w:eastAsia="宋体" w:cs="宋体"/>
          <w:sz w:val="24"/>
          <w:szCs w:val="24"/>
          <w:lang w:val="en-US" w:eastAsia="zh-CN"/>
        </w:rPr>
        <w:t>通过学生们自己的思考和讨论来确定作业的内容，满足学生们学习的需求。</w:t>
      </w:r>
    </w:p>
    <w:p>
      <w:pPr>
        <w:numPr>
          <w:ilvl w:val="0"/>
          <w:numId w:val="0"/>
        </w:numPr>
        <w:ind w:left="1684" w:leftChars="228" w:hanging="1205" w:hangingChars="500"/>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【反馈交流】</w:t>
      </w:r>
      <w:r>
        <w:rPr>
          <w:rFonts w:hint="eastAsia" w:ascii="宋体" w:hAnsi="宋体" w:eastAsia="宋体" w:cs="宋体"/>
          <w:b w:val="0"/>
          <w:bCs w:val="0"/>
          <w:sz w:val="24"/>
          <w:szCs w:val="24"/>
          <w:lang w:val="en-US" w:eastAsia="zh-CN"/>
        </w:rPr>
        <w:t>师生共议</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结合学生们的建议确定“乘法节”作业内容，读乘法故事、玩乘法游戏、找乘法应用、编乘法故事。</w:t>
      </w:r>
    </w:p>
    <w:p>
      <w:pPr>
        <w:keepNext w:val="0"/>
        <w:keepLines w:val="0"/>
        <w:widowControl/>
        <w:suppressLineNumbers w:val="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（二）玩乘法游戏</w:t>
      </w:r>
    </w:p>
    <w:p>
      <w:pPr>
        <w:keepNext w:val="0"/>
        <w:keepLines w:val="0"/>
        <w:widowControl/>
        <w:suppressLineNumbers w:val="0"/>
        <w:ind w:left="480" w:hanging="480" w:hangingChars="200"/>
        <w:jc w:val="left"/>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【作业内容】</w:t>
      </w:r>
    </w:p>
    <w:p>
      <w:pPr>
        <w:keepNext w:val="0"/>
        <w:keepLines w:val="0"/>
        <w:widowControl/>
        <w:suppressLineNumbers w:val="0"/>
        <w:ind w:left="481" w:leftChars="229" w:firstLine="0" w:firstLineChars="0"/>
        <w:jc w:val="left"/>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1.口诀“飞花令”</w:t>
      </w:r>
      <w:r>
        <w:rPr>
          <w:rFonts w:hint="eastAsia" w:ascii="宋体" w:hAnsi="宋体" w:eastAsia="宋体" w:cs="宋体"/>
          <w:b w:val="0"/>
          <w:bCs w:val="0"/>
          <w:sz w:val="24"/>
          <w:szCs w:val="24"/>
          <w:lang w:val="en-US" w:eastAsia="zh-CN"/>
        </w:rPr>
        <w:t>：家长随机出口诀前半部分，孩子对后半部分或出后半部分对前半部分。先预估1分钟能答对几句，再计时挑战，并记录下结果，争取每次都有进步。</w:t>
      </w:r>
    </w:p>
    <w:p>
      <w:pPr>
        <w:keepNext w:val="0"/>
        <w:keepLines w:val="0"/>
        <w:widowControl/>
        <w:suppressLineNumbers w:val="0"/>
        <w:ind w:left="480" w:hanging="480" w:hanging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2.玩转扑克牌：</w:t>
      </w:r>
      <w:r>
        <w:rPr>
          <w:rFonts w:hint="eastAsia" w:ascii="宋体" w:hAnsi="宋体" w:eastAsia="宋体" w:cs="宋体"/>
          <w:b w:val="0"/>
          <w:bCs w:val="0"/>
          <w:sz w:val="24"/>
          <w:szCs w:val="24"/>
          <w:lang w:val="en-US" w:eastAsia="zh-CN"/>
        </w:rPr>
        <w:t>（1）准备一副扑克牌，选出全部1-9的卡片共36张，两人一组每人随机拿取18张，每轮同时出一张牌，最先说出两数相乘之积者拿走纸牌作为分数，出完牌后得分高的人获胜。</w:t>
      </w:r>
    </w:p>
    <w:p>
      <w:pPr>
        <w:keepNext w:val="0"/>
        <w:keepLines w:val="0"/>
        <w:widowControl/>
        <w:suppressLineNumbers w:val="0"/>
        <w:ind w:left="479" w:leftChars="114" w:hanging="240" w:hangingChars="100"/>
        <w:jc w:val="left"/>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（2）准备乘法算式卡片，空白背面朝上，翻开卡片后计算正确拿走卡片， 计算错误重新把卡片盖上，计时1分钟，比比谁拿到的卡片更多。</w:t>
      </w:r>
    </w:p>
    <w:p>
      <w:pPr>
        <w:keepNext w:val="0"/>
        <w:keepLines w:val="0"/>
        <w:widowControl/>
        <w:suppressLineNumbers w:val="0"/>
        <w:ind w:left="1684" w:leftChars="228" w:hanging="1205" w:hangingChars="500"/>
        <w:jc w:val="left"/>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3.24点擂台赛：</w:t>
      </w:r>
      <w:r>
        <w:rPr>
          <w:rFonts w:hint="eastAsia" w:ascii="宋体" w:hAnsi="宋体" w:eastAsia="宋体" w:cs="宋体"/>
          <w:b w:val="0"/>
          <w:bCs w:val="0"/>
          <w:sz w:val="24"/>
          <w:szCs w:val="24"/>
          <w:lang w:val="en-US" w:eastAsia="zh-CN"/>
        </w:rPr>
        <w:t>出示数字卡片，让学生通过加减乘除的运算，算出得数是24，用时较短者获胜。</w:t>
      </w:r>
    </w:p>
    <w:p>
      <w:pPr>
        <w:keepNext w:val="0"/>
        <w:keepLines w:val="0"/>
        <w:widowControl/>
        <w:suppressLineNumbers w:val="0"/>
        <w:ind w:left="479" w:leftChars="228"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【设计意图】</w:t>
      </w:r>
      <w:r>
        <w:rPr>
          <w:rFonts w:hint="eastAsia" w:ascii="宋体" w:hAnsi="宋体" w:eastAsia="宋体" w:cs="宋体"/>
          <w:b w:val="0"/>
          <w:bCs w:val="0"/>
          <w:sz w:val="24"/>
          <w:szCs w:val="24"/>
          <w:lang w:val="en-US" w:eastAsia="zh-CN"/>
        </w:rPr>
        <w:t>设置趣味游戏，可以让学生动起来，玩起来，兴奋起来，前两个游戏是基础性的，帮助学生巩固口诀，24点擂台赛满足了部分优秀孩子需求，考查学生应用口诀计算的能力，具有一定的挑战性。使原本枯燥无味的乘法口诀背诵变得丰富多彩而有趣，提升了孩子们的数学素养，可谓一举多得！</w:t>
      </w:r>
    </w:p>
    <w:p>
      <w:pPr>
        <w:keepNext w:val="0"/>
        <w:keepLines w:val="0"/>
        <w:widowControl/>
        <w:suppressLineNumbers w:val="0"/>
        <w:ind w:left="1684" w:leftChars="228" w:hanging="1205" w:hangingChars="5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【反馈交流】</w:t>
      </w:r>
      <w:r>
        <w:rPr>
          <w:rFonts w:hint="eastAsia" w:ascii="宋体" w:hAnsi="宋体" w:eastAsia="宋体" w:cs="宋体"/>
          <w:b w:val="0"/>
          <w:bCs w:val="0"/>
          <w:sz w:val="24"/>
          <w:szCs w:val="24"/>
          <w:lang w:val="en-US" w:eastAsia="zh-CN"/>
        </w:rPr>
        <w:t>以闯关形式呈现，分三关进行，只有闯过了第一关才能继续闯第二关。可与信息技术结合，在IPAD上输入程序，让学生个性化地进行巩固，实现个性化教学。最后评选出金牌神算子、银牌神算子、铜牌神算子。</w:t>
      </w:r>
    </w:p>
    <w:p>
      <w:pPr>
        <w:keepNext w:val="0"/>
        <w:keepLines w:val="0"/>
        <w:widowControl/>
        <w:suppressLineNumbers w:val="0"/>
        <w:ind w:firstLine="241" w:firstLineChars="1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（三）找乘法应用</w:t>
      </w:r>
    </w:p>
    <w:p>
      <w:pPr>
        <w:keepNext w:val="0"/>
        <w:keepLines w:val="0"/>
        <w:widowControl/>
        <w:suppressLineNumbers w:val="0"/>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【作业内容】1.</w:t>
      </w:r>
      <w:r>
        <w:rPr>
          <w:rFonts w:hint="eastAsia" w:ascii="宋体" w:hAnsi="宋体" w:eastAsia="宋体" w:cs="宋体"/>
          <w:b w:val="0"/>
          <w:bCs w:val="0"/>
          <w:sz w:val="24"/>
          <w:szCs w:val="24"/>
          <w:lang w:val="en-US" w:eastAsia="zh-CN"/>
        </w:rPr>
        <w:t>联系生活找一找生活中的“乘法”。2.说一说表示的含义。</w:t>
      </w:r>
    </w:p>
    <w:p>
      <w:pPr>
        <w:keepNext w:val="0"/>
        <w:keepLines w:val="0"/>
        <w:widowControl/>
        <w:suppressLineNumbers w:val="0"/>
        <w:ind w:left="479" w:leftChars="228" w:firstLine="0" w:firstLineChars="0"/>
        <w:jc w:val="left"/>
        <w:rPr>
          <w:rFonts w:hint="default" w:ascii="宋体" w:hAnsi="宋体" w:eastAsia="宋体" w:cs="宋体"/>
          <w:sz w:val="24"/>
          <w:szCs w:val="24"/>
          <w:lang w:val="en-US"/>
        </w:rPr>
      </w:pPr>
      <w:r>
        <w:rPr>
          <w:rFonts w:hint="eastAsia" w:ascii="宋体" w:hAnsi="宋体" w:eastAsia="宋体" w:cs="宋体"/>
          <w:b/>
          <w:bCs/>
          <w:sz w:val="24"/>
          <w:szCs w:val="24"/>
          <w:lang w:val="en-US" w:eastAsia="zh-CN"/>
        </w:rPr>
        <w:t>【设计意图】</w:t>
      </w:r>
      <w:r>
        <w:rPr>
          <w:rFonts w:hint="default" w:ascii="宋体" w:hAnsi="宋体" w:eastAsia="宋体" w:cs="宋体"/>
          <w:b w:val="0"/>
          <w:bCs w:val="0"/>
          <w:sz w:val="24"/>
          <w:szCs w:val="24"/>
          <w:lang w:val="en-US" w:eastAsia="zh-CN"/>
        </w:rPr>
        <w:t>在初步“认识乘法”</w:t>
      </w:r>
      <w:r>
        <w:rPr>
          <w:rFonts w:hint="eastAsia" w:ascii="宋体" w:hAnsi="宋体" w:eastAsia="宋体" w:cs="宋体"/>
          <w:b w:val="0"/>
          <w:bCs w:val="0"/>
          <w:sz w:val="24"/>
          <w:szCs w:val="24"/>
          <w:lang w:val="en-US" w:eastAsia="zh-CN"/>
        </w:rPr>
        <w:t>、理解了乘法的含义后，</w:t>
      </w:r>
      <w:r>
        <w:rPr>
          <w:rFonts w:hint="default" w:ascii="宋体" w:hAnsi="宋体" w:eastAsia="宋体" w:cs="宋体"/>
          <w:b w:val="0"/>
          <w:bCs w:val="0"/>
          <w:sz w:val="24"/>
          <w:szCs w:val="24"/>
          <w:lang w:val="en-US" w:eastAsia="zh-CN"/>
        </w:rPr>
        <w:t>通过指导学生</w:t>
      </w:r>
      <w:r>
        <w:rPr>
          <w:rFonts w:hint="eastAsia" w:ascii="宋体" w:hAnsi="宋体" w:eastAsia="宋体" w:cs="宋体"/>
          <w:b w:val="0"/>
          <w:bCs w:val="0"/>
          <w:sz w:val="24"/>
          <w:szCs w:val="24"/>
          <w:lang w:val="en-US" w:eastAsia="zh-CN"/>
        </w:rPr>
        <w:t>到生活中</w:t>
      </w:r>
      <w:r>
        <w:rPr>
          <w:rFonts w:hint="default" w:ascii="宋体" w:hAnsi="宋体" w:eastAsia="宋体" w:cs="宋体"/>
          <w:b w:val="0"/>
          <w:bCs w:val="0"/>
          <w:sz w:val="24"/>
          <w:szCs w:val="24"/>
          <w:lang w:val="en-US" w:eastAsia="zh-CN"/>
        </w:rPr>
        <w:t>找</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乘法</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，发现生活中跳绳、鞋子的摆放、汽车的轮子等中都有“几个几”的乘法原型</w:t>
      </w:r>
      <w:r>
        <w:rPr>
          <w:rFonts w:hint="eastAsia" w:ascii="宋体" w:hAnsi="宋体" w:eastAsia="宋体" w:cs="宋体"/>
          <w:b w:val="0"/>
          <w:bCs w:val="0"/>
          <w:sz w:val="24"/>
          <w:szCs w:val="24"/>
          <w:lang w:val="en-US" w:eastAsia="zh-CN"/>
        </w:rPr>
        <w:t>，培养学生用数学的眼光观察现实世界。</w:t>
      </w:r>
    </w:p>
    <w:p>
      <w:pPr>
        <w:keepNext w:val="0"/>
        <w:keepLines w:val="0"/>
        <w:widowControl/>
        <w:suppressLineNumbers w:val="0"/>
        <w:jc w:val="left"/>
        <w:rPr>
          <w:rFonts w:hint="default" w:ascii="宋体" w:hAnsi="宋体" w:eastAsia="宋体" w:cs="宋体"/>
          <w:b w:val="0"/>
          <w:bCs w:val="0"/>
          <w:sz w:val="24"/>
          <w:szCs w:val="24"/>
          <w:vertAlign w:val="baseline"/>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6"/>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3630" w:type="dxa"/>
            <w:vAlign w:val="top"/>
          </w:tcPr>
          <w:p>
            <w:pPr>
              <w:keepNext w:val="0"/>
              <w:keepLines w:val="0"/>
              <w:widowControl/>
              <w:suppressLineNumbers w:val="0"/>
              <w:jc w:val="left"/>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lang w:val="en-US" w:eastAsia="zh-CN"/>
              </w:rPr>
              <w:drawing>
                <wp:inline distT="0" distB="0" distL="114300" distR="114300">
                  <wp:extent cx="2441575" cy="1951355"/>
                  <wp:effectExtent l="0" t="0" r="9525" b="4445"/>
                  <wp:docPr id="1" name="图片 1" descr="IMG_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216"/>
                          <pic:cNvPicPr>
                            <a:picLocks noChangeAspect="1"/>
                          </pic:cNvPicPr>
                        </pic:nvPicPr>
                        <pic:blipFill>
                          <a:blip r:embed="rId4"/>
                          <a:stretch>
                            <a:fillRect/>
                          </a:stretch>
                        </pic:blipFill>
                        <pic:spPr>
                          <a:xfrm>
                            <a:off x="0" y="0"/>
                            <a:ext cx="2441575" cy="1951355"/>
                          </a:xfrm>
                          <a:prstGeom prst="rect">
                            <a:avLst/>
                          </a:prstGeom>
                        </pic:spPr>
                      </pic:pic>
                    </a:graphicData>
                  </a:graphic>
                </wp:inline>
              </w:drawing>
            </w:r>
          </w:p>
        </w:tc>
        <w:tc>
          <w:tcPr>
            <w:tcW w:w="3756" w:type="dxa"/>
            <w:vAlign w:val="top"/>
          </w:tcPr>
          <w:p>
            <w:pPr>
              <w:keepNext w:val="0"/>
              <w:keepLines w:val="0"/>
              <w:widowControl/>
              <w:suppressLineNumbers w:val="0"/>
              <w:jc w:val="left"/>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lang w:val="en-US" w:eastAsia="zh-CN"/>
              </w:rPr>
              <w:drawing>
                <wp:inline distT="0" distB="0" distL="114300" distR="114300">
                  <wp:extent cx="2072640" cy="1938020"/>
                  <wp:effectExtent l="0" t="0" r="10160" b="5080"/>
                  <wp:docPr id="2" name="图片 2" descr="IMG_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217"/>
                          <pic:cNvPicPr>
                            <a:picLocks noChangeAspect="1"/>
                          </pic:cNvPicPr>
                        </pic:nvPicPr>
                        <pic:blipFill>
                          <a:blip r:embed="rId5"/>
                          <a:stretch>
                            <a:fillRect/>
                          </a:stretch>
                        </pic:blipFill>
                        <pic:spPr>
                          <a:xfrm>
                            <a:off x="0" y="0"/>
                            <a:ext cx="2072640" cy="19380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386" w:type="dxa"/>
            <w:gridSpan w:val="2"/>
            <w:vAlign w:val="top"/>
          </w:tcPr>
          <w:p>
            <w:pPr>
              <w:keepNext w:val="0"/>
              <w:keepLines w:val="0"/>
              <w:widowControl/>
              <w:suppressLineNumbers w:val="0"/>
              <w:jc w:val="left"/>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drawing>
                <wp:inline distT="0" distB="0" distL="114300" distR="114300">
                  <wp:extent cx="4754245" cy="2127885"/>
                  <wp:effectExtent l="0" t="0" r="8255" b="5715"/>
                  <wp:docPr id="3" name="图片 3" descr="IMG_3218(20221122-08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218(20221122-085734)"/>
                          <pic:cNvPicPr>
                            <a:picLocks noChangeAspect="1"/>
                          </pic:cNvPicPr>
                        </pic:nvPicPr>
                        <pic:blipFill>
                          <a:blip r:embed="rId6"/>
                          <a:stretch>
                            <a:fillRect/>
                          </a:stretch>
                        </pic:blipFill>
                        <pic:spPr>
                          <a:xfrm>
                            <a:off x="0" y="0"/>
                            <a:ext cx="4754245" cy="2127885"/>
                          </a:xfrm>
                          <a:prstGeom prst="rect">
                            <a:avLst/>
                          </a:prstGeom>
                        </pic:spPr>
                      </pic:pic>
                    </a:graphicData>
                  </a:graphic>
                </wp:inline>
              </w:drawing>
            </w:r>
          </w:p>
        </w:tc>
      </w:tr>
    </w:tbl>
    <w:p>
      <w:pPr>
        <w:keepNext w:val="0"/>
        <w:keepLines w:val="0"/>
        <w:widowControl/>
        <w:suppressLineNumbers w:val="0"/>
        <w:jc w:val="left"/>
        <w:rPr>
          <w:rFonts w:hint="default" w:ascii="宋体" w:hAnsi="宋体" w:eastAsia="宋体" w:cs="宋体"/>
          <w:b w:val="0"/>
          <w:bCs w:val="0"/>
          <w:sz w:val="24"/>
          <w:szCs w:val="24"/>
          <w:lang w:val="en-US" w:eastAsia="zh-CN"/>
        </w:rPr>
      </w:pPr>
    </w:p>
    <w:p>
      <w:pPr>
        <w:keepNext w:val="0"/>
        <w:keepLines w:val="0"/>
        <w:widowControl/>
        <w:suppressLineNumbers w:val="0"/>
        <w:jc w:val="left"/>
        <w:rPr>
          <w:rFonts w:hint="default" w:ascii="宋体" w:hAnsi="宋体" w:eastAsia="宋体" w:cs="宋体"/>
          <w:b w:val="0"/>
          <w:bCs w:val="0"/>
          <w:sz w:val="24"/>
          <w:szCs w:val="24"/>
          <w:lang w:val="en-US" w:eastAsia="zh-CN"/>
        </w:rPr>
      </w:pPr>
    </w:p>
    <w:p>
      <w:pPr>
        <w:keepNext w:val="0"/>
        <w:keepLines w:val="0"/>
        <w:widowControl/>
        <w:suppressLineNumbers w:val="0"/>
        <w:jc w:val="left"/>
        <w:rPr>
          <w:rFonts w:hint="default" w:ascii="宋体" w:hAnsi="宋体" w:eastAsia="宋体" w:cs="宋体"/>
          <w:b w:val="0"/>
          <w:bCs w:val="0"/>
          <w:sz w:val="24"/>
          <w:szCs w:val="24"/>
          <w:lang w:val="en-US" w:eastAsia="zh-CN"/>
        </w:rPr>
      </w:pPr>
    </w:p>
    <w:p>
      <w:pPr>
        <w:keepNext w:val="0"/>
        <w:keepLines w:val="0"/>
        <w:widowControl/>
        <w:numPr>
          <w:ilvl w:val="0"/>
          <w:numId w:val="0"/>
        </w:numPr>
        <w:suppressLineNumbers w:val="0"/>
        <w:ind w:firstLine="241" w:firstLineChars="1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（四）编乘法故事</w:t>
      </w:r>
    </w:p>
    <w:p>
      <w:pPr>
        <w:keepNext w:val="0"/>
        <w:keepLines w:val="0"/>
        <w:widowControl/>
        <w:suppressLineNumbers w:val="0"/>
        <w:ind w:left="1443" w:leftChars="228" w:hanging="964" w:hangingChars="40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【作业内容】</w:t>
      </w:r>
      <w:r>
        <w:rPr>
          <w:rFonts w:hint="eastAsia" w:ascii="宋体" w:hAnsi="宋体" w:eastAsia="宋体" w:cs="宋体"/>
          <w:b w:val="0"/>
          <w:bCs w:val="0"/>
          <w:sz w:val="24"/>
          <w:szCs w:val="24"/>
          <w:lang w:val="en-US" w:eastAsia="zh-CN"/>
        </w:rPr>
        <w:t>以下两者选择一个1</w:t>
      </w:r>
      <w:r>
        <w:rPr>
          <w:rFonts w:hint="default" w:ascii="宋体" w:hAnsi="宋体" w:eastAsia="宋体" w:cs="宋体"/>
          <w:b w:val="0"/>
          <w:bCs w:val="0"/>
          <w:sz w:val="24"/>
          <w:szCs w:val="24"/>
          <w:lang w:val="en-US" w:eastAsia="zh-CN"/>
        </w:rPr>
        <w:t>. 讲述一个乘法故事或趣题；</w:t>
      </w: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.准备一份乘法节创意作品</w:t>
      </w:r>
      <w:r>
        <w:rPr>
          <w:rFonts w:hint="eastAsia" w:ascii="宋体" w:hAnsi="宋体" w:eastAsia="宋体" w:cs="宋体"/>
          <w:b w:val="0"/>
          <w:bCs w:val="0"/>
          <w:sz w:val="24"/>
          <w:szCs w:val="24"/>
          <w:lang w:val="en-US" w:eastAsia="zh-CN"/>
        </w:rPr>
        <w:t>。</w:t>
      </w:r>
    </w:p>
    <w:p>
      <w:pPr>
        <w:keepNext w:val="0"/>
        <w:keepLines w:val="0"/>
        <w:widowControl/>
        <w:suppressLineNumbers w:val="0"/>
        <w:ind w:left="479" w:leftChars="228"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【设计意图】</w:t>
      </w:r>
      <w:r>
        <w:rPr>
          <w:rFonts w:hint="default" w:ascii="宋体" w:hAnsi="宋体" w:eastAsia="宋体" w:cs="宋体"/>
          <w:b w:val="0"/>
          <w:bCs w:val="0"/>
          <w:sz w:val="24"/>
          <w:szCs w:val="24"/>
          <w:lang w:val="en-US" w:eastAsia="zh-CN"/>
        </w:rPr>
        <w:t>就地取材，以孩子们的“身边的乘法”的数学绘画作为学习的主题图，通过画乘法主题画、</w:t>
      </w:r>
      <w:r>
        <w:rPr>
          <w:rFonts w:hint="eastAsia" w:ascii="宋体" w:hAnsi="宋体" w:eastAsia="宋体" w:cs="宋体"/>
          <w:b w:val="0"/>
          <w:bCs w:val="0"/>
          <w:sz w:val="24"/>
          <w:szCs w:val="24"/>
          <w:lang w:val="en-US" w:eastAsia="zh-CN"/>
        </w:rPr>
        <w:t>创编乘法故事等</w:t>
      </w:r>
      <w:r>
        <w:rPr>
          <w:rFonts w:hint="default" w:ascii="宋体" w:hAnsi="宋体" w:eastAsia="宋体" w:cs="宋体"/>
          <w:b w:val="0"/>
          <w:bCs w:val="0"/>
          <w:sz w:val="24"/>
          <w:szCs w:val="24"/>
          <w:lang w:val="en-US" w:eastAsia="zh-CN"/>
        </w:rPr>
        <w:t>活动，不仅调动了学生的热情，而且今后在儿童印象中乘法将不再是陌生的、枯燥的，而是熟悉的、有趣的</w:t>
      </w:r>
      <w:r>
        <w:rPr>
          <w:rFonts w:hint="eastAsia" w:ascii="宋体" w:hAnsi="宋体" w:eastAsia="宋体" w:cs="宋体"/>
          <w:b w:val="0"/>
          <w:bCs w:val="0"/>
          <w:sz w:val="24"/>
          <w:szCs w:val="24"/>
          <w:lang w:val="en-US" w:eastAsia="zh-CN"/>
        </w:rPr>
        <w:t>。</w:t>
      </w:r>
    </w:p>
    <w:p>
      <w:pPr>
        <w:keepNext w:val="0"/>
        <w:keepLines w:val="0"/>
        <w:widowControl/>
        <w:suppressLineNumbers w:val="0"/>
        <w:ind w:firstLine="482" w:firstLineChars="20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lang w:val="en-US" w:eastAsia="zh-CN"/>
        </w:rPr>
        <w:t>【反馈交流】</w:t>
      </w:r>
      <w:r>
        <w:rPr>
          <w:rFonts w:hint="eastAsia" w:ascii="宋体" w:hAnsi="宋体" w:eastAsia="宋体" w:cs="宋体"/>
          <w:b w:val="0"/>
          <w:bCs w:val="0"/>
          <w:sz w:val="24"/>
          <w:szCs w:val="24"/>
          <w:lang w:val="en-US" w:eastAsia="zh-CN"/>
        </w:rPr>
        <w:t>将作品展示评价，生生互评，最后以展板呈现。</w:t>
      </w:r>
    </w:p>
    <w:tbl>
      <w:tblPr>
        <w:tblStyle w:val="3"/>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4024" w:type="dxa"/>
          </w:tcPr>
          <w:p>
            <w:pPr>
              <w:keepNext w:val="0"/>
              <w:keepLines w:val="0"/>
              <w:widowControl/>
              <w:suppressLineNumbers w:val="0"/>
              <w:jc w:val="left"/>
              <w:rPr>
                <w:rFonts w:hint="eastAsia"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lang w:val="en-US" w:eastAsia="zh-CN"/>
              </w:rPr>
              <w:drawing>
                <wp:inline distT="0" distB="0" distL="114300" distR="114300">
                  <wp:extent cx="2510155" cy="1883410"/>
                  <wp:effectExtent l="0" t="0" r="4445" b="8890"/>
                  <wp:docPr id="4" name="图片 4" descr="IMG_3219(20221122-08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219(20221122-085818)"/>
                          <pic:cNvPicPr>
                            <a:picLocks noChangeAspect="1"/>
                          </pic:cNvPicPr>
                        </pic:nvPicPr>
                        <pic:blipFill>
                          <a:blip r:embed="rId7"/>
                          <a:stretch>
                            <a:fillRect/>
                          </a:stretch>
                        </pic:blipFill>
                        <pic:spPr>
                          <a:xfrm>
                            <a:off x="0" y="0"/>
                            <a:ext cx="2510155" cy="1883410"/>
                          </a:xfrm>
                          <a:prstGeom prst="rect">
                            <a:avLst/>
                          </a:prstGeom>
                        </pic:spPr>
                      </pic:pic>
                    </a:graphicData>
                  </a:graphic>
                </wp:inline>
              </w:drawing>
            </w:r>
          </w:p>
        </w:tc>
        <w:tc>
          <w:tcPr>
            <w:tcW w:w="3806" w:type="dxa"/>
          </w:tcPr>
          <w:p>
            <w:pPr>
              <w:keepNext w:val="0"/>
              <w:keepLines w:val="0"/>
              <w:widowControl/>
              <w:suppressLineNumbers w:val="0"/>
              <w:jc w:val="left"/>
              <w:rPr>
                <w:rFonts w:hint="eastAsia"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lang w:val="en-US" w:eastAsia="zh-CN"/>
              </w:rPr>
              <w:drawing>
                <wp:inline distT="0" distB="0" distL="114300" distR="114300">
                  <wp:extent cx="2453005" cy="1873885"/>
                  <wp:effectExtent l="0" t="0" r="10795" b="5715"/>
                  <wp:docPr id="5" name="图片 5" descr="IMG_3078(20221117-09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078(20221117-091931)"/>
                          <pic:cNvPicPr>
                            <a:picLocks noChangeAspect="1"/>
                          </pic:cNvPicPr>
                        </pic:nvPicPr>
                        <pic:blipFill>
                          <a:blip r:embed="rId8"/>
                          <a:stretch>
                            <a:fillRect/>
                          </a:stretch>
                        </pic:blipFill>
                        <pic:spPr>
                          <a:xfrm>
                            <a:off x="0" y="0"/>
                            <a:ext cx="2453005" cy="1873885"/>
                          </a:xfrm>
                          <a:prstGeom prst="rect">
                            <a:avLst/>
                          </a:prstGeom>
                        </pic:spPr>
                      </pic:pic>
                    </a:graphicData>
                  </a:graphic>
                </wp:inline>
              </w:drawing>
            </w:r>
          </w:p>
        </w:tc>
      </w:tr>
    </w:tbl>
    <w:p>
      <w:pPr>
        <w:numPr>
          <w:ilvl w:val="0"/>
          <w:numId w:val="0"/>
        </w:numPr>
        <w:ind w:firstLine="480" w:firstLineChars="200"/>
        <w:rPr>
          <w:rFonts w:hint="default"/>
          <w:sz w:val="24"/>
          <w:szCs w:val="28"/>
          <w:lang w:val="en-US" w:eastAsia="zh-CN"/>
        </w:rPr>
      </w:pPr>
      <w:r>
        <w:rPr>
          <w:rFonts w:hint="eastAsia"/>
          <w:b/>
          <w:bCs/>
          <w:sz w:val="24"/>
          <w:szCs w:val="28"/>
          <w:lang w:val="en-US" w:eastAsia="zh-CN"/>
        </w:rPr>
        <w:t>典型作品呈现：</w:t>
      </w:r>
    </w:p>
    <w:p>
      <w:pPr>
        <w:keepNext w:val="0"/>
        <w:keepLines w:val="0"/>
        <w:widowControl/>
        <w:numPr>
          <w:ilvl w:val="0"/>
          <w:numId w:val="0"/>
        </w:numPr>
        <w:suppressLineNumbers w:val="0"/>
        <w:jc w:val="left"/>
        <w:rPr>
          <w:rFonts w:hint="eastAsia" w:ascii="宋体" w:hAnsi="宋体" w:eastAsia="宋体" w:cs="宋体"/>
          <w:b w:val="0"/>
          <w:bCs w:val="0"/>
          <w:sz w:val="24"/>
          <w:szCs w:val="24"/>
          <w:vertAlign w:val="baseline"/>
          <w:lang w:val="en-US" w:eastAsia="zh-CN"/>
        </w:rPr>
      </w:pPr>
      <w:r>
        <w:rPr>
          <w:rFonts w:hint="eastAsia"/>
          <w:sz w:val="24"/>
          <w:szCs w:val="28"/>
          <w:lang w:val="en-US" w:eastAsia="zh-CN"/>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3"/>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jc w:val="center"/>
        </w:trPr>
        <w:tc>
          <w:tcPr>
            <w:tcW w:w="3763" w:type="dxa"/>
          </w:tcPr>
          <w:p>
            <w:pPr>
              <w:keepNext w:val="0"/>
              <w:keepLines w:val="0"/>
              <w:widowControl/>
              <w:numPr>
                <w:ilvl w:val="0"/>
                <w:numId w:val="0"/>
              </w:numPr>
              <w:suppressLineNumbers w:val="0"/>
              <w:jc w:val="center"/>
              <w:rPr>
                <w:rFonts w:hint="eastAsia" w:ascii="宋体" w:hAnsi="宋体" w:eastAsia="宋体" w:cs="宋体"/>
                <w:b w:val="0"/>
                <w:bCs w:val="0"/>
                <w:sz w:val="24"/>
                <w:szCs w:val="24"/>
                <w:vertAlign w:val="baseline"/>
                <w:lang w:val="en-US" w:eastAsia="zh-CN"/>
              </w:rPr>
            </w:pPr>
            <w:r>
              <w:rPr>
                <w:rFonts w:hint="eastAsia"/>
                <w:b/>
                <w:bCs/>
                <w:sz w:val="24"/>
                <w:szCs w:val="28"/>
                <w:lang w:val="en-US" w:eastAsia="zh-CN"/>
              </w:rPr>
              <w:t>购物中的乘法</w:t>
            </w:r>
            <w:r>
              <w:rPr>
                <w:rFonts w:hint="eastAsia" w:ascii="宋体" w:hAnsi="宋体" w:eastAsia="宋体" w:cs="宋体"/>
                <w:b/>
                <w:bCs/>
                <w:sz w:val="24"/>
                <w:szCs w:val="24"/>
                <w:lang w:val="en-US" w:eastAsia="zh-CN"/>
              </w:rPr>
              <w:drawing>
                <wp:inline distT="0" distB="0" distL="114300" distR="114300">
                  <wp:extent cx="2327910" cy="1918970"/>
                  <wp:effectExtent l="0" t="0" r="8890" b="11430"/>
                  <wp:docPr id="7" name="图片 7" descr="IMG_3231(20221122-14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3231(20221122-144552)"/>
                          <pic:cNvPicPr>
                            <a:picLocks noChangeAspect="1"/>
                          </pic:cNvPicPr>
                        </pic:nvPicPr>
                        <pic:blipFill>
                          <a:blip r:embed="rId9"/>
                          <a:stretch>
                            <a:fillRect/>
                          </a:stretch>
                        </pic:blipFill>
                        <pic:spPr>
                          <a:xfrm>
                            <a:off x="0" y="0"/>
                            <a:ext cx="2327910" cy="1918970"/>
                          </a:xfrm>
                          <a:prstGeom prst="rect">
                            <a:avLst/>
                          </a:prstGeom>
                        </pic:spPr>
                      </pic:pic>
                    </a:graphicData>
                  </a:graphic>
                </wp:inline>
              </w:drawing>
            </w:r>
          </w:p>
        </w:tc>
        <w:tc>
          <w:tcPr>
            <w:tcW w:w="4076" w:type="dxa"/>
          </w:tcPr>
          <w:p>
            <w:pPr>
              <w:keepNext w:val="0"/>
              <w:keepLines w:val="0"/>
              <w:widowControl/>
              <w:numPr>
                <w:ilvl w:val="0"/>
                <w:numId w:val="0"/>
              </w:numPr>
              <w:suppressLineNumbers w:val="0"/>
              <w:jc w:val="center"/>
              <w:rPr>
                <w:rFonts w:hint="eastAsia" w:ascii="宋体" w:hAnsi="宋体" w:eastAsia="宋体" w:cs="宋体"/>
                <w:b w:val="0"/>
                <w:bCs w:val="0"/>
                <w:sz w:val="24"/>
                <w:szCs w:val="24"/>
                <w:vertAlign w:val="baseline"/>
                <w:lang w:val="en-US" w:eastAsia="zh-CN"/>
              </w:rPr>
            </w:pPr>
            <w:r>
              <w:rPr>
                <w:rFonts w:hint="eastAsia"/>
                <w:b/>
                <w:bCs/>
                <w:sz w:val="24"/>
                <w:szCs w:val="28"/>
                <w:lang w:val="en-US" w:eastAsia="zh-CN"/>
              </w:rPr>
              <w:t>西游乘法记</w:t>
            </w:r>
            <w:r>
              <w:rPr>
                <w:rFonts w:hint="eastAsia" w:ascii="宋体" w:hAnsi="宋体" w:eastAsia="宋体" w:cs="宋体"/>
                <w:b/>
                <w:bCs/>
                <w:sz w:val="24"/>
                <w:szCs w:val="24"/>
                <w:lang w:val="en-US" w:eastAsia="zh-CN"/>
              </w:rPr>
              <w:drawing>
                <wp:inline distT="0" distB="0" distL="114300" distR="114300">
                  <wp:extent cx="2355215" cy="1899285"/>
                  <wp:effectExtent l="0" t="0" r="6985" b="5715"/>
                  <wp:docPr id="6" name="图片 6" descr="IMG_3230(20221122-14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230(20221122-144515)"/>
                          <pic:cNvPicPr>
                            <a:picLocks noChangeAspect="1"/>
                          </pic:cNvPicPr>
                        </pic:nvPicPr>
                        <pic:blipFill>
                          <a:blip r:embed="rId10"/>
                          <a:stretch>
                            <a:fillRect/>
                          </a:stretch>
                        </pic:blipFill>
                        <pic:spPr>
                          <a:xfrm>
                            <a:off x="0" y="0"/>
                            <a:ext cx="2355215" cy="18992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3763" w:type="dxa"/>
          </w:tcPr>
          <w:p>
            <w:pPr>
              <w:keepNext w:val="0"/>
              <w:keepLines w:val="0"/>
              <w:widowControl/>
              <w:numPr>
                <w:ilvl w:val="0"/>
                <w:numId w:val="0"/>
              </w:numPr>
              <w:suppressLineNumbers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lang w:val="en-US" w:eastAsia="zh-CN"/>
              </w:rPr>
              <w:t>身边的趣闻轶事</w:t>
            </w:r>
            <w:r>
              <w:rPr>
                <w:rFonts w:hint="eastAsia" w:ascii="宋体" w:hAnsi="宋体" w:eastAsia="宋体" w:cs="宋体"/>
                <w:b/>
                <w:bCs/>
                <w:sz w:val="24"/>
                <w:szCs w:val="24"/>
                <w:lang w:val="en-US" w:eastAsia="zh-CN"/>
              </w:rPr>
              <w:drawing>
                <wp:inline distT="0" distB="0" distL="114300" distR="114300">
                  <wp:extent cx="2408555" cy="1807210"/>
                  <wp:effectExtent l="0" t="0" r="4445" b="8890"/>
                  <wp:docPr id="9" name="图片 9" descr="IMG_3233(20221122-14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3233(20221122-144725)"/>
                          <pic:cNvPicPr>
                            <a:picLocks noChangeAspect="1"/>
                          </pic:cNvPicPr>
                        </pic:nvPicPr>
                        <pic:blipFill>
                          <a:blip r:embed="rId11"/>
                          <a:stretch>
                            <a:fillRect/>
                          </a:stretch>
                        </pic:blipFill>
                        <pic:spPr>
                          <a:xfrm>
                            <a:off x="0" y="0"/>
                            <a:ext cx="2408555" cy="1807210"/>
                          </a:xfrm>
                          <a:prstGeom prst="rect">
                            <a:avLst/>
                          </a:prstGeom>
                        </pic:spPr>
                      </pic:pic>
                    </a:graphicData>
                  </a:graphic>
                </wp:inline>
              </w:drawing>
            </w:r>
          </w:p>
        </w:tc>
        <w:tc>
          <w:tcPr>
            <w:tcW w:w="4076" w:type="dxa"/>
          </w:tcPr>
          <w:p>
            <w:pPr>
              <w:keepNext w:val="0"/>
              <w:keepLines w:val="0"/>
              <w:widowControl/>
              <w:numPr>
                <w:ilvl w:val="0"/>
                <w:numId w:val="0"/>
              </w:numPr>
              <w:suppressLineNumbers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lang w:val="en-US" w:eastAsia="zh-CN"/>
              </w:rPr>
              <w:t>可爱的小动物</w:t>
            </w:r>
            <w:r>
              <w:rPr>
                <w:rFonts w:hint="eastAsia" w:ascii="宋体" w:hAnsi="宋体" w:eastAsia="宋体" w:cs="宋体"/>
                <w:b/>
                <w:bCs/>
                <w:sz w:val="24"/>
                <w:szCs w:val="24"/>
                <w:lang w:val="en-US" w:eastAsia="zh-CN"/>
              </w:rPr>
              <w:drawing>
                <wp:inline distT="0" distB="0" distL="114300" distR="114300">
                  <wp:extent cx="2479040" cy="1859280"/>
                  <wp:effectExtent l="0" t="0" r="10160" b="7620"/>
                  <wp:docPr id="8" name="图片 8" descr="IMG_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3232"/>
                          <pic:cNvPicPr>
                            <a:picLocks noChangeAspect="1"/>
                          </pic:cNvPicPr>
                        </pic:nvPicPr>
                        <pic:blipFill>
                          <a:blip r:embed="rId12"/>
                          <a:stretch>
                            <a:fillRect/>
                          </a:stretch>
                        </pic:blipFill>
                        <pic:spPr>
                          <a:xfrm>
                            <a:off x="0" y="0"/>
                            <a:ext cx="2479040" cy="1859280"/>
                          </a:xfrm>
                          <a:prstGeom prst="rect">
                            <a:avLst/>
                          </a:prstGeom>
                        </pic:spPr>
                      </pic:pic>
                    </a:graphicData>
                  </a:graphic>
                </wp:inline>
              </w:drawing>
            </w:r>
          </w:p>
        </w:tc>
      </w:tr>
    </w:tbl>
    <w:p>
      <w:pPr>
        <w:keepNext w:val="0"/>
        <w:keepLines w:val="0"/>
        <w:widowControl/>
        <w:suppressLineNumbers w:val="0"/>
        <w:jc w:val="left"/>
        <w:rPr>
          <w:rFonts w:hint="default" w:ascii="宋体" w:hAnsi="宋体" w:eastAsia="宋体" w:cs="宋体"/>
          <w:b w:val="0"/>
          <w:bCs w:val="0"/>
          <w:sz w:val="24"/>
          <w:szCs w:val="24"/>
          <w:lang w:val="en-US" w:eastAsia="zh-CN"/>
        </w:rPr>
      </w:pPr>
    </w:p>
    <w:p>
      <w:pPr>
        <w:spacing w:line="360" w:lineRule="auto"/>
        <w:ind w:firstLine="482" w:firstLineChars="200"/>
        <w:rPr>
          <w:rFonts w:hint="default" w:ascii="宋体" w:hAnsi="宋体" w:eastAsia="宋体" w:cs="宋体"/>
          <w:b w:val="0"/>
          <w:bCs w:val="0"/>
          <w:sz w:val="24"/>
          <w:szCs w:val="24"/>
          <w:lang w:val="en-US" w:eastAsia="zh-CN"/>
        </w:rPr>
      </w:pPr>
      <w:r>
        <w:rPr>
          <w:rFonts w:hint="eastAsia" w:ascii="宋体" w:hAnsi="宋体" w:eastAsia="宋体"/>
          <w:b/>
          <w:bCs/>
          <w:sz w:val="24"/>
          <w:szCs w:val="24"/>
        </w:rPr>
        <w:t>四、设计特色</w:t>
      </w:r>
    </w:p>
    <w:p>
      <w:pPr>
        <w:keepNext w:val="0"/>
        <w:keepLines w:val="0"/>
        <w:widowControl/>
        <w:numPr>
          <w:ilvl w:val="0"/>
          <w:numId w:val="1"/>
        </w:numPr>
        <w:suppressLineNumbers w:val="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创造作业场景：动起来，玩起来，兴奋起来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xml:space="preserve">    </w:t>
      </w:r>
      <w:r>
        <w:rPr>
          <w:rFonts w:hint="eastAsia" w:ascii="宋体" w:hAnsi="宋体" w:eastAsia="宋体"/>
          <w:color w:val="000000" w:themeColor="text1"/>
          <w:sz w:val="24"/>
          <w:szCs w:val="24"/>
          <w14:textFill>
            <w14:solidFill>
              <w14:schemeClr w14:val="tx1"/>
            </w14:solidFill>
          </w14:textFill>
        </w:rPr>
        <w:t>苏霍姆林斯基曾说过，在人的心灵深处，都有一种根深蒂固的需要，这就是希望感到自己是一个发现者、研究者、探索者。在儿童的精神世界中，这种需要特别的强烈。</w:t>
      </w:r>
      <w:r>
        <w:rPr>
          <w:rFonts w:hint="eastAsia" w:ascii="宋体" w:hAnsi="宋体" w:eastAsia="宋体"/>
          <w:color w:val="000000" w:themeColor="text1"/>
          <w:sz w:val="24"/>
          <w:szCs w:val="24"/>
          <w:lang w:val="en-US" w:eastAsia="zh-CN"/>
          <w14:textFill>
            <w14:solidFill>
              <w14:schemeClr w14:val="tx1"/>
            </w14:solidFill>
          </w14:textFill>
        </w:rPr>
        <w:t>通过创设“乘法节”这一场景，充分发挥学生主动性，让学生思考并参与进来，</w:t>
      </w:r>
      <w:r>
        <w:rPr>
          <w:rFonts w:hint="default" w:ascii="宋体" w:hAnsi="宋体" w:eastAsia="宋体"/>
          <w:color w:val="000000" w:themeColor="text1"/>
          <w:sz w:val="24"/>
          <w:szCs w:val="24"/>
          <w:lang w:val="en-US" w:eastAsia="zh-CN"/>
          <w14:textFill>
            <w14:solidFill>
              <w14:schemeClr w14:val="tx1"/>
            </w14:solidFill>
          </w14:textFill>
        </w:rPr>
        <w:t>数学</w:t>
      </w:r>
      <w:r>
        <w:rPr>
          <w:rFonts w:hint="eastAsia" w:ascii="宋体" w:hAnsi="宋体" w:eastAsia="宋体"/>
          <w:color w:val="000000" w:themeColor="text1"/>
          <w:sz w:val="24"/>
          <w:szCs w:val="24"/>
          <w:lang w:val="en-US" w:eastAsia="zh-CN"/>
          <w14:textFill>
            <w14:solidFill>
              <w14:schemeClr w14:val="tx1"/>
            </w14:solidFill>
          </w14:textFill>
        </w:rPr>
        <w:t>作业</w:t>
      </w:r>
      <w:r>
        <w:rPr>
          <w:rFonts w:hint="default" w:ascii="宋体" w:hAnsi="宋体" w:eastAsia="宋体"/>
          <w:color w:val="000000" w:themeColor="text1"/>
          <w:sz w:val="24"/>
          <w:szCs w:val="24"/>
          <w:lang w:val="en-US" w:eastAsia="zh-CN"/>
          <w14:textFill>
            <w14:solidFill>
              <w14:schemeClr w14:val="tx1"/>
            </w14:solidFill>
          </w14:textFill>
        </w:rPr>
        <w:t>不再</w:t>
      </w:r>
      <w:r>
        <w:rPr>
          <w:rFonts w:hint="eastAsia" w:ascii="宋体" w:hAnsi="宋体" w:eastAsia="宋体"/>
          <w:color w:val="000000" w:themeColor="text1"/>
          <w:sz w:val="24"/>
          <w:szCs w:val="24"/>
          <w:lang w:val="en-US" w:eastAsia="zh-CN"/>
          <w14:textFill>
            <w14:solidFill>
              <w14:schemeClr w14:val="tx1"/>
            </w14:solidFill>
          </w14:textFill>
        </w:rPr>
        <w:t>仅仅</w:t>
      </w:r>
      <w:r>
        <w:rPr>
          <w:rFonts w:hint="default" w:ascii="宋体" w:hAnsi="宋体" w:eastAsia="宋体"/>
          <w:color w:val="000000" w:themeColor="text1"/>
          <w:sz w:val="24"/>
          <w:szCs w:val="24"/>
          <w:lang w:val="en-US" w:eastAsia="zh-CN"/>
          <w14:textFill>
            <w14:solidFill>
              <w14:schemeClr w14:val="tx1"/>
            </w14:solidFill>
          </w14:textFill>
        </w:rPr>
        <w:t>是</w:t>
      </w:r>
      <w:r>
        <w:rPr>
          <w:rFonts w:hint="eastAsia" w:ascii="宋体" w:hAnsi="宋体" w:eastAsia="宋体"/>
          <w:color w:val="000000" w:themeColor="text1"/>
          <w:sz w:val="24"/>
          <w:szCs w:val="24"/>
          <w:lang w:val="en-US" w:eastAsia="zh-CN"/>
          <w14:textFill>
            <w14:solidFill>
              <w14:schemeClr w14:val="tx1"/>
            </w14:solidFill>
          </w14:textFill>
        </w:rPr>
        <w:t>以书面形式</w:t>
      </w:r>
      <w:r>
        <w:rPr>
          <w:rFonts w:hint="default" w:ascii="宋体" w:hAnsi="宋体" w:eastAsia="宋体"/>
          <w:color w:val="000000" w:themeColor="text1"/>
          <w:sz w:val="24"/>
          <w:szCs w:val="24"/>
          <w:lang w:val="en-US" w:eastAsia="zh-CN"/>
          <w14:textFill>
            <w14:solidFill>
              <w14:schemeClr w14:val="tx1"/>
            </w14:solidFill>
          </w14:textFill>
        </w:rPr>
        <w:t>呈现在孩子的面前，而是被设计成游戏、海报、短剧、故事等等各种孩子们乐此不疲的项目，让孩子们在数学王国充满趣味性的互动和创作中启发数学思维力，深化对数学的理解，玩转数学！</w:t>
      </w:r>
    </w:p>
    <w:p>
      <w:pPr>
        <w:keepNext w:val="0"/>
        <w:keepLines w:val="0"/>
        <w:widowControl/>
        <w:numPr>
          <w:ilvl w:val="0"/>
          <w:numId w:val="1"/>
        </w:numPr>
        <w:suppressLineNumbers w:val="0"/>
        <w:ind w:left="0" w:leftChars="0" w:firstLine="0" w:firstLineChars="0"/>
        <w:jc w:val="left"/>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提供作业支架：有氛围，有节奏，有余味</w:t>
      </w:r>
    </w:p>
    <w:p>
      <w:pPr>
        <w:keepNext w:val="0"/>
        <w:keepLines w:val="0"/>
        <w:widowControl/>
        <w:suppressLineNumbers w:val="0"/>
        <w:ind w:firstLine="480" w:firstLineChars="200"/>
        <w:jc w:val="left"/>
        <w:rPr>
          <w:rFonts w:hint="eastAsia" w:ascii="宋体" w:hAnsi="宋体" w:eastAsia="宋体"/>
          <w:b/>
          <w:bCs/>
          <w:color w:val="000000" w:themeColor="text1"/>
          <w:sz w:val="24"/>
          <w:szCs w:val="24"/>
          <w:lang w:val="en-US" w:eastAsia="zh-CN"/>
          <w14:textFill>
            <w14:solidFill>
              <w14:schemeClr w14:val="tx1"/>
            </w14:solidFill>
          </w14:textFill>
        </w:rPr>
      </w:pPr>
      <w:r>
        <w:rPr>
          <w:rFonts w:hint="default" w:ascii="宋体" w:hAnsi="宋体" w:eastAsia="宋体" w:cs="宋体"/>
          <w:b w:val="0"/>
          <w:bCs w:val="0"/>
          <w:sz w:val="24"/>
          <w:szCs w:val="24"/>
          <w:lang w:val="en-US" w:eastAsia="zh-CN"/>
        </w:rPr>
        <w:t>成尚荣先生在《让学习看得见》文章中指出：“从某种层面上说，让学习方式看得见，其本质就是让学生的思维看得见。”心理学研究表明：小学生的思维处于以具体形象思维为主导并逐渐向抽象逻辑思维过渡的阶段。可见，通过</w:t>
      </w:r>
      <w:r>
        <w:rPr>
          <w:rFonts w:hint="eastAsia" w:ascii="宋体" w:hAnsi="宋体" w:eastAsia="宋体" w:cs="宋体"/>
          <w:b w:val="0"/>
          <w:bCs w:val="0"/>
          <w:sz w:val="24"/>
          <w:szCs w:val="24"/>
          <w:lang w:val="en-US" w:eastAsia="zh-CN"/>
        </w:rPr>
        <w:t>阅读、游戏</w:t>
      </w:r>
      <w:r>
        <w:rPr>
          <w:rFonts w:hint="default" w:ascii="宋体" w:hAnsi="宋体" w:eastAsia="宋体" w:cs="宋体"/>
          <w:b w:val="0"/>
          <w:bCs w:val="0"/>
          <w:sz w:val="24"/>
          <w:szCs w:val="24"/>
          <w:lang w:val="en-US" w:eastAsia="zh-CN"/>
        </w:rPr>
        <w:t>、图画</w:t>
      </w:r>
      <w:r>
        <w:rPr>
          <w:rFonts w:hint="eastAsia" w:ascii="宋体" w:hAnsi="宋体" w:eastAsia="宋体" w:cs="宋体"/>
          <w:b w:val="0"/>
          <w:bCs w:val="0"/>
          <w:sz w:val="24"/>
          <w:szCs w:val="24"/>
          <w:lang w:val="en-US" w:eastAsia="zh-CN"/>
        </w:rPr>
        <w:t>、故事</w:t>
      </w:r>
      <w:r>
        <w:rPr>
          <w:rFonts w:hint="default" w:ascii="宋体" w:hAnsi="宋体" w:eastAsia="宋体" w:cs="宋体"/>
          <w:b w:val="0"/>
          <w:bCs w:val="0"/>
          <w:sz w:val="24"/>
          <w:szCs w:val="24"/>
          <w:lang w:val="en-US" w:eastAsia="zh-CN"/>
        </w:rPr>
        <w:t>这</w:t>
      </w:r>
      <w:r>
        <w:rPr>
          <w:rFonts w:hint="eastAsia" w:ascii="宋体" w:hAnsi="宋体" w:eastAsia="宋体" w:cs="宋体"/>
          <w:b w:val="0"/>
          <w:bCs w:val="0"/>
          <w:sz w:val="24"/>
          <w:szCs w:val="24"/>
          <w:lang w:val="en-US" w:eastAsia="zh-CN"/>
        </w:rPr>
        <w:t>些</w:t>
      </w:r>
      <w:r>
        <w:rPr>
          <w:rFonts w:hint="default" w:ascii="宋体" w:hAnsi="宋体" w:eastAsia="宋体" w:cs="宋体"/>
          <w:b w:val="0"/>
          <w:bCs w:val="0"/>
          <w:sz w:val="24"/>
          <w:szCs w:val="24"/>
          <w:lang w:val="en-US" w:eastAsia="zh-CN"/>
        </w:rPr>
        <w:t>“桥梁”，让学生</w:t>
      </w:r>
      <w:r>
        <w:rPr>
          <w:rFonts w:hint="eastAsia" w:ascii="宋体" w:hAnsi="宋体" w:eastAsia="宋体" w:cs="宋体"/>
          <w:b w:val="0"/>
          <w:bCs w:val="0"/>
          <w:sz w:val="24"/>
          <w:szCs w:val="24"/>
          <w:lang w:val="en-US" w:eastAsia="zh-CN"/>
        </w:rPr>
        <w:t>有计划、有节奏的与</w:t>
      </w:r>
      <w:r>
        <w:rPr>
          <w:rFonts w:hint="default" w:ascii="宋体" w:hAnsi="宋体" w:eastAsia="宋体" w:cs="宋体"/>
          <w:b w:val="0"/>
          <w:bCs w:val="0"/>
          <w:sz w:val="24"/>
          <w:szCs w:val="24"/>
          <w:lang w:val="en-US" w:eastAsia="zh-CN"/>
        </w:rPr>
        <w:t>乘法</w:t>
      </w:r>
      <w:r>
        <w:rPr>
          <w:rFonts w:hint="eastAsia" w:ascii="宋体" w:hAnsi="宋体" w:eastAsia="宋体" w:cs="宋体"/>
          <w:b w:val="0"/>
          <w:bCs w:val="0"/>
          <w:sz w:val="24"/>
          <w:szCs w:val="24"/>
          <w:lang w:val="en-US" w:eastAsia="zh-CN"/>
        </w:rPr>
        <w:t>交上朋友</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逐步理解乘法的含义和提升应用口诀解决问题的能力。</w:t>
      </w:r>
    </w:p>
    <w:p>
      <w:pPr>
        <w:keepNext w:val="0"/>
        <w:keepLines w:val="0"/>
        <w:widowControl/>
        <w:suppressLineNumbers w:val="0"/>
        <w:jc w:val="left"/>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（三）创新分享机制：有仪式感，有满足感，有获得感</w:t>
      </w:r>
    </w:p>
    <w:p>
      <w:pPr>
        <w:numPr>
          <w:ilvl w:val="0"/>
          <w:numId w:val="0"/>
        </w:num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通过“乘法节”活动的创设，人人参与，富有仪式感，在生生互评的活动中发挥学生的主动性，使不同的人在数学上获得不同的发展。</w:t>
      </w:r>
    </w:p>
    <w:p>
      <w:pPr>
        <w:numPr>
          <w:ilvl w:val="0"/>
          <w:numId w:val="0"/>
        </w:numPr>
        <w:ind w:firstLine="480" w:firstLineChars="200"/>
        <w:rPr>
          <w:rFonts w:hint="eastAsia" w:ascii="宋体" w:hAnsi="宋体" w:eastAsia="宋体"/>
          <w:sz w:val="24"/>
          <w:szCs w:val="24"/>
          <w:lang w:eastAsia="zh-CN"/>
        </w:rPr>
      </w:pPr>
      <w:bookmarkStart w:id="0" w:name="_GoBack"/>
      <w:bookmarkEnd w:id="0"/>
      <w:r>
        <w:rPr>
          <w:rFonts w:hint="eastAsia" w:ascii="宋体" w:hAnsi="宋体" w:eastAsia="宋体" w:cs="宋体"/>
          <w:sz w:val="24"/>
          <w:szCs w:val="24"/>
          <w:lang w:val="en-US" w:eastAsia="zh-CN"/>
        </w:rPr>
        <w:t>1乘1乘1乘1还是等于1，代</w:t>
      </w:r>
      <w:r>
        <w:rPr>
          <w:rFonts w:hint="default" w:ascii="宋体" w:hAnsi="宋体" w:eastAsia="宋体" w:cs="宋体"/>
          <w:sz w:val="24"/>
          <w:szCs w:val="24"/>
          <w:lang w:val="en-US" w:eastAsia="zh-CN"/>
        </w:rPr>
        <w:t>表一份耕耘，一份收获，一份快乐，一份睿智，最后等于一份圆满！</w:t>
      </w:r>
      <w:r>
        <w:rPr>
          <w:rFonts w:ascii="宋体" w:hAnsi="宋体" w:eastAsia="宋体" w:cs="宋体"/>
          <w:sz w:val="24"/>
          <w:szCs w:val="24"/>
        </w:rPr>
        <w:t>这是一次关于“乘法”的</w:t>
      </w:r>
      <w:r>
        <w:rPr>
          <w:rFonts w:hint="eastAsia" w:ascii="宋体" w:hAnsi="宋体" w:eastAsia="宋体" w:cs="宋体"/>
          <w:sz w:val="24"/>
          <w:szCs w:val="24"/>
          <w:lang w:val="en-US" w:eastAsia="zh-CN"/>
        </w:rPr>
        <w:t>故事</w:t>
      </w:r>
      <w:r>
        <w:rPr>
          <w:rFonts w:ascii="宋体" w:hAnsi="宋体" w:eastAsia="宋体" w:cs="宋体"/>
          <w:sz w:val="24"/>
          <w:szCs w:val="24"/>
        </w:rPr>
        <w:t>创作</w:t>
      </w:r>
      <w:r>
        <w:rPr>
          <w:rFonts w:hint="eastAsia" w:ascii="宋体" w:hAnsi="宋体" w:eastAsia="宋体" w:cs="宋体"/>
          <w:sz w:val="24"/>
          <w:szCs w:val="24"/>
          <w:lang w:eastAsia="zh-CN"/>
        </w:rPr>
        <w:t>，</w:t>
      </w:r>
      <w:r>
        <w:rPr>
          <w:rFonts w:ascii="宋体" w:hAnsi="宋体" w:eastAsia="宋体" w:cs="宋体"/>
          <w:sz w:val="24"/>
          <w:szCs w:val="24"/>
        </w:rPr>
        <w:t>这是一次关于“乘法”的深度学习</w:t>
      </w:r>
      <w:r>
        <w:rPr>
          <w:rFonts w:hint="eastAsia" w:ascii="宋体" w:hAnsi="宋体" w:eastAsia="宋体" w:cs="宋体"/>
          <w:sz w:val="24"/>
          <w:szCs w:val="24"/>
          <w:lang w:eastAsia="zh-CN"/>
        </w:rPr>
        <w:t>，</w:t>
      </w:r>
      <w:r>
        <w:rPr>
          <w:rFonts w:ascii="宋体" w:hAnsi="宋体" w:eastAsia="宋体" w:cs="宋体"/>
          <w:sz w:val="24"/>
          <w:szCs w:val="24"/>
        </w:rPr>
        <w:t>这是一次关于“乘法”的有趣输出</w:t>
      </w:r>
      <w:r>
        <w:rPr>
          <w:rFonts w:hint="eastAsia" w:ascii="宋体" w:hAnsi="宋体" w:eastAsia="宋体" w:cs="宋体"/>
          <w:sz w:val="24"/>
          <w:szCs w:val="24"/>
          <w:lang w:eastAsia="zh-CN"/>
        </w:rPr>
        <w:t>，</w:t>
      </w:r>
      <w:r>
        <w:rPr>
          <w:rFonts w:ascii="宋体" w:hAnsi="宋体" w:eastAsia="宋体" w:cs="宋体"/>
          <w:sz w:val="24"/>
          <w:szCs w:val="24"/>
        </w:rPr>
        <w:t>这是</w:t>
      </w:r>
      <w:r>
        <w:rPr>
          <w:rFonts w:hint="eastAsia" w:ascii="宋体" w:hAnsi="宋体" w:eastAsia="宋体" w:cs="宋体"/>
          <w:sz w:val="24"/>
          <w:szCs w:val="24"/>
          <w:lang w:val="en-US" w:eastAsia="zh-CN"/>
        </w:rPr>
        <w:t>善真娃</w:t>
      </w:r>
      <w:r>
        <w:rPr>
          <w:rFonts w:ascii="宋体" w:hAnsi="宋体" w:eastAsia="宋体" w:cs="宋体"/>
          <w:sz w:val="24"/>
          <w:szCs w:val="24"/>
        </w:rPr>
        <w:t>们想象力的起飞无意间展露了</w:t>
      </w:r>
      <w:r>
        <w:rPr>
          <w:rFonts w:hint="eastAsia" w:ascii="宋体" w:hAnsi="宋体" w:eastAsia="宋体" w:cs="宋体"/>
          <w:sz w:val="24"/>
          <w:szCs w:val="24"/>
          <w:lang w:val="en-US" w:eastAsia="zh-CN"/>
        </w:rPr>
        <w:t>他</w:t>
      </w:r>
      <w:r>
        <w:rPr>
          <w:rFonts w:ascii="宋体" w:hAnsi="宋体" w:eastAsia="宋体" w:cs="宋体"/>
          <w:sz w:val="24"/>
          <w:szCs w:val="24"/>
        </w:rPr>
        <w:t>们无限的童趣与创意</w:t>
      </w:r>
      <w:r>
        <w:rPr>
          <w:rFonts w:hint="eastAsia" w:ascii="宋体" w:hAnsi="宋体" w:eastAsia="宋体" w:cs="宋体"/>
          <w:sz w:val="24"/>
          <w:szCs w:val="24"/>
          <w:lang w:eastAsia="zh-CN"/>
        </w:rPr>
        <w:t>，</w:t>
      </w:r>
      <w:r>
        <w:rPr>
          <w:rFonts w:ascii="宋体" w:hAnsi="宋体" w:eastAsia="宋体" w:cs="宋体"/>
          <w:sz w:val="24"/>
          <w:szCs w:val="24"/>
        </w:rPr>
        <w:t>也让他们更透彻地理解了乘法在实际场景中的使用</w:t>
      </w:r>
      <w:r>
        <w:rPr>
          <w:rFonts w:hint="eastAsia" w:ascii="宋体" w:hAnsi="宋体" w:eastAsia="宋体" w:cs="宋体"/>
          <w:sz w:val="24"/>
          <w:szCs w:val="24"/>
          <w:lang w:eastAsia="zh-CN"/>
        </w:rPr>
        <w:t>。</w:t>
      </w:r>
    </w:p>
    <w:p>
      <w:pPr>
        <w:keepNext w:val="0"/>
        <w:keepLines w:val="0"/>
        <w:widowControl/>
        <w:suppressLineNumbers w:val="0"/>
        <w:jc w:val="left"/>
        <w:rPr>
          <w:rFonts w:hint="eastAsia" w:ascii="宋体" w:hAnsi="宋体" w:eastAsia="宋体"/>
          <w:b/>
          <w:bCs/>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宋体" w:hAnsi="宋体" w:eastAsia="宋体"/>
          <w:color w:val="000000" w:themeColor="text1"/>
          <w:sz w:val="24"/>
          <w:szCs w:val="24"/>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BF21C"/>
    <w:multiLevelType w:val="singleLevel"/>
    <w:tmpl w:val="655BF2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ODZkOTNhNjE3OWUzYWI5MjYwNTJjN2E4OTM1ZDEifQ=="/>
  </w:docVars>
  <w:rsids>
    <w:rsidRoot w:val="00A23F74"/>
    <w:rsid w:val="000362F3"/>
    <w:rsid w:val="00057A82"/>
    <w:rsid w:val="000B1A86"/>
    <w:rsid w:val="00121D6D"/>
    <w:rsid w:val="00141D12"/>
    <w:rsid w:val="001539C7"/>
    <w:rsid w:val="002132BD"/>
    <w:rsid w:val="00316B06"/>
    <w:rsid w:val="00351994"/>
    <w:rsid w:val="00365687"/>
    <w:rsid w:val="00476AAF"/>
    <w:rsid w:val="0052478A"/>
    <w:rsid w:val="005D53D5"/>
    <w:rsid w:val="00646516"/>
    <w:rsid w:val="00724F42"/>
    <w:rsid w:val="00737F6D"/>
    <w:rsid w:val="00797474"/>
    <w:rsid w:val="00852514"/>
    <w:rsid w:val="00865073"/>
    <w:rsid w:val="00873F0D"/>
    <w:rsid w:val="00892818"/>
    <w:rsid w:val="008F61E0"/>
    <w:rsid w:val="008F6222"/>
    <w:rsid w:val="009C284E"/>
    <w:rsid w:val="00A239D2"/>
    <w:rsid w:val="00A23F74"/>
    <w:rsid w:val="00A77737"/>
    <w:rsid w:val="00A945CE"/>
    <w:rsid w:val="00AA6346"/>
    <w:rsid w:val="00AD7DCF"/>
    <w:rsid w:val="00AF61EA"/>
    <w:rsid w:val="00B05ED4"/>
    <w:rsid w:val="00B30883"/>
    <w:rsid w:val="00B35502"/>
    <w:rsid w:val="00C46AEF"/>
    <w:rsid w:val="00C67192"/>
    <w:rsid w:val="00CF530C"/>
    <w:rsid w:val="00D0616C"/>
    <w:rsid w:val="00D11FB7"/>
    <w:rsid w:val="00D543BC"/>
    <w:rsid w:val="00DE6AC4"/>
    <w:rsid w:val="00DF155C"/>
    <w:rsid w:val="00EB6D8D"/>
    <w:rsid w:val="00EF69CC"/>
    <w:rsid w:val="00F05596"/>
    <w:rsid w:val="00F31A8A"/>
    <w:rsid w:val="00F53A36"/>
    <w:rsid w:val="00F76EC8"/>
    <w:rsid w:val="00F77F5F"/>
    <w:rsid w:val="00F8000C"/>
    <w:rsid w:val="00FA3E6E"/>
    <w:rsid w:val="01916C5A"/>
    <w:rsid w:val="02445A7A"/>
    <w:rsid w:val="02512931"/>
    <w:rsid w:val="026E6F9B"/>
    <w:rsid w:val="028D3650"/>
    <w:rsid w:val="03604B36"/>
    <w:rsid w:val="03F90AE6"/>
    <w:rsid w:val="043D09D3"/>
    <w:rsid w:val="04425FE9"/>
    <w:rsid w:val="047C14CA"/>
    <w:rsid w:val="04844246"/>
    <w:rsid w:val="04AB1FED"/>
    <w:rsid w:val="04D56E5D"/>
    <w:rsid w:val="05075E16"/>
    <w:rsid w:val="05377B18"/>
    <w:rsid w:val="05EC43D5"/>
    <w:rsid w:val="067F52D3"/>
    <w:rsid w:val="0687062B"/>
    <w:rsid w:val="06AA0FF0"/>
    <w:rsid w:val="06AE7966"/>
    <w:rsid w:val="06C451CB"/>
    <w:rsid w:val="087C072D"/>
    <w:rsid w:val="0895702F"/>
    <w:rsid w:val="09153CCC"/>
    <w:rsid w:val="09E45D0B"/>
    <w:rsid w:val="0A2F0DBE"/>
    <w:rsid w:val="0A4505E1"/>
    <w:rsid w:val="0A522CFE"/>
    <w:rsid w:val="0AA96DC2"/>
    <w:rsid w:val="0ABB08A3"/>
    <w:rsid w:val="0B161F7E"/>
    <w:rsid w:val="0B8E5FB8"/>
    <w:rsid w:val="0BC33EB3"/>
    <w:rsid w:val="0C1D5E4E"/>
    <w:rsid w:val="0C5372A2"/>
    <w:rsid w:val="0CF05888"/>
    <w:rsid w:val="0CF84031"/>
    <w:rsid w:val="0D0429D6"/>
    <w:rsid w:val="0D2D0BD8"/>
    <w:rsid w:val="0D5D2504"/>
    <w:rsid w:val="0D5F7C0C"/>
    <w:rsid w:val="0D677DC5"/>
    <w:rsid w:val="0F400602"/>
    <w:rsid w:val="0F781459"/>
    <w:rsid w:val="0FF22FB9"/>
    <w:rsid w:val="10BC7123"/>
    <w:rsid w:val="11B15C4B"/>
    <w:rsid w:val="11F254F3"/>
    <w:rsid w:val="122A7D11"/>
    <w:rsid w:val="12960803"/>
    <w:rsid w:val="14534E5C"/>
    <w:rsid w:val="14537D9F"/>
    <w:rsid w:val="148B7538"/>
    <w:rsid w:val="1517776A"/>
    <w:rsid w:val="15EC4E58"/>
    <w:rsid w:val="168D0C3A"/>
    <w:rsid w:val="17745C22"/>
    <w:rsid w:val="17AB1F3D"/>
    <w:rsid w:val="17B31F9C"/>
    <w:rsid w:val="17B648CC"/>
    <w:rsid w:val="17CA0378"/>
    <w:rsid w:val="17E94CA2"/>
    <w:rsid w:val="184C3483"/>
    <w:rsid w:val="186E51A7"/>
    <w:rsid w:val="18AE37F5"/>
    <w:rsid w:val="196F11D7"/>
    <w:rsid w:val="198729C4"/>
    <w:rsid w:val="19FB6F0E"/>
    <w:rsid w:val="1A3A17E5"/>
    <w:rsid w:val="1AE97685"/>
    <w:rsid w:val="1B13709A"/>
    <w:rsid w:val="1B4F12C0"/>
    <w:rsid w:val="1B530454"/>
    <w:rsid w:val="1B6863C7"/>
    <w:rsid w:val="1C177904"/>
    <w:rsid w:val="1C486913"/>
    <w:rsid w:val="1C6E7E6B"/>
    <w:rsid w:val="1C7A1EEB"/>
    <w:rsid w:val="1D080227"/>
    <w:rsid w:val="1D4E37F9"/>
    <w:rsid w:val="1DCD0BC2"/>
    <w:rsid w:val="1DE2466D"/>
    <w:rsid w:val="1F7B40E6"/>
    <w:rsid w:val="1FA3607E"/>
    <w:rsid w:val="1FD6640E"/>
    <w:rsid w:val="206375BB"/>
    <w:rsid w:val="20717F2A"/>
    <w:rsid w:val="20887022"/>
    <w:rsid w:val="208C2C93"/>
    <w:rsid w:val="20B816B5"/>
    <w:rsid w:val="20FD5FE6"/>
    <w:rsid w:val="2119509B"/>
    <w:rsid w:val="212825A7"/>
    <w:rsid w:val="213056EF"/>
    <w:rsid w:val="21E36C06"/>
    <w:rsid w:val="227E4CA6"/>
    <w:rsid w:val="22AA3280"/>
    <w:rsid w:val="232B54E1"/>
    <w:rsid w:val="23BC2BF9"/>
    <w:rsid w:val="23FE5C49"/>
    <w:rsid w:val="24450CD9"/>
    <w:rsid w:val="24547947"/>
    <w:rsid w:val="24961512"/>
    <w:rsid w:val="24AE17AE"/>
    <w:rsid w:val="254554E2"/>
    <w:rsid w:val="258C3110"/>
    <w:rsid w:val="259326F1"/>
    <w:rsid w:val="25DE1BBE"/>
    <w:rsid w:val="25F52A64"/>
    <w:rsid w:val="25F969F8"/>
    <w:rsid w:val="26467763"/>
    <w:rsid w:val="26F33949"/>
    <w:rsid w:val="2702368A"/>
    <w:rsid w:val="270663E5"/>
    <w:rsid w:val="271433BD"/>
    <w:rsid w:val="277F227A"/>
    <w:rsid w:val="279351D3"/>
    <w:rsid w:val="29323FCF"/>
    <w:rsid w:val="2AD461A8"/>
    <w:rsid w:val="2B7B5151"/>
    <w:rsid w:val="2C1005F7"/>
    <w:rsid w:val="2C491D5B"/>
    <w:rsid w:val="2CF302E4"/>
    <w:rsid w:val="2D183AEA"/>
    <w:rsid w:val="2D377E06"/>
    <w:rsid w:val="2D9050E2"/>
    <w:rsid w:val="2DA336ED"/>
    <w:rsid w:val="2DAC4350"/>
    <w:rsid w:val="2E177F24"/>
    <w:rsid w:val="2E1819E5"/>
    <w:rsid w:val="2E4E5407"/>
    <w:rsid w:val="2E565BE6"/>
    <w:rsid w:val="2E6E7857"/>
    <w:rsid w:val="2EA7500D"/>
    <w:rsid w:val="2EAE0AD1"/>
    <w:rsid w:val="2EE200C8"/>
    <w:rsid w:val="2F204FF5"/>
    <w:rsid w:val="2F2A7C22"/>
    <w:rsid w:val="2F9257C7"/>
    <w:rsid w:val="2FA9275D"/>
    <w:rsid w:val="2FAC37AE"/>
    <w:rsid w:val="302208F9"/>
    <w:rsid w:val="304364F5"/>
    <w:rsid w:val="30640F12"/>
    <w:rsid w:val="310F448E"/>
    <w:rsid w:val="313D35DF"/>
    <w:rsid w:val="31B91150"/>
    <w:rsid w:val="32686A7B"/>
    <w:rsid w:val="3297634E"/>
    <w:rsid w:val="32E0684A"/>
    <w:rsid w:val="33A06705"/>
    <w:rsid w:val="34605E94"/>
    <w:rsid w:val="34B73562"/>
    <w:rsid w:val="35F745D6"/>
    <w:rsid w:val="35FC1BEC"/>
    <w:rsid w:val="36096A17"/>
    <w:rsid w:val="36392E40"/>
    <w:rsid w:val="36401441"/>
    <w:rsid w:val="36B44DB7"/>
    <w:rsid w:val="36C73FA8"/>
    <w:rsid w:val="377F0D27"/>
    <w:rsid w:val="37A54416"/>
    <w:rsid w:val="37B05C62"/>
    <w:rsid w:val="385345A9"/>
    <w:rsid w:val="38A9404B"/>
    <w:rsid w:val="39031077"/>
    <w:rsid w:val="3940505B"/>
    <w:rsid w:val="39932868"/>
    <w:rsid w:val="3A596581"/>
    <w:rsid w:val="3A9D297B"/>
    <w:rsid w:val="3ABD5DEE"/>
    <w:rsid w:val="3BAA5E60"/>
    <w:rsid w:val="3BAC19BF"/>
    <w:rsid w:val="3BF21AC7"/>
    <w:rsid w:val="3C163B20"/>
    <w:rsid w:val="3C1E4057"/>
    <w:rsid w:val="3C5F2ED5"/>
    <w:rsid w:val="3CB33894"/>
    <w:rsid w:val="3DF71617"/>
    <w:rsid w:val="3ED454B4"/>
    <w:rsid w:val="3F5F72A6"/>
    <w:rsid w:val="3FE82B95"/>
    <w:rsid w:val="3FE94515"/>
    <w:rsid w:val="403D77FE"/>
    <w:rsid w:val="41675E17"/>
    <w:rsid w:val="41E129E1"/>
    <w:rsid w:val="42472441"/>
    <w:rsid w:val="425A1AA9"/>
    <w:rsid w:val="433E55F2"/>
    <w:rsid w:val="434059D1"/>
    <w:rsid w:val="435C6309"/>
    <w:rsid w:val="43A8590A"/>
    <w:rsid w:val="44625310"/>
    <w:rsid w:val="466E4440"/>
    <w:rsid w:val="4778162D"/>
    <w:rsid w:val="47CA199A"/>
    <w:rsid w:val="492E1D25"/>
    <w:rsid w:val="49417C21"/>
    <w:rsid w:val="498A77E3"/>
    <w:rsid w:val="49E52C6C"/>
    <w:rsid w:val="4A0F1A96"/>
    <w:rsid w:val="4AB018A3"/>
    <w:rsid w:val="4B054C48"/>
    <w:rsid w:val="4BF709CD"/>
    <w:rsid w:val="4C4B0C8F"/>
    <w:rsid w:val="4CA961D2"/>
    <w:rsid w:val="4D01600E"/>
    <w:rsid w:val="4D36558C"/>
    <w:rsid w:val="4D502AF2"/>
    <w:rsid w:val="4D61353B"/>
    <w:rsid w:val="4DFB6F66"/>
    <w:rsid w:val="4DFC4A28"/>
    <w:rsid w:val="4E0833CC"/>
    <w:rsid w:val="4EE56483"/>
    <w:rsid w:val="4FA62E9D"/>
    <w:rsid w:val="4FD277EE"/>
    <w:rsid w:val="4FD81297"/>
    <w:rsid w:val="5019366F"/>
    <w:rsid w:val="50334005"/>
    <w:rsid w:val="5070461E"/>
    <w:rsid w:val="508F6CCF"/>
    <w:rsid w:val="50FB4B23"/>
    <w:rsid w:val="51027BD4"/>
    <w:rsid w:val="51C25769"/>
    <w:rsid w:val="520D7203"/>
    <w:rsid w:val="52972F71"/>
    <w:rsid w:val="529B6C78"/>
    <w:rsid w:val="52D852D6"/>
    <w:rsid w:val="52EE7FCD"/>
    <w:rsid w:val="52F1442F"/>
    <w:rsid w:val="536F17F8"/>
    <w:rsid w:val="537B38A5"/>
    <w:rsid w:val="53B67267"/>
    <w:rsid w:val="53C24DE4"/>
    <w:rsid w:val="53D17DBD"/>
    <w:rsid w:val="53DB7E7D"/>
    <w:rsid w:val="542832F6"/>
    <w:rsid w:val="54FB1FCA"/>
    <w:rsid w:val="5596108C"/>
    <w:rsid w:val="56C043FF"/>
    <w:rsid w:val="56F73FDE"/>
    <w:rsid w:val="587433F0"/>
    <w:rsid w:val="58FA0183"/>
    <w:rsid w:val="593B0062"/>
    <w:rsid w:val="5952374E"/>
    <w:rsid w:val="59650046"/>
    <w:rsid w:val="59875576"/>
    <w:rsid w:val="598A2EE8"/>
    <w:rsid w:val="5A6F20DD"/>
    <w:rsid w:val="5AD23E8E"/>
    <w:rsid w:val="5AD36CA1"/>
    <w:rsid w:val="5B4467A2"/>
    <w:rsid w:val="5B751975"/>
    <w:rsid w:val="5B8F0C89"/>
    <w:rsid w:val="5BA17CFC"/>
    <w:rsid w:val="5CC826A5"/>
    <w:rsid w:val="5CDF179C"/>
    <w:rsid w:val="5D514116"/>
    <w:rsid w:val="5D722610"/>
    <w:rsid w:val="5D944335"/>
    <w:rsid w:val="5E1C432A"/>
    <w:rsid w:val="5E203E1A"/>
    <w:rsid w:val="5E3E24F3"/>
    <w:rsid w:val="5E800D5D"/>
    <w:rsid w:val="5F1020E1"/>
    <w:rsid w:val="5F8D3968"/>
    <w:rsid w:val="60157B0C"/>
    <w:rsid w:val="6056497F"/>
    <w:rsid w:val="60CF14B0"/>
    <w:rsid w:val="610C69B6"/>
    <w:rsid w:val="617D1584"/>
    <w:rsid w:val="61904B77"/>
    <w:rsid w:val="61BE4076"/>
    <w:rsid w:val="63604CB9"/>
    <w:rsid w:val="639728C1"/>
    <w:rsid w:val="64317878"/>
    <w:rsid w:val="64405216"/>
    <w:rsid w:val="651345DE"/>
    <w:rsid w:val="658D448B"/>
    <w:rsid w:val="65E00A98"/>
    <w:rsid w:val="66A77568"/>
    <w:rsid w:val="66E31E89"/>
    <w:rsid w:val="67487CA1"/>
    <w:rsid w:val="679D46DA"/>
    <w:rsid w:val="67B0620F"/>
    <w:rsid w:val="687375F3"/>
    <w:rsid w:val="68AD6BF3"/>
    <w:rsid w:val="68C804A3"/>
    <w:rsid w:val="68CD4B9F"/>
    <w:rsid w:val="69697397"/>
    <w:rsid w:val="69D16911"/>
    <w:rsid w:val="6A1C3C4C"/>
    <w:rsid w:val="6AA70A6A"/>
    <w:rsid w:val="6B031E66"/>
    <w:rsid w:val="6B637E29"/>
    <w:rsid w:val="6BB73E22"/>
    <w:rsid w:val="6BCA2466"/>
    <w:rsid w:val="6C1C0317"/>
    <w:rsid w:val="6F115932"/>
    <w:rsid w:val="6F2474E3"/>
    <w:rsid w:val="6F3E67F6"/>
    <w:rsid w:val="6F754AF4"/>
    <w:rsid w:val="6F887A72"/>
    <w:rsid w:val="70EF7C04"/>
    <w:rsid w:val="70F76C5D"/>
    <w:rsid w:val="71710F77"/>
    <w:rsid w:val="71861E0A"/>
    <w:rsid w:val="71924BD7"/>
    <w:rsid w:val="71B92164"/>
    <w:rsid w:val="71ED0060"/>
    <w:rsid w:val="71F47640"/>
    <w:rsid w:val="71FB09CF"/>
    <w:rsid w:val="71FC4686"/>
    <w:rsid w:val="723553B2"/>
    <w:rsid w:val="72CD01A9"/>
    <w:rsid w:val="72EC0317"/>
    <w:rsid w:val="73267CCD"/>
    <w:rsid w:val="735365A0"/>
    <w:rsid w:val="73840550"/>
    <w:rsid w:val="73C13552"/>
    <w:rsid w:val="73CF3EC1"/>
    <w:rsid w:val="74024296"/>
    <w:rsid w:val="74E803A7"/>
    <w:rsid w:val="74F6722B"/>
    <w:rsid w:val="75D21A46"/>
    <w:rsid w:val="779276DF"/>
    <w:rsid w:val="781F6A99"/>
    <w:rsid w:val="790243F1"/>
    <w:rsid w:val="79046865"/>
    <w:rsid w:val="790740FD"/>
    <w:rsid w:val="792702FB"/>
    <w:rsid w:val="794A5D98"/>
    <w:rsid w:val="7993507F"/>
    <w:rsid w:val="7A4078C7"/>
    <w:rsid w:val="7A431165"/>
    <w:rsid w:val="7A603AC5"/>
    <w:rsid w:val="7B723C3A"/>
    <w:rsid w:val="7B88085B"/>
    <w:rsid w:val="7B917CAE"/>
    <w:rsid w:val="7B95779E"/>
    <w:rsid w:val="7B97648D"/>
    <w:rsid w:val="7C5F7DAC"/>
    <w:rsid w:val="7C7D39EF"/>
    <w:rsid w:val="7C9B7036"/>
    <w:rsid w:val="7CB1685A"/>
    <w:rsid w:val="7CC320E9"/>
    <w:rsid w:val="7D256900"/>
    <w:rsid w:val="7DA71A0B"/>
    <w:rsid w:val="7DB66434"/>
    <w:rsid w:val="7E126297"/>
    <w:rsid w:val="7E6B47E6"/>
    <w:rsid w:val="7E906943"/>
    <w:rsid w:val="7F371381"/>
    <w:rsid w:val="7F4339B5"/>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2296</Words>
  <Characters>2322</Characters>
  <Lines>2</Lines>
  <Paragraphs>1</Paragraphs>
  <TotalTime>52</TotalTime>
  <ScaleCrop>false</ScaleCrop>
  <LinksUpToDate>false</LinksUpToDate>
  <CharactersWithSpaces>2343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2022-11-03T00:25:00Z</dcterms:created>
  <dc:creator>64229461@qq.com</dc:creator>
  <cp:lastModifiedBy>阳阳</cp:lastModifiedBy>
  <cp:lastPrinted>2022-11-14T00:32:00Z</cp:lastPrinted>
  <dcterms:modified xsi:type="dcterms:W3CDTF">2022-11-24T02:51:42Z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5C73D467626A40D08E77BECF30CBC9F7</vt:lpwstr>
  </property>
</Properties>
</file>