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爬天都峰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教材分析</w:t>
      </w:r>
    </w:p>
    <w:p>
      <w:pPr>
        <w:numPr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第五单元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我手写我心、彩笔绘生活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，该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习作单元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指向习作的八大关键能力之一，即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把一件事情写清楚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。作者用笔给我们呈现了多彩的生活，在叙事中让我们看到蕴含丰富情感的大千世界。本单元的学习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需要带学生借叙事走进生活，感受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 xml:space="preserve">以事感人，以情动 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人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的叙事特点，需要我们带领学生学习作者怎样把事情写清楚</w:t>
      </w:r>
      <w:r>
        <w:rPr>
          <w:rFonts w:hint="eastAsia"/>
          <w:lang w:val="en-US" w:eastAsia="zh-CN"/>
        </w:rPr>
        <w:t>。</w:t>
      </w:r>
    </w:p>
    <w:p>
      <w:pPr>
        <w:numPr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《爬天都峰》是本单元第二篇精读课文。在单元习作知识目标化的导引下，我们发现这篇课文指向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写清楚一件事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的表达奥秘：文题揭示了课文描述的主要事件，围绕课题按照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爬山前、爬山中、爬上峰顶后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的顺序来叙述，让我们看到了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我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与老爷爷的爬山历程；同时，事情的发展也伴随着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我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的情感变化：从爬山前的心里发颤、犹犹豫豫；到爬山中的互相鼓励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坚定信心，奋力向上；最后登上天都峰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我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的愉悦心情。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我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的心情变化随着事件的发展而变化，两者互相交织，水乳交融，这细腻的情感表达恰恰也是文本扣人心弦的地方。</w:t>
      </w:r>
    </w:p>
    <w:p>
      <w:pPr>
        <w:numPr>
          <w:numId w:val="0"/>
        </w:numPr>
        <w:ind w:firstLine="420" w:firstLineChars="20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教学目标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1. 正确、流利、有感情地朗读课文。 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正确识记 11 个生字，学写 10 个生字，运用多种方法学习生字词。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 整体感知课文内容，能够按描写顺序概括课文内容。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4. 在教师的指导下，初步感受叙事过程中作者的情感变化，并明白情感变化与叙事过程互 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相交织。 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教学过程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（一）联系生活识“山”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1. 分步板书课题，激活学生认知。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（1）板书：爬。师生谈话：你爬过山吗？简笔画山。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设计意图：激活学生自己生活中与爬山的相关体验，建立与文本内容的联系，引起共鸣。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（2）今天这节课我们来走近一座山——继续板书：天都峰。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师生谈话：你了解天都峰吗？出示景点名片。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◎黄山三大主峰之一，海拔 1829 米。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勾连文中相应文字——啊，峰顶这么高，在云彩上面哩。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◎属金字塔形角峰，奇险陡峻。黄山诸峰最险，以“鲫鱼背”最为险峻。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勾连文中相应文字——再看看笔陡的石级，石级边上的铁链，似乎是从天上挂下来的，真叫人发颤。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◎峰顶平坦，石壁有“登峰造极”的大字石刻。登顶，极目云天，风光无限。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追问：这样的山你爬过吗？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（３）作者黄亦波却爬过，并且把自己爬天都峰的过程写了下来。齐读课题。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2. 作者是怎样把爬天都峰这件事情写清楚的呢？接下来，我们就和作者一起爬天都峰吧！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计意图：揭题板块处处紧扣“题目”，题目“爬”既是题眼，又是文心。在分步揭示课题中，与学生展开文题的谈话：你爬过山吗？阅读景点名片，追问“你爬过这样又高又陡的山吗？”聚焦作者笔下的爬天都峰，思考作者又是怎么写清楚整个过程的呢？在逐层推进的对话中，建立“学生”“爬天都峰”“我”三方的联系，师生谈话中还暗藏引导学生在阅读中要关注作者是如何选择材料、安排材料的？在关注习作知识的同时，也渗透了阅读策略，在双向贯通中达成对阅读与习作的有机融合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（二）理清脉络爬山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1. 学生自读课文，要求字音读准，句子读流利。思考：这是一篇叙事的课文，课文是如何紧扣文题，将这件事情写清楚的呢？指名说。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2. 师生交流。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（1）追问：文章按照什么样的顺序写爬天都峰的过程呢？（板书：前 中 后）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相机点评：写事情就要按照一定的顺序来写！板书：有顺序。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（2）继续追问：分别发生了什么呢？板书： 又高又险 叫人发颤 互相鼓励 奋力爬山 终于成功 互相感谢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（3）谁能按照顺序完整地说一说课文主要讲了一件什么事情呢？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设计意图：基于文本的叙事特点，整体感知阅读阶段自然就聚焦“写了一件什么事”来阅读，在阅读话题的引领下，学生阅读并思考。在师生共同交流话题中，带领学生再理一理叙事的顺序及选材，进而渗透“事情要按照一定的顺序来表达”这样的习作知识。从学生的认知特点出发，在逐层推进的学习活动中，习作知识的领悟就变得自然而然。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设身处地动情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1. 读着读着，我们不难发现，叙事的过程流淌着“我”的心情变化。你发现了吗？赶紧到课文中读一读，找一找吧！请大家默读全文，勾画关键词句并体会。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2. 爬天都峰的过程，也是“我”心情变化的过程，让我们走近作者黄亦波。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（1）交流一：爬山前——不自信与发颤。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◎不自信——我爬得上去吗？相机追问：“我”还会想什么？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◎发颤，你懂这个词吗？指导学生联系生活体验谈理解：因为害怕在不停的发抖、颤抖。再引导学生关注“颤”字的构成，右边的“页”指的是“头”，当我们害怕的时候，脑袋不停的摇晃，就是害怕、紧张的表现。相机指导书写。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◎“我”为什么会发颤呢？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交流中，将“我爬得上去吗？”“真叫人发颤！”两部分勾连起来，关注情感变化，读好句子。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◎总结：作者不仅描写了爬山前看到的天都峰的样子，字里行间还写出自己的不自信与害怕。接下来，还会有怎样的情感变化呢？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（2）交流二：爬山中——鼓励与奋力。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◎鼓励——对，咱们一起爬吧！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◎为什么要鼓励呢？联系老爷爷和“我”的对话，聚焦话语中：你也来爬天都峰？感受言语背后人物面对天都峰的胆怯与不自信。并再次联系第二自然段对天都峰的描写，感受天都峰又高又陡的特点，再次体悟人物此刻的内心感受。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◎相机指导人物对话，感受互相鼓励。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◎鼓励带来的变化就是——奋力。带领学生聚焦六七自然段中的关键词“奋力、攀着、手脚并用、爬呀爬”，体悟行动背后的积极向上与坚持。并抓住第六自然段末尾的“……”，展开想象：“我”还会怎么爬山？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◎总结：读着读着，我们不禁也被文字感染了！一起加油、一起努力吧！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（3）交流三：登上峰顶——笑呵呵。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◎笑呵呵——互相感谢。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◎指导读好互相感谢的话语。你有什么感受？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◎相机点评：一言一行总关情。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（4）交流四：开始“我”不敢爬，最后“我”爬上去了，课文是如何把“我”爬山的过程写清楚的呢？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◎首先按照一定的顺序来写的，从“爬山前”到“爬山中”最后写到“登上峰顶”。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◎有顺序就让整件事情变得有条理，也对应了事情叙述的起因、经过、结果。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◎爬山的过程中，作者还把自己的情感变化融入。其中，爬山前“我”心里发颤，爬山中与老爷爷互相鼓励奋力拼搏，最后登上峰顶无比喜悦。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点评：这有波折的情感变化，让故事变得有意思，难怪字里行间都藏着“情”，这情感的变化伴随着爬山的过程。板书：有波折。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◎结合板书总结全文：叙事需要有顺序，同样也需要在叙事的过程中融进一波三折的情感变化，这篇课文读起来才有滋有味。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最后齐读第十自然段。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计意图：这篇课文最出彩的地方就是在有序叙事的基础上，对“我”的情感变化进行了细腻地描写，娓娓道来中这一波三折的情感变化吸引着每一位读者。此环节，带领学生围绕叙事的过程流淌着“我”的心情变化展开，你发现了吗？默读全文，勾画圈点体悟。聚焦表达情感的语言、行动、心理活动，揣摩词语的表情达意，交流的螺旋式上升中，最后抛出课后话题：开始“我”不敢爬，最后“我”爬上去了，课文是如何把“我”爬山的过程写清楚的呢？对话中，带领学生重新审视全文的选材与表</w:t>
      </w:r>
      <w:bookmarkStart w:id="0" w:name="_GoBack"/>
      <w:bookmarkEnd w:id="0"/>
      <w:r>
        <w:rPr>
          <w:rFonts w:hint="eastAsia"/>
          <w:lang w:val="en-US" w:eastAsia="zh-CN"/>
        </w:rPr>
        <w:t>达，双线并进中巧妙的渗透了习作知识：按照一定顺序写事情，让叙事变得有条理；情感描写的一波三折，让叙事过程变得有意思。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D1B32B"/>
    <w:multiLevelType w:val="singleLevel"/>
    <w:tmpl w:val="E5D1B32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12ACA34"/>
    <w:multiLevelType w:val="singleLevel"/>
    <w:tmpl w:val="712ACA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ZjUzMGJlNTlmYTI3NTE4ZjZlMTYwOTg0MWE3MjEifQ=="/>
  </w:docVars>
  <w:rsids>
    <w:rsidRoot w:val="1BC3422C"/>
    <w:rsid w:val="1BC3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2023-11-07T02:09:00Z</dcterms:created>
  <dc:creator>留声</dc:creator>
  <cp:lastModifiedBy>留声</cp:lastModifiedBy>
  <dcterms:modified xsi:type="dcterms:W3CDTF">2023-11-07T02:51:13Z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DE4E1FF1D73049C29DE6C5F26A12D520_11</vt:lpwstr>
  </property>
</Properties>
</file>