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21.9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4</w:t>
      </w:r>
      <w:r>
        <w:rPr>
          <w:rFonts w:hint="eastAsia" w:ascii="隶书" w:eastAsia="隶书"/>
          <w:b/>
          <w:sz w:val="28"/>
          <w:szCs w:val="28"/>
        </w:rPr>
        <w:t>.6）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金明煊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747" w:type="dxa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工作已有一年，已经适应了学校工作，但在教育教学上还有很大的进步空间，处于专业发展的成长期。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7" w:type="dxa"/>
          </w:tcPr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性格开朗，学习能力强，意志坚定，乐于思考。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英语学科基础知识扎实，有一定的英语素养。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谦虚好学，能在反思中进步。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spacing w:line="36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学科团队强大，给予年轻教师很多成长学习的机会。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并非师范专业毕业，因此在教育教学理论方面有所欠缺。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课堂把控力不强，在学生的管理方面还有问题。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经验不足，对于教材的分析处理有待进一步加强。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没有利用碎片时间进行学习；目标不明确，规划不清晰。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知识储备有限，教育情怀有所欠缺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numId w:val="0"/>
              </w:num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1.平时听课培训的机会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2.提出申请后开区公开课的机会</w:t>
            </w:r>
          </w:p>
          <w:p>
            <w:pPr>
              <w:widowControl w:val="0"/>
              <w:numPr>
                <w:numId w:val="0"/>
              </w:numPr>
              <w:spacing w:line="360" w:lineRule="exact"/>
              <w:ind w:leftChars="0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3.对于微型课题的研究给予指导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关心教学改革的动态，立足自己的学科教学，多学习与此有关的书籍，不断学习课程改革的理论知识，提升专业理论，积累实践经验，提高教学反思潜力，并在教育教学实践当中不断提高自己的教育教学水平。加强课外阅读，提升个人素质，广泛涉猎各类学术丛书，坚持每学期读一本</w:t>
            </w:r>
            <w:r>
              <w:rPr>
                <w:rFonts w:hint="eastAsia"/>
                <w:sz w:val="24"/>
                <w:lang w:val="en-US" w:eastAsia="zh-CN"/>
              </w:rPr>
              <w:t>专著</w:t>
            </w:r>
            <w:r>
              <w:rPr>
                <w:sz w:val="24"/>
              </w:rPr>
              <w:t>， 每</w:t>
            </w:r>
            <w:r>
              <w:rPr>
                <w:rFonts w:hint="eastAsia"/>
                <w:sz w:val="24"/>
                <w:lang w:val="en-US" w:eastAsia="zh-CN"/>
              </w:rPr>
              <w:t>周两小时</w:t>
            </w:r>
            <w:r>
              <w:rPr>
                <w:sz w:val="24"/>
              </w:rPr>
              <w:t>阅读时间。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2、努力改善课堂教学，进一步熟悉教材，课堂教学中体现学生的合作学习、自主学习和探究学习，提高课堂教学效率。努力改善课堂教学，从激发学生的学习兴趣入手，使学生乐学。珍惜每一次到外</w:t>
            </w:r>
            <w:r>
              <w:rPr>
                <w:rFonts w:hint="eastAsia"/>
                <w:sz w:val="24"/>
                <w:lang w:val="en-US" w:eastAsia="zh-CN"/>
              </w:rPr>
              <w:t>出</w:t>
            </w:r>
            <w:r>
              <w:rPr>
                <w:sz w:val="24"/>
              </w:rPr>
              <w:t>学习的机会，虚心向同事学习，向名师学习，向专家学习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sz w:val="24"/>
              </w:rPr>
              <w:t>多开课，不断提高自己的执教</w:t>
            </w:r>
            <w:r>
              <w:rPr>
                <w:rFonts w:hint="eastAsia"/>
                <w:sz w:val="24"/>
                <w:lang w:val="en-US" w:eastAsia="zh-CN"/>
              </w:rPr>
              <w:t>能</w:t>
            </w:r>
            <w:r>
              <w:rPr>
                <w:sz w:val="24"/>
              </w:rPr>
              <w:t>力。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3、认真上好每节课，</w:t>
            </w:r>
            <w:r>
              <w:rPr>
                <w:rFonts w:hint="eastAsia"/>
                <w:sz w:val="24"/>
                <w:lang w:val="en-US" w:eastAsia="zh-CN"/>
              </w:rPr>
              <w:t>写好反思；</w:t>
            </w:r>
            <w:r>
              <w:rPr>
                <w:sz w:val="24"/>
              </w:rPr>
              <w:t>认真参加每次的教研活动，每次听课都认真听并做好笔记，认真思考并虚心学习。</w:t>
            </w:r>
          </w:p>
        </w:tc>
      </w:tr>
    </w:tbl>
    <w:p>
      <w:pPr>
        <w:spacing w:line="400" w:lineRule="exact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A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上校级公开课一节</w:t>
            </w:r>
          </w:p>
          <w:p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上区级公开课一节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认真备课，能够自如的驾驭教材，了解教材特点，掌握教学重点和难点，并能恰当地制定教学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环节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能充分发挥学生的主体作用，有效地把握课堂教学活动。</w:t>
            </w:r>
          </w:p>
        </w:tc>
        <w:tc>
          <w:tcPr>
            <w:tcW w:w="3561" w:type="dxa"/>
            <w:vAlign w:val="center"/>
          </w:tcPr>
          <w:p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发表论文一篇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阅读书籍，做好读书笔记，使知识不断积累，思想与时俱进，使自己的素养不断提高。用先进的教育思想、教育理念武装自己的头脑。每月通读一本教学杂志，每学期精读一本著作，并让所学知识在实践中运用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争取坚持写教育教学随笔，养成及时反思和勤于积累的习惯。</w:t>
            </w:r>
          </w:p>
        </w:tc>
        <w:tc>
          <w:tcPr>
            <w:tcW w:w="3561" w:type="dxa"/>
          </w:tcPr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tabs>
                <w:tab w:val="left" w:pos="720"/>
              </w:tabs>
              <w:spacing w:line="300" w:lineRule="exact"/>
              <w:ind w:left="-60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参加区基本功竞赛并获奖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体而言，在新理念的指导下，认真扎实地上好每节课，让学生乐学、会学，用心开展合作、探究式学习，并针对自己的教学特点向有经验的老教师学习，使自己的的教学水平逐步提高。努力探索提高课堂教学艺术，强化教学反思潜力。在日常教学活动中，养成随时记录教学中的感想和反思，同时注意记录学生的创新意识和创新思维的习惯,养成学会积累，学会研究的习惯，不断提高自己的教学水平。</w:t>
            </w:r>
          </w:p>
        </w:tc>
        <w:tc>
          <w:tcPr>
            <w:tcW w:w="3561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参加区基本功竞赛</w:t>
            </w: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21.9-2022.6个人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>
            <w:pPr>
              <w:numPr>
                <w:ilvl w:val="0"/>
                <w:numId w:val="4"/>
              </w:numPr>
              <w:spacing w:line="300" w:lineRule="exact"/>
              <w:rPr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每月通读一本教学杂志，每学期精读一本著作</w:t>
            </w:r>
          </w:p>
          <w:p>
            <w:pPr>
              <w:numPr>
                <w:ilvl w:val="0"/>
                <w:numId w:val="4"/>
              </w:numPr>
              <w:spacing w:line="30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每月学习优秀课例（外出听课或网上学习）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numPr>
                <w:ilvl w:val="0"/>
                <w:numId w:val="5"/>
              </w:numPr>
              <w:spacing w:line="300" w:lineRule="exact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发表两篇课堂教学相关论文</w:t>
            </w:r>
          </w:p>
          <w:p>
            <w:pPr>
              <w:numPr>
                <w:ilvl w:val="0"/>
                <w:numId w:val="5"/>
              </w:numPr>
              <w:spacing w:line="300" w:lineRule="exact"/>
              <w:ind w:left="0" w:leftChars="0" w:firstLine="0" w:firstLineChars="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研究一个微型课题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47" w:type="dxa"/>
          </w:tcPr>
          <w:p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积极承担教研组活动，做好其余力所能及的事情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专业水平的提高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(1)透过阅读，努力学习教育理论知识，不断提高自己的教育教学理论。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认真学习《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小学英语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新课程标准》，加深对教材的理解。多读些教育教学方面的杂志、书籍，如: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教育中的建构主义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教育漫话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教育的目的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ascii="宋体" w:hAnsi="宋体" w:eastAsia="宋体" w:cs="宋体"/>
                <w:sz w:val="24"/>
                <w:szCs w:val="24"/>
              </w:rPr>
              <w:t>等，透过阅读专家学者的文章，丰富自己的教育教学理论知识和教学经验。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(2)虚心向老教师和同行学习，吸取别人的经验，努力提高自己的专业知识水平。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在平时的教学工作中要做到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勤听课，更重要的是多与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有经验的老师</w:t>
            </w:r>
            <w:r>
              <w:rPr>
                <w:rFonts w:ascii="宋体" w:hAnsi="宋体" w:eastAsia="宋体" w:cs="宋体"/>
                <w:sz w:val="24"/>
                <w:szCs w:val="24"/>
              </w:rPr>
              <w:t>进行沟通，让自己从中受益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勤质疑，在各种交流活动中，要勇于提出自己的看法或不同的观点，在共同探索中得到提高。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(3)认真钻研教材，把握课程标准。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教科研水平的提高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(1)用心参加各级教育教学培训，提高自己教学水平。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用心参加各级教育教学培训，不断地学习现代教育技术和本学科的前沿知识，扩大自己的学术视野,为更好地完成教学而不断地学习。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(2)用心参加课题研究，争做研究型教师。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要用心参加科组教研课题研究，努力搞好小课题研究实验，不断提高自己的教科研水平。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3、扎实搞好常规教学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在日常的教学工作中，对于每一节课，要做到精心备课，认真上好每一节课，认真批改作业;认真做好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练习</w:t>
            </w:r>
            <w:r>
              <w:rPr>
                <w:rFonts w:ascii="宋体" w:hAnsi="宋体" w:eastAsia="宋体" w:cs="宋体"/>
                <w:sz w:val="24"/>
                <w:szCs w:val="24"/>
              </w:rPr>
              <w:t>讲评，努力提高教学质量。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4、勤于反思，不断总结。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及时对每堂课的成败进行总结和反思，总结每一节课的经验教训，找出教学中的成功与不足、将在课堂上所遇到的问题和失误及时记录下来，寻找原因，寻找解决的方案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将在教学过程中忽然产生的灵感和好的教学方法记录下来。</w:t>
            </w:r>
          </w:p>
          <w:p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5BEA"/>
    <w:multiLevelType w:val="singleLevel"/>
    <w:tmpl w:val="99FB5B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045EDD3"/>
    <w:multiLevelType w:val="singleLevel"/>
    <w:tmpl w:val="3045EDD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E4E4115"/>
    <w:multiLevelType w:val="singleLevel"/>
    <w:tmpl w:val="3E4E411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624CB7"/>
    <w:multiLevelType w:val="singleLevel"/>
    <w:tmpl w:val="5E624CB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AD94D5C"/>
    <w:multiLevelType w:val="singleLevel"/>
    <w:tmpl w:val="6AD94D5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5">
    <w:nsid w:val="7753542F"/>
    <w:multiLevelType w:val="singleLevel"/>
    <w:tmpl w:val="775354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BF60F97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6355</Words>
  <Characters>574</Characters>
  <Lines>4</Lines>
  <Paragraphs>13</Paragraphs>
  <TotalTime>15</TotalTime>
  <ScaleCrop>false</ScaleCrop>
  <LinksUpToDate>false</LinksUpToDate>
  <CharactersWithSpaces>6916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2017-07-24T13:00:00Z</dcterms:created>
  <dc:creator>walkinnet</dc:creator>
  <cp:lastModifiedBy>发光的金子</cp:lastModifiedBy>
  <cp:lastPrinted>2018-09-19T04:22:00Z</cp:lastPrinted>
  <dcterms:modified xsi:type="dcterms:W3CDTF">2021-10-25T11:55:28Z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A2712ACEF4984D6E893800D4ADC8EEFE</vt:lpwstr>
  </property>
</Properties>
</file>