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ind w:firstLine="1446" w:firstLineChars="450"/>
        <w:rPr>
          <w:rFonts w:hint="eastAsia" w:ascii="宋体" w:hAnsi="宋体" w:eastAsia="宋体" w:cs="Tahoma"/>
          <w:b/>
          <w:bCs/>
          <w:color w:val="000000"/>
          <w:kern w:val="0"/>
          <w:sz w:val="32"/>
          <w:szCs w:val="32"/>
          <w:shd w:val="clear" w:color="auto" w:fill="FFFFFF"/>
          <w:lang w:eastAsia="zh-CN"/>
        </w:rPr>
      </w:pPr>
      <w:r>
        <w:rPr>
          <w:rFonts w:hint="eastAsia" w:ascii="宋体" w:hAnsi="宋体" w:cs="Tahoma"/>
          <w:b/>
          <w:bCs/>
          <w:color w:val="000000"/>
          <w:kern w:val="0"/>
          <w:sz w:val="32"/>
          <w:szCs w:val="32"/>
          <w:shd w:val="clear" w:color="auto" w:fill="FFFFFF"/>
          <w:lang w:val="en-US" w:eastAsia="zh-CN"/>
        </w:rPr>
        <w:t>劳动、综合供发展</w:t>
      </w:r>
      <w:r>
        <w:rPr>
          <w:rFonts w:hint="eastAsia" w:ascii="宋体" w:hAnsi="宋体" w:cs="Tahoma"/>
          <w:b/>
          <w:bCs/>
          <w:color w:val="000000"/>
          <w:kern w:val="0"/>
          <w:sz w:val="32"/>
          <w:szCs w:val="32"/>
          <w:shd w:val="clear" w:color="auto" w:fill="FFFFFF"/>
        </w:rPr>
        <w:t>，融合创新求</w:t>
      </w:r>
      <w:r>
        <w:rPr>
          <w:rFonts w:hint="eastAsia" w:ascii="宋体" w:hAnsi="宋体" w:cs="Tahoma"/>
          <w:b/>
          <w:bCs/>
          <w:color w:val="000000"/>
          <w:kern w:val="0"/>
          <w:sz w:val="32"/>
          <w:szCs w:val="32"/>
          <w:shd w:val="clear" w:color="auto" w:fill="FFFFFF"/>
          <w:lang w:val="en-US" w:eastAsia="zh-CN"/>
        </w:rPr>
        <w:t>实效</w:t>
      </w:r>
    </w:p>
    <w:p>
      <w:pPr>
        <w:widowControl/>
        <w:shd w:val="clear" w:color="auto" w:fill="FFFFFF"/>
        <w:spacing w:line="400" w:lineRule="exact"/>
        <w:ind w:firstLine="1687" w:firstLineChars="700"/>
        <w:rPr>
          <w:rFonts w:ascii="宋体" w:hAnsi="宋体" w:cs="Tahoma"/>
          <w:b/>
          <w:bCs/>
          <w:color w:val="000000"/>
          <w:kern w:val="0"/>
          <w:sz w:val="24"/>
          <w:szCs w:val="24"/>
          <w:shd w:val="clear" w:color="auto" w:fill="FFFFFF"/>
        </w:rPr>
      </w:pPr>
      <w:r>
        <w:rPr>
          <w:rFonts w:hint="eastAsia" w:ascii="宋体" w:hAnsi="宋体" w:cs="Tahoma"/>
          <w:b/>
          <w:bCs/>
          <w:color w:val="000000"/>
          <w:kern w:val="0"/>
          <w:sz w:val="24"/>
          <w:szCs w:val="24"/>
          <w:shd w:val="clear" w:color="auto" w:fill="FFFFFF"/>
        </w:rPr>
        <w:t>20</w:t>
      </w:r>
      <w:r>
        <w:rPr>
          <w:rFonts w:hint="eastAsia" w:ascii="宋体" w:hAnsi="宋体" w:cs="Tahoma"/>
          <w:b/>
          <w:bCs/>
          <w:color w:val="000000"/>
          <w:kern w:val="0"/>
          <w:sz w:val="24"/>
          <w:szCs w:val="24"/>
          <w:shd w:val="clear" w:color="auto" w:fill="FFFFFF"/>
          <w:lang w:val="en-US" w:eastAsia="zh-CN"/>
        </w:rPr>
        <w:t>23</w:t>
      </w:r>
      <w:r>
        <w:rPr>
          <w:rFonts w:hint="eastAsia" w:ascii="宋体" w:hAnsi="宋体" w:cs="Tahoma"/>
          <w:b/>
          <w:bCs/>
          <w:color w:val="000000"/>
          <w:kern w:val="0"/>
          <w:sz w:val="24"/>
          <w:szCs w:val="24"/>
          <w:shd w:val="clear" w:color="auto" w:fill="FFFFFF"/>
        </w:rPr>
        <w:t>-20</w:t>
      </w:r>
      <w:r>
        <w:rPr>
          <w:rFonts w:hint="eastAsia" w:ascii="宋体" w:hAnsi="宋体" w:cs="Tahoma"/>
          <w:b/>
          <w:bCs/>
          <w:color w:val="000000"/>
          <w:kern w:val="0"/>
          <w:sz w:val="24"/>
          <w:szCs w:val="24"/>
          <w:shd w:val="clear" w:color="auto" w:fill="FFFFFF"/>
          <w:lang w:val="en-US" w:eastAsia="zh-CN"/>
        </w:rPr>
        <w:t>24</w:t>
      </w:r>
      <w:r>
        <w:rPr>
          <w:rFonts w:hint="eastAsia" w:ascii="宋体" w:hAnsi="宋体" w:cs="Tahoma"/>
          <w:b/>
          <w:bCs/>
          <w:color w:val="000000"/>
          <w:kern w:val="0"/>
          <w:sz w:val="24"/>
          <w:szCs w:val="24"/>
          <w:shd w:val="clear" w:color="auto" w:fill="FFFFFF"/>
        </w:rPr>
        <w:t>学年第一学期综合实践计划</w:t>
      </w:r>
    </w:p>
    <w:p>
      <w:pPr>
        <w:widowControl/>
        <w:shd w:val="clear" w:color="auto" w:fill="FFFFFF"/>
        <w:spacing w:line="400" w:lineRule="exact"/>
        <w:jc w:val="left"/>
        <w:rPr>
          <w:rFonts w:ascii="宋体" w:hAnsi="宋体" w:cs="Tahoma"/>
          <w:b/>
          <w:bCs/>
          <w:color w:val="000000" w:themeColor="text1"/>
          <w:kern w:val="0"/>
          <w:sz w:val="24"/>
          <w:szCs w:val="24"/>
          <w14:textFill>
            <w14:solidFill>
              <w14:schemeClr w14:val="tx1"/>
            </w14:solidFill>
          </w14:textFill>
        </w:rPr>
      </w:pPr>
      <w:r>
        <w:rPr>
          <w:rFonts w:hint="eastAsia" w:ascii="宋体" w:hAnsi="宋体" w:cs="Tahoma"/>
          <w:b/>
          <w:bCs/>
          <w:color w:val="000000" w:themeColor="text1"/>
          <w:kern w:val="0"/>
          <w:sz w:val="24"/>
          <w:szCs w:val="24"/>
          <w14:textFill>
            <w14:solidFill>
              <w14:schemeClr w14:val="tx1"/>
            </w14:solidFill>
          </w14:textFill>
        </w:rPr>
        <w:t>一、现状分析：</w:t>
      </w:r>
    </w:p>
    <w:p>
      <w:pPr>
        <w:spacing w:line="400" w:lineRule="exact"/>
        <w:ind w:firstLine="482" w:firstLineChars="200"/>
        <w:rPr>
          <w:rFonts w:ascii="宋体" w:hAnsi="宋体" w:cs="Tahoma"/>
          <w:color w:val="000000" w:themeColor="text1"/>
          <w:sz w:val="24"/>
          <w:szCs w:val="24"/>
          <w:shd w:val="clear" w:color="auto" w:fill="FFFFFF"/>
          <w14:textFill>
            <w14:solidFill>
              <w14:schemeClr w14:val="tx1"/>
            </w14:solidFill>
          </w14:textFill>
        </w:rPr>
      </w:pPr>
      <w:r>
        <w:rPr>
          <w:rStyle w:val="10"/>
          <w:rFonts w:ascii="宋体" w:hAnsi="宋体" w:cs="Tahoma"/>
          <w:color w:val="000000" w:themeColor="text1"/>
          <w:sz w:val="24"/>
          <w:szCs w:val="24"/>
          <w:shd w:val="clear" w:color="auto" w:fill="FFFFFF"/>
          <w14:textFill>
            <w14:solidFill>
              <w14:schemeClr w14:val="tx1"/>
            </w14:solidFill>
          </w14:textFill>
        </w:rPr>
        <w:t>1.内容开发的问题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首先是综合实践活动课程内容开发的学科化倾向。主要表现在三个方面：其一，将综合实践活动变成学科拓展活动；其二，以学科教学方式实施综合实践活动课程，如，在教室</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教</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综合实践活动课程的现象普遍存在；其三，课程内容教材化，教师对</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预设性教材</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的依赖性太强，有许多教师与学生围绕</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资源包</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在教室里</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讲</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或</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教</w:t>
      </w:r>
      <w:r>
        <w:rPr>
          <w:rFonts w:hint="eastAsia" w:ascii="宋体" w:hAnsi="宋体" w:cs="Tahoma"/>
          <w:color w:val="000000" w:themeColor="text1"/>
          <w:sz w:val="24"/>
          <w:szCs w:val="24"/>
          <w:shd w:val="clear" w:color="auto" w:fill="FFFFFF"/>
          <w14:textFill>
            <w14:solidFill>
              <w14:schemeClr w14:val="tx1"/>
            </w14:solidFill>
          </w14:textFill>
        </w:rPr>
        <w:t>”</w:t>
      </w:r>
      <w:r>
        <w:rPr>
          <w:rFonts w:ascii="宋体" w:hAnsi="宋体" w:cs="Tahoma"/>
          <w:color w:val="000000" w:themeColor="text1"/>
          <w:sz w:val="24"/>
          <w:szCs w:val="24"/>
          <w:shd w:val="clear" w:color="auto" w:fill="FFFFFF"/>
          <w14:textFill>
            <w14:solidFill>
              <w14:schemeClr w14:val="tx1"/>
            </w14:solidFill>
          </w14:textFill>
        </w:rPr>
        <w:t>综合实践活动课程。在综合实践活动内容开发过程中，自然、社会、自我三个维度不能受到平等的对待和相同的重视。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Style w:val="10"/>
          <w:rFonts w:hint="eastAsia" w:ascii="宋体" w:hAnsi="宋体" w:cs="Tahoma"/>
          <w:color w:val="000000" w:themeColor="text1"/>
          <w:sz w:val="24"/>
          <w:szCs w:val="24"/>
          <w:shd w:val="clear" w:color="auto" w:fill="FFFFFF"/>
          <w14:textFill>
            <w14:solidFill>
              <w14:schemeClr w14:val="tx1"/>
            </w14:solidFill>
          </w14:textFill>
        </w:rPr>
        <w:t>2</w:t>
      </w:r>
      <w:r>
        <w:rPr>
          <w:rStyle w:val="10"/>
          <w:rFonts w:ascii="宋体" w:hAnsi="宋体" w:cs="Tahoma"/>
          <w:color w:val="000000" w:themeColor="text1"/>
          <w:sz w:val="24"/>
          <w:szCs w:val="24"/>
          <w:shd w:val="clear" w:color="auto" w:fill="FFFFFF"/>
          <w14:textFill>
            <w14:solidFill>
              <w14:schemeClr w14:val="tx1"/>
            </w14:solidFill>
          </w14:textFill>
        </w:rPr>
        <w:t>.教师层面的问题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教师层面的问题主要有如下几个方面：(1)</w:t>
      </w:r>
      <w:r>
        <w:rPr>
          <w:rFonts w:hint="eastAsia" w:ascii="宋体" w:hAnsi="宋体" w:cs="Tahoma"/>
          <w:color w:val="000000" w:themeColor="text1"/>
          <w:sz w:val="24"/>
          <w:szCs w:val="24"/>
          <w:shd w:val="clear" w:color="auto" w:fill="FFFFFF"/>
          <w:lang w:val="en-US" w:eastAsia="zh-CN"/>
          <w14:textFill>
            <w14:solidFill>
              <w14:schemeClr w14:val="tx1"/>
            </w14:solidFill>
          </w14:textFill>
        </w:rPr>
        <w:t>我校教师课务非常繁忙，无专职综合实践教师，教师们都身兼数职，工作量大，对综合实践这门学科缺乏时间和精力进行研究。（2）</w:t>
      </w:r>
      <w:r>
        <w:rPr>
          <w:rFonts w:ascii="宋体" w:hAnsi="宋体" w:cs="Tahoma"/>
          <w:color w:val="000000" w:themeColor="text1"/>
          <w:sz w:val="24"/>
          <w:szCs w:val="24"/>
          <w:shd w:val="clear" w:color="auto" w:fill="FFFFFF"/>
          <w14:textFill>
            <w14:solidFill>
              <w14:schemeClr w14:val="tx1"/>
            </w14:solidFill>
          </w14:textFill>
        </w:rPr>
        <w:t>许多</w:t>
      </w:r>
      <w:r>
        <w:rPr>
          <w:rFonts w:hint="eastAsia" w:ascii="宋体" w:hAnsi="宋体" w:cs="Tahoma"/>
          <w:color w:val="000000" w:themeColor="text1"/>
          <w:sz w:val="24"/>
          <w:szCs w:val="24"/>
          <w:shd w:val="clear" w:color="auto" w:fill="FFFFFF"/>
          <w14:textFill>
            <w14:solidFill>
              <w14:schemeClr w14:val="tx1"/>
            </w14:solidFill>
          </w14:textFill>
        </w:rPr>
        <w:t>综合实践</w:t>
      </w:r>
      <w:r>
        <w:rPr>
          <w:rFonts w:ascii="宋体" w:hAnsi="宋体" w:cs="Tahoma"/>
          <w:color w:val="000000" w:themeColor="text1"/>
          <w:sz w:val="24"/>
          <w:szCs w:val="24"/>
          <w:shd w:val="clear" w:color="auto" w:fill="FFFFFF"/>
          <w14:textFill>
            <w14:solidFill>
              <w14:schemeClr w14:val="tx1"/>
            </w14:solidFill>
          </w14:textFill>
        </w:rPr>
        <w:t>教师缺乏专业的系统的培训，甚至没有参加过培训，对课程的理念把握不准，导致课程实施过程中的盲目。(2)一些教师缺乏研究意识，遇到具体问题不会通过理论学习、合作研讨、实践反思的途径寻找解决问题的办法，而是凭个人经验处理，导致指导过程中出现偏差。(3)缺乏高水平的、及时的专业引领，教师专业成长速度缓慢。</w:t>
      </w:r>
    </w:p>
    <w:p>
      <w:pPr>
        <w:spacing w:line="400" w:lineRule="exact"/>
        <w:ind w:firstLine="482" w:firstLineChars="200"/>
        <w:rPr>
          <w:rFonts w:ascii="宋体" w:hAnsi="宋体" w:cs="Tahoma"/>
          <w:color w:val="000000" w:themeColor="text1"/>
          <w:sz w:val="24"/>
          <w:szCs w:val="24"/>
          <w:shd w:val="clear" w:color="auto" w:fill="FFFFFF"/>
          <w14:textFill>
            <w14:solidFill>
              <w14:schemeClr w14:val="tx1"/>
            </w14:solidFill>
          </w14:textFill>
        </w:rPr>
      </w:pPr>
      <w:r>
        <w:rPr>
          <w:rStyle w:val="10"/>
          <w:rFonts w:hint="eastAsia" w:ascii="宋体" w:hAnsi="宋体" w:cs="Tahoma"/>
          <w:color w:val="000000" w:themeColor="text1"/>
          <w:sz w:val="24"/>
          <w:szCs w:val="24"/>
          <w:shd w:val="clear" w:color="auto" w:fill="FFFFFF"/>
          <w14:textFill>
            <w14:solidFill>
              <w14:schemeClr w14:val="tx1"/>
            </w14:solidFill>
          </w14:textFill>
        </w:rPr>
        <w:t>3、</w:t>
      </w:r>
      <w:r>
        <w:rPr>
          <w:rStyle w:val="10"/>
          <w:rFonts w:ascii="宋体" w:hAnsi="宋体" w:cs="Tahoma"/>
          <w:color w:val="000000" w:themeColor="text1"/>
          <w:sz w:val="24"/>
          <w:szCs w:val="24"/>
          <w:shd w:val="clear" w:color="auto" w:fill="FFFFFF"/>
          <w14:textFill>
            <w14:solidFill>
              <w14:schemeClr w14:val="tx1"/>
            </w14:solidFill>
          </w14:textFill>
        </w:rPr>
        <w:t>过程指导中的问题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综合实践活动课程的实施，注重突出学生主体，强调学生主动参与、乐于探究、勤于动手，同时也要求教师对学生进行有效指导。目前在综合实践活动课程的具体实施过程中，主要存在如下问题：</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 xml:space="preserve"> 第一，忽略过程。一方面是在过程中对教师自我思考与理念的忽略。从分析许多教师撰写的案例和文章看，往往是过程呈现有余，理性思考、自我反思不足；另一方面，教师往往忽视学生探究过程和探究过程中产生的丰富多彩的、活生生的体验，而背离了研究性学习的价值追求。</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 xml:space="preserve"> 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指导教师对学生活动过程观察、了解不够，没有提供及时的方法引导和必要的指导。</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r>
        <w:rPr>
          <w:rFonts w:ascii="宋体" w:hAnsi="宋体" w:cs="Tahoma"/>
          <w:color w:val="000000" w:themeColor="text1"/>
          <w:sz w:val="24"/>
          <w:szCs w:val="24"/>
          <w:shd w:val="clear" w:color="auto" w:fill="FFFFFF"/>
          <w14:textFill>
            <w14:solidFill>
              <w14:schemeClr w14:val="tx1"/>
            </w14:solidFill>
          </w14:textFill>
        </w:rPr>
        <w:br w:type="textWrapping"/>
      </w:r>
      <w:r>
        <w:rPr>
          <w:rFonts w:ascii="宋体" w:hAnsi="宋体" w:cs="Tahoma"/>
          <w:color w:val="000000" w:themeColor="text1"/>
          <w:sz w:val="24"/>
          <w:szCs w:val="24"/>
          <w:shd w:val="clear" w:color="auto" w:fill="FFFFFF"/>
          <w14:textFill>
            <w14:solidFill>
              <w14:schemeClr w14:val="tx1"/>
            </w14:solidFill>
          </w14:textFill>
        </w:rPr>
        <w:t xml:space="preserve">  </w:t>
      </w:r>
      <w:r>
        <w:rPr>
          <w:rFonts w:hint="eastAsia" w:ascii="宋体" w:hAnsi="宋体" w:cs="Tahoma"/>
          <w:color w:val="000000" w:themeColor="text1"/>
          <w:sz w:val="24"/>
          <w:szCs w:val="24"/>
          <w:shd w:val="clear" w:color="auto" w:fill="FFFFFF"/>
          <w14:textFill>
            <w14:solidFill>
              <w14:schemeClr w14:val="tx1"/>
            </w14:solidFill>
          </w14:textFill>
        </w:rPr>
        <w:t xml:space="preserve">  </w:t>
      </w:r>
      <w:r>
        <w:rPr>
          <w:rFonts w:ascii="宋体" w:hAnsi="宋体" w:cs="Tahoma"/>
          <w:color w:val="000000" w:themeColor="text1"/>
          <w:sz w:val="24"/>
          <w:szCs w:val="24"/>
          <w:shd w:val="clear" w:color="auto" w:fill="FFFFFF"/>
          <w14:textFill>
            <w14:solidFill>
              <w14:schemeClr w14:val="tx1"/>
            </w14:solidFill>
          </w14:textFill>
        </w:rPr>
        <w:t>第四，方法的规范性不足。综合实践活动实施过程中，要采取自然研究与社会研究的方法。关于社会问题的研究，往往要综合运用调查研究、理论分析、文献研究等方法，关于自然问题的研究，也要运用理论分析、实验研究、统计分析等多种方法。学生在研究过程中缺乏必要的方法意识和操作规范，这与教师的指导方式有关。</w:t>
      </w:r>
    </w:p>
    <w:p>
      <w:pPr>
        <w:spacing w:line="40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cs="Tahoma"/>
          <w:b/>
          <w:bCs/>
          <w:color w:val="000000" w:themeColor="text1"/>
          <w:kern w:val="0"/>
          <w:sz w:val="24"/>
          <w:szCs w:val="24"/>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工作目标：</w:t>
      </w:r>
    </w:p>
    <w:p>
      <w:pPr>
        <w:widowControl/>
        <w:spacing w:line="400" w:lineRule="exact"/>
        <w:ind w:firstLine="52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pacing w:val="10"/>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以认真的态度、务实的措施，规划和实施综合实践活动课程，不断提升对综合实践活动课程的理解水平和实践能力。</w:t>
      </w:r>
      <w:r>
        <w:rPr>
          <w:rFonts w:hint="eastAsia" w:ascii="宋体" w:hAnsi="宋体" w:cs="宋体"/>
          <w:color w:val="000000" w:themeColor="text1"/>
          <w:spacing w:val="10"/>
          <w:kern w:val="0"/>
          <w:sz w:val="24"/>
          <w:szCs w:val="24"/>
          <w14:textFill>
            <w14:solidFill>
              <w14:schemeClr w14:val="tx1"/>
            </w14:solidFill>
          </w14:textFill>
        </w:rPr>
        <w:t>以课堂为主阵地，以有效课堂为理念，继续开展教研活动，追求活动专题化、序列化，提高综合实践活动课堂的效率。</w:t>
      </w:r>
    </w:p>
    <w:p>
      <w:pPr>
        <w:pStyle w:val="3"/>
        <w:shd w:val="clear" w:color="auto" w:fill="FFFFFF"/>
        <w:spacing w:before="0" w:beforeAutospacing="0" w:after="0" w:afterAutospacing="0" w:line="400" w:lineRule="exact"/>
        <w:ind w:firstLine="520" w:firstLineChars="200"/>
        <w:rPr>
          <w:color w:val="000000" w:themeColor="text1"/>
          <w:shd w:val="clear" w:color="auto" w:fill="FFFFFF"/>
          <w14:textFill>
            <w14:solidFill>
              <w14:schemeClr w14:val="tx1"/>
            </w14:solidFill>
          </w14:textFill>
        </w:rPr>
      </w:pPr>
      <w:r>
        <w:rPr>
          <w:rFonts w:hint="eastAsia"/>
          <w:color w:val="000000" w:themeColor="text1"/>
          <w:spacing w:val="10"/>
          <w14:textFill>
            <w14:solidFill>
              <w14:schemeClr w14:val="tx1"/>
            </w14:solidFill>
          </w14:textFill>
        </w:rPr>
        <w:t>2、</w:t>
      </w:r>
      <w:r>
        <w:rPr>
          <w:rFonts w:hint="eastAsia"/>
          <w:color w:val="000000" w:themeColor="text1"/>
          <w:spacing w:val="10"/>
          <w:lang w:val="en-US" w:eastAsia="zh-CN"/>
          <w14:textFill>
            <w14:solidFill>
              <w14:schemeClr w14:val="tx1"/>
            </w14:solidFill>
          </w14:textFill>
        </w:rPr>
        <w:t>以“劳动”为抓手</w:t>
      </w:r>
      <w:r>
        <w:rPr>
          <w:rFonts w:hint="eastAsia"/>
          <w:color w:val="000000" w:themeColor="text1"/>
          <w:shd w:val="clear" w:color="auto" w:fill="FFFFFF"/>
          <w14:textFill>
            <w14:solidFill>
              <w14:schemeClr w14:val="tx1"/>
            </w14:solidFill>
          </w14:textFill>
        </w:rPr>
        <w:t>力求开展</w:t>
      </w:r>
      <w:r>
        <w:rPr>
          <w:rFonts w:hint="eastAsia"/>
          <w:color w:val="000000" w:themeColor="text1"/>
          <w:shd w:val="clear" w:color="auto" w:fill="FFFFFF"/>
          <w:lang w:val="en-US" w:eastAsia="zh-CN"/>
          <w14:textFill>
            <w14:solidFill>
              <w14:schemeClr w14:val="tx1"/>
            </w14:solidFill>
          </w14:textFill>
        </w:rPr>
        <w:t>丰富多彩</w:t>
      </w:r>
      <w:r>
        <w:rPr>
          <w:rFonts w:hint="eastAsia"/>
          <w:color w:val="000000" w:themeColor="text1"/>
          <w:shd w:val="clear" w:color="auto" w:fill="FFFFFF"/>
          <w14:textFill>
            <w14:solidFill>
              <w14:schemeClr w14:val="tx1"/>
            </w14:solidFill>
          </w14:textFill>
        </w:rPr>
        <w:t>的</w:t>
      </w:r>
      <w:r>
        <w:rPr>
          <w:rFonts w:hint="eastAsia"/>
          <w:color w:val="000000" w:themeColor="text1"/>
          <w:shd w:val="clear" w:color="auto" w:fill="FFFFFF"/>
          <w:lang w:val="en-US" w:eastAsia="zh-CN"/>
          <w14:textFill>
            <w14:solidFill>
              <w14:schemeClr w14:val="tx1"/>
            </w14:solidFill>
          </w14:textFill>
        </w:rPr>
        <w:t>长短线</w:t>
      </w:r>
      <w:r>
        <w:rPr>
          <w:rFonts w:hint="eastAsia"/>
          <w:color w:val="000000" w:themeColor="text1"/>
          <w:shd w:val="clear" w:color="auto" w:fill="FFFFFF"/>
          <w14:textFill>
            <w14:solidFill>
              <w14:schemeClr w14:val="tx1"/>
            </w14:solidFill>
          </w14:textFill>
        </w:rPr>
        <w:t>活动，使每位学生能将自己学习活动的过程形成比较完整的系列素材,并能够比较全面地反映出活动的实际情况，培养学生发现问题、</w:t>
      </w:r>
      <w:r>
        <w:rPr>
          <w:rFonts w:hint="eastAsia"/>
          <w:color w:val="000000" w:themeColor="text1"/>
          <w:shd w:val="clear" w:color="auto" w:fill="FFFFFF"/>
          <w:lang w:val="en-US" w:eastAsia="zh-CN"/>
          <w14:textFill>
            <w14:solidFill>
              <w14:schemeClr w14:val="tx1"/>
            </w14:solidFill>
          </w14:textFill>
        </w:rPr>
        <w:t>提出问题</w:t>
      </w:r>
      <w:r>
        <w:rPr>
          <w:rFonts w:hint="eastAsia"/>
          <w:color w:val="000000" w:themeColor="text1"/>
          <w:shd w:val="clear" w:color="auto" w:fill="FFFFFF"/>
          <w14:textFill>
            <w14:solidFill>
              <w14:schemeClr w14:val="tx1"/>
            </w14:solidFill>
          </w14:textFill>
        </w:rPr>
        <w:t>、解决问题</w:t>
      </w:r>
      <w:r>
        <w:rPr>
          <w:rFonts w:hint="eastAsia"/>
          <w:color w:val="000000" w:themeColor="text1"/>
          <w:shd w:val="clear" w:color="auto" w:fill="FFFFFF"/>
          <w:lang w:val="en-US" w:eastAsia="zh-CN"/>
          <w14:textFill>
            <w14:solidFill>
              <w14:schemeClr w14:val="tx1"/>
            </w14:solidFill>
          </w14:textFill>
        </w:rPr>
        <w:t>、小组合作</w:t>
      </w:r>
      <w:r>
        <w:rPr>
          <w:rFonts w:hint="eastAsia"/>
          <w:color w:val="000000" w:themeColor="text1"/>
          <w:shd w:val="clear" w:color="auto" w:fill="FFFFFF"/>
          <w14:textFill>
            <w14:solidFill>
              <w14:schemeClr w14:val="tx1"/>
            </w14:solidFill>
          </w14:textFill>
        </w:rPr>
        <w:t>的能力，培养学生的创新精神。</w:t>
      </w:r>
    </w:p>
    <w:p>
      <w:pPr>
        <w:widowControl/>
        <w:spacing w:line="400" w:lineRule="exact"/>
        <w:ind w:firstLine="52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pacing w:val="10"/>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围绕综合实践活动课程实施和管理过程中的重点和难点问题，开展深入细致的研究，在实践中寻找切实可行的办法；积极挖掘学校在综合实践活动课程实施过程中的已有资源和成功经验并加以提炼，逐步形成</w:t>
      </w:r>
      <w:r>
        <w:rPr>
          <w:rFonts w:hint="eastAsia" w:ascii="宋体" w:hAnsi="宋体" w:cs="宋体"/>
          <w:color w:val="000000" w:themeColor="text1"/>
          <w:kern w:val="0"/>
          <w:sz w:val="24"/>
          <w:szCs w:val="24"/>
          <w:lang w:val="en-US" w:eastAsia="zh-CN"/>
          <w14:textFill>
            <w14:solidFill>
              <w14:schemeClr w14:val="tx1"/>
            </w14:solidFill>
          </w14:textFill>
        </w:rPr>
        <w:t>本校的“食育、劳育”</w:t>
      </w:r>
      <w:r>
        <w:rPr>
          <w:rFonts w:hint="eastAsia" w:ascii="宋体" w:hAnsi="宋体" w:cs="宋体"/>
          <w:color w:val="000000" w:themeColor="text1"/>
          <w:kern w:val="0"/>
          <w:sz w:val="24"/>
          <w:szCs w:val="24"/>
          <w14:textFill>
            <w14:solidFill>
              <w14:schemeClr w14:val="tx1"/>
            </w14:solidFill>
          </w14:textFill>
        </w:rPr>
        <w:t>特色。</w:t>
      </w:r>
    </w:p>
    <w:p>
      <w:pPr>
        <w:widowControl/>
        <w:shd w:val="clear" w:color="auto" w:fill="FFFFFF"/>
        <w:spacing w:line="400" w:lineRule="exact"/>
        <w:ind w:firstLine="420"/>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三、实施策略</w:t>
      </w:r>
    </w:p>
    <w:p>
      <w:pPr>
        <w:widowControl/>
        <w:shd w:val="clear" w:color="auto" w:fill="FFFFFF"/>
        <w:spacing w:line="400" w:lineRule="exact"/>
        <w:ind w:firstLine="480"/>
        <w:jc w:val="left"/>
        <w:rPr>
          <w:rFonts w:ascii="宋体" w:hAnsi="宋体" w:cs="宋体"/>
          <w:b/>
          <w:bCs/>
          <w:color w:val="000000" w:themeColor="text1"/>
          <w:kern w:val="0"/>
          <w:sz w:val="24"/>
          <w:szCs w:val="24"/>
          <w:shd w:val="clear" w:color="auto" w:fill="FFFFFF"/>
          <w14:textFill>
            <w14:solidFill>
              <w14:schemeClr w14:val="tx1"/>
            </w14:solidFill>
          </w14:textFill>
        </w:rPr>
      </w:pPr>
      <w:r>
        <w:rPr>
          <w:rFonts w:hint="eastAsia" w:ascii="宋体" w:hAnsi="宋体" w:cs="宋体"/>
          <w:b/>
          <w:bCs/>
          <w:color w:val="000000" w:themeColor="text1"/>
          <w:kern w:val="0"/>
          <w:sz w:val="24"/>
          <w:szCs w:val="24"/>
          <w:shd w:val="clear" w:color="auto" w:fill="FFFFFF"/>
          <w14:textFill>
            <w14:solidFill>
              <w14:schemeClr w14:val="tx1"/>
            </w14:solidFill>
          </w14:textFill>
        </w:rPr>
        <w:t>（一）加强学科培训，提高课程意识</w:t>
      </w:r>
    </w:p>
    <w:p>
      <w:pPr>
        <w:spacing w:line="400" w:lineRule="exact"/>
        <w:rPr>
          <w:rFonts w:ascii="宋体" w:hAnsi="宋体" w:cs="宋体"/>
          <w:color w:val="000000" w:themeColor="text1"/>
          <w:kern w:val="0"/>
          <w:sz w:val="24"/>
          <w:szCs w:val="24"/>
          <w:shd w:val="clear" w:color="auto" w:fill="FFFFFF"/>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 xml:space="preserve">    1、校本培训：继续重视组织教师认真学习有关综合实践活动课程的理论和经验，进一步提高认识，增强课程意识。特别是期初的校本培训，要让任课教师明确综合实践活动课程在促进学生发展、教师成长的独特作用；进一步学习活动方法、操作要点，增强培训的实效性。活动期间，鼓励教师多协商、多咨询，群策群力，把课程落到实处。</w:t>
      </w:r>
    </w:p>
    <w:p>
      <w:pPr>
        <w:spacing w:line="400" w:lineRule="exact"/>
        <w:rPr>
          <w:rFonts w:ascii="宋体" w:hAnsi="宋体" w:cs="宋体"/>
          <w:color w:val="000000" w:themeColor="text1"/>
          <w:sz w:val="24"/>
          <w:szCs w:val="24"/>
          <w:shd w:val="clear" w:color="auto" w:fill="F3FEF6"/>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 xml:space="preserve">    2、网络学习：因为</w:t>
      </w:r>
      <w:r>
        <w:rPr>
          <w:rFonts w:hint="eastAsia" w:ascii="宋体" w:hAnsi="宋体" w:cs="宋体"/>
          <w:color w:val="000000" w:themeColor="text1"/>
          <w:kern w:val="0"/>
          <w:sz w:val="24"/>
          <w:szCs w:val="24"/>
          <w:shd w:val="clear" w:color="auto" w:fill="FFFFFF"/>
          <w:lang w:val="en-US" w:eastAsia="zh-CN"/>
          <w14:textFill>
            <w14:solidFill>
              <w14:schemeClr w14:val="tx1"/>
            </w14:solidFill>
          </w14:textFill>
        </w:rPr>
        <w:t>本校都是</w:t>
      </w:r>
      <w:r>
        <w:rPr>
          <w:rFonts w:hint="eastAsia" w:ascii="宋体" w:hAnsi="宋体" w:cs="宋体"/>
          <w:color w:val="000000" w:themeColor="text1"/>
          <w:kern w:val="0"/>
          <w:sz w:val="24"/>
          <w:szCs w:val="24"/>
          <w:shd w:val="clear" w:color="auto" w:fill="FFFFFF"/>
          <w14:textFill>
            <w14:solidFill>
              <w14:schemeClr w14:val="tx1"/>
            </w14:solidFill>
          </w14:textFill>
        </w:rPr>
        <w:t>兼职老师，因而向网络学习是一个快捷方便的方法，指导教师充分利用好</w:t>
      </w:r>
      <w:r>
        <w:rPr>
          <w:rFonts w:hint="eastAsia" w:ascii="宋体" w:hAnsi="宋体" w:cs="宋体"/>
          <w:color w:val="000000" w:themeColor="text1"/>
          <w:kern w:val="0"/>
          <w:sz w:val="24"/>
          <w:szCs w:val="24"/>
          <w:shd w:val="clear" w:color="auto" w:fill="FFFFFF"/>
          <w:lang w:val="en-US" w:eastAsia="zh-CN"/>
          <w14:textFill>
            <w14:solidFill>
              <w14:schemeClr w14:val="tx1"/>
            </w14:solidFill>
          </w14:textFill>
        </w:rPr>
        <w:t>网络学习</w:t>
      </w:r>
      <w:r>
        <w:rPr>
          <w:rFonts w:hint="eastAsia" w:ascii="宋体" w:hAnsi="宋体" w:cs="宋体"/>
          <w:color w:val="000000" w:themeColor="text1"/>
          <w:kern w:val="0"/>
          <w:sz w:val="24"/>
          <w:szCs w:val="24"/>
          <w:shd w:val="clear" w:color="auto" w:fill="FFFFFF"/>
          <w14:textFill>
            <w14:solidFill>
              <w14:schemeClr w14:val="tx1"/>
            </w14:solidFill>
          </w14:textFill>
        </w:rPr>
        <w:t>平台，使老师们能通过学习，改进课堂教学。</w:t>
      </w:r>
    </w:p>
    <w:p>
      <w:pPr>
        <w:widowControl/>
        <w:shd w:val="clear" w:color="auto" w:fill="FFFFFF"/>
        <w:spacing w:line="400" w:lineRule="exact"/>
        <w:ind w:firstLine="48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shd w:val="clear" w:color="auto" w:fill="FFFFFF"/>
          <w14:textFill>
            <w14:solidFill>
              <w14:schemeClr w14:val="tx1"/>
            </w14:solidFill>
          </w14:textFill>
        </w:rPr>
        <w:t>（二）加强教学研讨，促进教师成长</w:t>
      </w:r>
    </w:p>
    <w:p>
      <w:pPr>
        <w:widowControl/>
        <w:shd w:val="clear" w:color="auto" w:fill="FFFFFF"/>
        <w:spacing w:line="400" w:lineRule="exact"/>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1.继续开展形式多样的活动研讨，营造良好的研究氛围，探讨提高自身素质的途径和方式提供条件和机会，创设交流和研讨的平台，着力发现和培养学科骨干</w:t>
      </w:r>
      <w:bookmarkStart w:id="0" w:name="_GoBack"/>
      <w:bookmarkEnd w:id="0"/>
      <w:r>
        <w:rPr>
          <w:rFonts w:hint="eastAsia" w:ascii="宋体" w:hAnsi="宋体" w:cs="宋体"/>
          <w:color w:val="000000" w:themeColor="text1"/>
          <w:kern w:val="0"/>
          <w:sz w:val="24"/>
          <w:szCs w:val="24"/>
          <w:shd w:val="clear" w:color="auto" w:fill="FFFFFF"/>
          <w14:textFill>
            <w14:solidFill>
              <w14:schemeClr w14:val="tx1"/>
            </w14:solidFill>
          </w14:textFill>
        </w:rPr>
        <w:t>。</w:t>
      </w:r>
    </w:p>
    <w:p>
      <w:pPr>
        <w:widowControl/>
        <w:shd w:val="clear" w:color="auto" w:fill="FFFFFF"/>
        <w:spacing w:line="400" w:lineRule="exact"/>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shd w:val="clear" w:color="auto" w:fill="FFFFFF"/>
          <w14:textFill>
            <w14:solidFill>
              <w14:schemeClr w14:val="tx1"/>
            </w14:solidFill>
          </w14:textFill>
        </w:rPr>
        <w:t>2．积极参加市区组织的各类教学研究活动，并积极承担区域展示的教学研究活动。</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（三）加强活动指导，实现做中有研。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担任综合实践活动的指导老师，其指导任务贯穿学生综合实践活动的全过程，包括对学生活动主题、项目确定的指导、活动过程中的指导、总结和交流阶段的指导。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1、在活动的主题、项目的确定阶段，教师应针对学生的文化、科学知识基础及兴趣爱好、学生所处的特定社区背景和自然条件，引导学生确定合理的</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lang w:val="en-US" w:eastAsia="zh-CN"/>
          <w14:textFill>
            <w14:solidFill>
              <w14:schemeClr w14:val="tx1"/>
            </w14:solidFill>
          </w14:textFill>
        </w:rPr>
        <w:t>食育劳育</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14:textFill>
            <w14:solidFill>
              <w14:schemeClr w14:val="tx1"/>
            </w14:solidFill>
          </w14:textFill>
        </w:rPr>
        <w:t xml:space="preserve">活动主题。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  </w:t>
      </w:r>
    </w:p>
    <w:p>
      <w:pPr>
        <w:pStyle w:val="3"/>
        <w:shd w:val="clear" w:color="auto" w:fill="FFFFFF"/>
        <w:spacing w:before="0" w:beforeAutospacing="0" w:after="0" w:afterAutospacing="0" w:line="400" w:lineRule="exact"/>
        <w:ind w:firstLine="42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实施过程中，教师要可以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  </w:t>
      </w:r>
    </w:p>
    <w:p>
      <w:pPr>
        <w:pStyle w:val="3"/>
        <w:numPr>
          <w:ilvl w:val="0"/>
          <w:numId w:val="1"/>
        </w:numPr>
        <w:shd w:val="clear" w:color="auto" w:fill="FFFFFF"/>
        <w:spacing w:before="0" w:beforeAutospacing="0" w:after="0" w:afterAutospacing="0" w:line="400" w:lineRule="exact"/>
        <w:ind w:firstLine="42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在活动总结阶段，教师应指导学生对活动过程中的资料进行筛选、整理，形成结论，指导学生着重对活动中的体验、认识和收获进行总结和反思。       </w:t>
      </w:r>
    </w:p>
    <w:p>
      <w:pPr>
        <w:pStyle w:val="3"/>
        <w:shd w:val="clear" w:color="auto" w:fill="FFFFFF"/>
        <w:spacing w:before="0" w:beforeAutospacing="0" w:after="0" w:afterAutospacing="0" w:line="400" w:lineRule="exact"/>
        <w:rPr>
          <w:rFonts w:asciiTheme="minorEastAsia" w:hAnsiTheme="minorEastAsia" w:eastAsiaTheme="minorEastAsia" w:cstheme="minor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 xml:space="preserve">     为方便各位老师有目的地进行活动，我初步梳理的各年级的核心素养：</w:t>
      </w:r>
      <w:r>
        <w:rPr>
          <w:rFonts w:hint="eastAsia" w:asciiTheme="minorEastAsia" w:hAnsiTheme="minorEastAsia" w:eastAsiaTheme="minorEastAsia" w:cstheme="minorEastAsia"/>
          <w:color w:val="000000" w:themeColor="text1"/>
          <w:shd w:val="clear" w:color="auto" w:fill="FFFFFF"/>
          <w:lang w:bidi="ar"/>
          <w14:textFill>
            <w14:solidFill>
              <w14:schemeClr w14:val="tx1"/>
            </w14:solidFill>
          </w14:textFill>
        </w:rPr>
        <w:t xml:space="preserve"> 三年级： 1．小组的组建与合理分工。2．学会合作、学会沟通。3．初步学会制定方案。 四年级： 1．在小组活动中学会自评和互评。2．学会论证和完善活动方案。3．初步了解采访的方法并学会制定采访计划，尝试小组合作完成访谈任务。 五年级： 1．学会中期成果汇报交流。2．初步了解问卷调查的方法。3．制作“过程实录手册”。 六年级： 1．灵活运用各种活动方法进行课题研究。2．学会多种形式来表现调查结果，写出较具体的调查报告。3．学会反思、提升能力。</w:t>
      </w:r>
    </w:p>
    <w:p>
      <w:pPr>
        <w:spacing w:line="400" w:lineRule="exact"/>
        <w:ind w:firstLine="482" w:firstLineChars="200"/>
        <w:rPr>
          <w:rFonts w:ascii="宋体" w:hAnsi="宋体"/>
          <w:b/>
          <w:bCs/>
          <w:sz w:val="24"/>
          <w:szCs w:val="24"/>
        </w:rPr>
      </w:pPr>
      <w:r>
        <w:rPr>
          <w:rFonts w:hint="eastAsia" w:ascii="宋体" w:hAnsi="宋体"/>
          <w:b/>
          <w:bCs/>
          <w:sz w:val="24"/>
          <w:szCs w:val="24"/>
        </w:rPr>
        <w:t>四、具体工作安排：</w:t>
      </w:r>
    </w:p>
    <w:p>
      <w:pPr>
        <w:ind w:firstLine="480" w:firstLineChars="200"/>
        <w:rPr>
          <w:rFonts w:hint="eastAsia" w:eastAsia="宋体"/>
          <w:b/>
          <w:sz w:val="24"/>
          <w:szCs w:val="24"/>
          <w:lang w:eastAsia="zh-CN"/>
        </w:rPr>
      </w:pPr>
      <w:r>
        <w:rPr>
          <w:rFonts w:hint="eastAsia"/>
          <w:sz w:val="24"/>
          <w:szCs w:val="24"/>
        </w:rPr>
        <w:t>本学期综合实践活动课程将结合学校的食育课程、劳育课程以年段目标为序列，开展探究和实践活动</w:t>
      </w:r>
      <w:r>
        <w:rPr>
          <w:rFonts w:hint="eastAsia"/>
          <w:sz w:val="24"/>
          <w:szCs w:val="24"/>
          <w:lang w:eastAsia="zh-CN"/>
        </w:rPr>
        <w:t>。</w:t>
      </w:r>
    </w:p>
    <w:p>
      <w:pPr>
        <w:ind w:firstLine="465"/>
        <w:rPr>
          <w:b/>
          <w:sz w:val="24"/>
          <w:szCs w:val="24"/>
        </w:rPr>
      </w:pPr>
      <w:r>
        <w:rPr>
          <w:rFonts w:hint="eastAsia"/>
          <w:b/>
          <w:sz w:val="24"/>
          <w:szCs w:val="24"/>
        </w:rPr>
        <w:t>加强多维整合，制定课程内容。</w:t>
      </w:r>
    </w:p>
    <w:p>
      <w:pPr>
        <w:ind w:firstLine="465"/>
        <w:rPr>
          <w:sz w:val="24"/>
          <w:szCs w:val="24"/>
        </w:rPr>
      </w:pPr>
      <w:r>
        <w:rPr>
          <w:rFonts w:hint="eastAsia"/>
          <w:b/>
          <w:sz w:val="24"/>
          <w:szCs w:val="24"/>
        </w:rPr>
        <w:t>长短线结合。</w:t>
      </w:r>
      <w:r>
        <w:rPr>
          <w:rFonts w:hint="eastAsia"/>
          <w:sz w:val="24"/>
          <w:szCs w:val="24"/>
        </w:rPr>
        <w:t>每个年级以一个长线活动为主，附以数个短线活动，长短线结合，让活动的持续性与灵活性同时得到体现。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3707"/>
        <w:gridCol w:w="185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C0504D" w:themeFill="accent2"/>
          </w:tcPr>
          <w:p>
            <w:pPr>
              <w:jc w:val="center"/>
              <w:rPr>
                <w:b/>
                <w:sz w:val="24"/>
                <w:szCs w:val="24"/>
              </w:rPr>
            </w:pPr>
            <w:r>
              <w:rPr>
                <w:rFonts w:hint="eastAsia"/>
                <w:b/>
                <w:sz w:val="24"/>
                <w:szCs w:val="24"/>
              </w:rPr>
              <w:t>各年级长线计划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BBB59" w:themeFill="accent3"/>
          </w:tcPr>
          <w:p>
            <w:pPr>
              <w:jc w:val="center"/>
              <w:rPr>
                <w:sz w:val="24"/>
                <w:szCs w:val="24"/>
              </w:rPr>
            </w:pPr>
            <w:r>
              <w:rPr>
                <w:rFonts w:hint="eastAsia"/>
                <w:sz w:val="24"/>
                <w:szCs w:val="24"/>
              </w:rPr>
              <w:t>年级</w:t>
            </w:r>
          </w:p>
        </w:tc>
        <w:tc>
          <w:tcPr>
            <w:tcW w:w="3707" w:type="dxa"/>
            <w:shd w:val="clear" w:color="auto" w:fill="9BBB59" w:themeFill="accent3"/>
          </w:tcPr>
          <w:p>
            <w:pPr>
              <w:jc w:val="center"/>
              <w:rPr>
                <w:sz w:val="24"/>
                <w:szCs w:val="24"/>
              </w:rPr>
            </w:pPr>
            <w:r>
              <w:rPr>
                <w:rFonts w:hint="eastAsia"/>
                <w:sz w:val="24"/>
                <w:szCs w:val="24"/>
              </w:rPr>
              <w:t>内容</w:t>
            </w:r>
          </w:p>
        </w:tc>
        <w:tc>
          <w:tcPr>
            <w:tcW w:w="1856" w:type="dxa"/>
            <w:shd w:val="clear" w:color="auto" w:fill="9BBB59" w:themeFill="accent3"/>
          </w:tcPr>
          <w:p>
            <w:pPr>
              <w:jc w:val="center"/>
              <w:rPr>
                <w:sz w:val="24"/>
                <w:szCs w:val="24"/>
              </w:rPr>
            </w:pPr>
            <w:r>
              <w:rPr>
                <w:rFonts w:hint="eastAsia"/>
                <w:sz w:val="24"/>
                <w:szCs w:val="24"/>
              </w:rPr>
              <w:t>负责人</w:t>
            </w:r>
          </w:p>
        </w:tc>
        <w:tc>
          <w:tcPr>
            <w:tcW w:w="1818" w:type="dxa"/>
            <w:shd w:val="clear" w:color="auto" w:fill="9BBB59" w:themeFill="accent3"/>
          </w:tcPr>
          <w:p>
            <w:pPr>
              <w:jc w:val="center"/>
              <w:rPr>
                <w:sz w:val="24"/>
                <w:szCs w:val="24"/>
              </w:rPr>
            </w:pPr>
            <w:r>
              <w:rPr>
                <w:rFonts w:hint="eastAsia"/>
                <w:sz w:val="24"/>
                <w:szCs w:val="24"/>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1" w:type="dxa"/>
            <w:shd w:val="clear" w:color="auto" w:fill="FABF8F" w:themeFill="accent6" w:themeFillTint="99"/>
            <w:vAlign w:val="center"/>
          </w:tcPr>
          <w:p>
            <w:pPr>
              <w:jc w:val="center"/>
              <w:rPr>
                <w:sz w:val="24"/>
                <w:szCs w:val="24"/>
              </w:rPr>
            </w:pPr>
            <w:r>
              <w:rPr>
                <w:rFonts w:hint="eastAsia"/>
                <w:sz w:val="24"/>
                <w:szCs w:val="24"/>
              </w:rPr>
              <w:t>一年级</w:t>
            </w:r>
          </w:p>
        </w:tc>
        <w:tc>
          <w:tcPr>
            <w:tcW w:w="3707" w:type="dxa"/>
          </w:tcPr>
          <w:p>
            <w:pPr>
              <w:rPr>
                <w:rFonts w:hint="eastAsia"/>
                <w:sz w:val="24"/>
                <w:szCs w:val="24"/>
              </w:rPr>
            </w:pPr>
            <w:r>
              <w:rPr>
                <w:rFonts w:hint="eastAsia"/>
                <w:sz w:val="24"/>
                <w:szCs w:val="24"/>
              </w:rPr>
              <w:t>了解各类农作物，充分发挥想象力，亲子创编《蔬菜的童话故事》</w:t>
            </w: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3-5本蔬菜童话故事绘本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5B3D7" w:themeFill="accent1" w:themeFillTint="99"/>
            <w:vAlign w:val="center"/>
          </w:tcPr>
          <w:p>
            <w:pPr>
              <w:jc w:val="center"/>
              <w:rPr>
                <w:sz w:val="24"/>
                <w:szCs w:val="24"/>
              </w:rPr>
            </w:pPr>
            <w:r>
              <w:rPr>
                <w:rFonts w:hint="eastAsia"/>
                <w:sz w:val="24"/>
                <w:szCs w:val="24"/>
              </w:rPr>
              <w:t>二年级</w:t>
            </w:r>
          </w:p>
        </w:tc>
        <w:tc>
          <w:tcPr>
            <w:tcW w:w="3707" w:type="dxa"/>
          </w:tcPr>
          <w:p>
            <w:pPr>
              <w:rPr>
                <w:sz w:val="24"/>
                <w:szCs w:val="24"/>
              </w:rPr>
            </w:pPr>
            <w:r>
              <w:rPr>
                <w:rFonts w:hint="eastAsia"/>
                <w:sz w:val="24"/>
                <w:szCs w:val="24"/>
              </w:rPr>
              <w:t>了解各类农作物，创编《田园三字经》</w:t>
            </w: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一套包含各类农作物的三字经合本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shd w:val="clear" w:color="auto" w:fill="95B3D7" w:themeFill="accent1" w:themeFillTint="99"/>
            <w:vAlign w:val="center"/>
          </w:tcPr>
          <w:p>
            <w:pPr>
              <w:jc w:val="center"/>
              <w:rPr>
                <w:rFonts w:hint="eastAsia" w:eastAsia="宋体"/>
                <w:sz w:val="24"/>
                <w:szCs w:val="24"/>
                <w:lang w:val="en-US" w:eastAsia="zh-CN"/>
              </w:rPr>
            </w:pPr>
            <w:r>
              <w:rPr>
                <w:rFonts w:hint="eastAsia"/>
                <w:sz w:val="24"/>
                <w:szCs w:val="24"/>
                <w:lang w:val="en-US" w:eastAsia="zh-CN"/>
              </w:rPr>
              <w:t>低年级</w:t>
            </w:r>
          </w:p>
        </w:tc>
        <w:tc>
          <w:tcPr>
            <w:tcW w:w="3707" w:type="dxa"/>
          </w:tcPr>
          <w:p>
            <w:pPr>
              <w:rPr>
                <w:rFonts w:hint="eastAsia"/>
                <w:sz w:val="24"/>
                <w:szCs w:val="24"/>
                <w:lang w:val="en-US" w:eastAsia="zh-CN"/>
              </w:rPr>
            </w:pPr>
            <w:r>
              <w:rPr>
                <w:rFonts w:hint="eastAsia"/>
                <w:sz w:val="24"/>
                <w:szCs w:val="24"/>
                <w:lang w:val="en-US" w:eastAsia="zh-CN"/>
              </w:rPr>
              <w:t>畅玩乐享活动：秋天的水果</w:t>
            </w:r>
          </w:p>
          <w:p>
            <w:pPr>
              <w:rPr>
                <w:rFonts w:hint="eastAsia"/>
                <w:sz w:val="24"/>
                <w:szCs w:val="24"/>
              </w:rPr>
            </w:pPr>
            <w:r>
              <w:rPr>
                <w:rFonts w:hint="eastAsia"/>
                <w:sz w:val="24"/>
                <w:szCs w:val="24"/>
                <w:lang w:val="en-US" w:eastAsia="zh-CN"/>
              </w:rPr>
              <w:t>选择一种或几种自己喜欢的秋天特有的水果，设计适合低年级的活动。</w:t>
            </w:r>
          </w:p>
        </w:tc>
        <w:tc>
          <w:tcPr>
            <w:tcW w:w="1856" w:type="dxa"/>
            <w:vAlign w:val="center"/>
          </w:tcPr>
          <w:p>
            <w:pPr>
              <w:jc w:val="center"/>
              <w:rPr>
                <w:sz w:val="24"/>
                <w:szCs w:val="24"/>
              </w:rPr>
            </w:pPr>
            <w:r>
              <w:rPr>
                <w:sz w:val="24"/>
                <w:szCs w:val="24"/>
              </w:rPr>
              <w:t>年级组长及骨干教师</w:t>
            </w:r>
          </w:p>
        </w:tc>
        <w:tc>
          <w:tcPr>
            <w:tcW w:w="1818" w:type="dxa"/>
          </w:tcPr>
          <w:p>
            <w:pPr>
              <w:rPr>
                <w:rFonts w:hint="default" w:eastAsia="宋体"/>
                <w:sz w:val="24"/>
                <w:szCs w:val="24"/>
                <w:lang w:val="en-US" w:eastAsia="zh-CN"/>
              </w:rPr>
            </w:pPr>
            <w:r>
              <w:rPr>
                <w:rFonts w:hint="eastAsia"/>
                <w:sz w:val="24"/>
                <w:szCs w:val="24"/>
                <w:lang w:val="en-US" w:eastAsia="zh-CN"/>
              </w:rPr>
              <w:t>水果儿童画作品、活动照片等。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141" w:type="dxa"/>
            <w:vMerge w:val="restart"/>
            <w:shd w:val="clear" w:color="auto" w:fill="B2A1C7" w:themeFill="accent4" w:themeFillTint="99"/>
            <w:vAlign w:val="center"/>
          </w:tcPr>
          <w:p>
            <w:pPr>
              <w:jc w:val="center"/>
              <w:rPr>
                <w:sz w:val="24"/>
                <w:szCs w:val="24"/>
              </w:rPr>
            </w:pPr>
            <w:r>
              <w:rPr>
                <w:rFonts w:hint="eastAsia"/>
                <w:sz w:val="24"/>
                <w:szCs w:val="24"/>
              </w:rPr>
              <w:t>三年级</w:t>
            </w:r>
          </w:p>
        </w:tc>
        <w:tc>
          <w:tcPr>
            <w:tcW w:w="3707" w:type="dxa"/>
          </w:tcPr>
          <w:p>
            <w:pPr>
              <w:rPr>
                <w:rFonts w:hint="eastAsia"/>
                <w:sz w:val="24"/>
                <w:szCs w:val="24"/>
              </w:rPr>
            </w:pPr>
            <w:r>
              <w:rPr>
                <w:rFonts w:hint="eastAsia"/>
                <w:sz w:val="24"/>
                <w:szCs w:val="24"/>
              </w:rPr>
              <w:t>以种植“</w:t>
            </w:r>
            <w:r>
              <w:rPr>
                <w:rFonts w:hint="eastAsia"/>
                <w:sz w:val="24"/>
                <w:szCs w:val="24"/>
                <w:u w:val="dotted"/>
                <w:lang w:val="en-US" w:eastAsia="zh-CN"/>
              </w:rPr>
              <w:t>百日草</w:t>
            </w:r>
            <w:r>
              <w:rPr>
                <w:rFonts w:hint="eastAsia"/>
                <w:sz w:val="24"/>
                <w:szCs w:val="24"/>
                <w:lang w:val="en-US" w:eastAsia="zh-CN"/>
              </w:rPr>
              <w:t xml:space="preserve"> </w:t>
            </w:r>
            <w:r>
              <w:rPr>
                <w:rFonts w:hint="eastAsia"/>
                <w:sz w:val="24"/>
                <w:szCs w:val="24"/>
              </w:rPr>
              <w:t>”为主，通过对</w:t>
            </w:r>
            <w:r>
              <w:rPr>
                <w:rFonts w:hint="eastAsia"/>
                <w:sz w:val="24"/>
                <w:szCs w:val="24"/>
                <w:lang w:val="en-US" w:eastAsia="zh-CN"/>
              </w:rPr>
              <w:t>这种花</w:t>
            </w:r>
            <w:r>
              <w:rPr>
                <w:rFonts w:hint="eastAsia"/>
                <w:sz w:val="24"/>
                <w:szCs w:val="24"/>
              </w:rPr>
              <w:t>的种植观察，认知了解</w:t>
            </w:r>
            <w:r>
              <w:rPr>
                <w:rFonts w:hint="eastAsia"/>
                <w:sz w:val="24"/>
                <w:szCs w:val="24"/>
                <w:lang w:val="en-US" w:eastAsia="zh-CN"/>
              </w:rPr>
              <w:t>其</w:t>
            </w:r>
            <w:r>
              <w:rPr>
                <w:rFonts w:hint="eastAsia"/>
                <w:sz w:val="24"/>
                <w:szCs w:val="24"/>
              </w:rPr>
              <w:t>生长过程</w:t>
            </w:r>
            <w:r>
              <w:rPr>
                <w:rFonts w:hint="eastAsia"/>
                <w:sz w:val="24"/>
                <w:szCs w:val="24"/>
                <w:lang w:eastAsia="zh-CN"/>
              </w:rPr>
              <w:t>，</w:t>
            </w:r>
            <w:r>
              <w:rPr>
                <w:rFonts w:hint="eastAsia"/>
                <w:sz w:val="24"/>
                <w:szCs w:val="24"/>
                <w:lang w:val="en-US" w:eastAsia="zh-CN"/>
              </w:rPr>
              <w:t>并通过查找资料、实地考察等方式了解自己的喜欢的其他花卉</w:t>
            </w:r>
            <w:r>
              <w:rPr>
                <w:rFonts w:hint="eastAsia"/>
                <w:sz w:val="24"/>
                <w:szCs w:val="24"/>
              </w:rPr>
              <w:t>，</w:t>
            </w:r>
            <w:r>
              <w:rPr>
                <w:rFonts w:hint="eastAsia"/>
                <w:sz w:val="24"/>
                <w:szCs w:val="24"/>
                <w:lang w:val="en-US" w:eastAsia="zh-CN"/>
              </w:rPr>
              <w:t>并动手尝试制作花茶、鲜花饼等，</w:t>
            </w:r>
            <w:r>
              <w:rPr>
                <w:rFonts w:hint="eastAsia"/>
                <w:sz w:val="24"/>
                <w:szCs w:val="24"/>
              </w:rPr>
              <w:t>体会劳动的艰辛，形成对生命的尊重，对环境的感恩。</w:t>
            </w:r>
          </w:p>
          <w:p>
            <w:pPr>
              <w:rPr>
                <w:rFonts w:hint="eastAsia"/>
                <w:sz w:val="24"/>
                <w:szCs w:val="24"/>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41" w:type="dxa"/>
            <w:vMerge w:val="continue"/>
            <w:shd w:val="clear" w:color="auto" w:fill="B2A1C7" w:themeFill="accent4" w:themeFillTint="99"/>
            <w:vAlign w:val="center"/>
          </w:tcPr>
          <w:p>
            <w:pPr>
              <w:jc w:val="center"/>
              <w:rPr>
                <w:rFonts w:hint="eastAsia"/>
                <w:sz w:val="24"/>
                <w:szCs w:val="24"/>
              </w:rPr>
            </w:pPr>
          </w:p>
        </w:tc>
        <w:tc>
          <w:tcPr>
            <w:tcW w:w="3707" w:type="dxa"/>
          </w:tcPr>
          <w:p>
            <w:pPr>
              <w:rPr>
                <w:rFonts w:hint="eastAsia"/>
                <w:sz w:val="24"/>
                <w:szCs w:val="24"/>
                <w:lang w:val="en-US" w:eastAsia="zh-CN"/>
              </w:rPr>
            </w:pPr>
            <w:r>
              <w:rPr>
                <w:rFonts w:hint="eastAsia"/>
                <w:sz w:val="24"/>
                <w:szCs w:val="24"/>
                <w:lang w:val="en-US" w:eastAsia="zh-CN"/>
              </w:rPr>
              <w:t>畅玩乐享活动：萝卜的研究</w:t>
            </w:r>
          </w:p>
          <w:p>
            <w:pPr>
              <w:rPr>
                <w:rFonts w:hint="default"/>
                <w:sz w:val="24"/>
                <w:szCs w:val="24"/>
                <w:lang w:val="en-US" w:eastAsia="zh-CN"/>
              </w:rPr>
            </w:pPr>
            <w:r>
              <w:rPr>
                <w:rFonts w:hint="eastAsia"/>
                <w:sz w:val="24"/>
                <w:szCs w:val="24"/>
                <w:lang w:val="en-US" w:eastAsia="zh-CN"/>
              </w:rPr>
              <w:t>通过小组合作讨论，制定研究计划，设计研究活动（如：萝卜的由来、种类、营养、美食等）</w:t>
            </w:r>
          </w:p>
        </w:tc>
        <w:tc>
          <w:tcPr>
            <w:tcW w:w="1856" w:type="dxa"/>
            <w:vAlign w:val="center"/>
          </w:tcPr>
          <w:p>
            <w:pPr>
              <w:jc w:val="center"/>
              <w:rPr>
                <w:sz w:val="24"/>
                <w:szCs w:val="24"/>
              </w:rPr>
            </w:pPr>
            <w:r>
              <w:rPr>
                <w:sz w:val="24"/>
                <w:szCs w:val="24"/>
              </w:rPr>
              <w:t>年级组长及骨干教师</w:t>
            </w:r>
          </w:p>
        </w:tc>
        <w:tc>
          <w:tcPr>
            <w:tcW w:w="1818" w:type="dxa"/>
          </w:tcPr>
          <w:p>
            <w:pPr>
              <w:rPr>
                <w:rFonts w:hint="default" w:eastAsia="宋体"/>
                <w:sz w:val="24"/>
                <w:szCs w:val="24"/>
                <w:lang w:val="en-US" w:eastAsia="zh-CN"/>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41" w:type="dxa"/>
            <w:vMerge w:val="restart"/>
            <w:shd w:val="clear" w:color="auto" w:fill="948A54" w:themeFill="background2" w:themeFillShade="80"/>
            <w:vAlign w:val="center"/>
          </w:tcPr>
          <w:p>
            <w:pPr>
              <w:jc w:val="center"/>
              <w:rPr>
                <w:sz w:val="24"/>
                <w:szCs w:val="24"/>
              </w:rPr>
            </w:pPr>
            <w:r>
              <w:rPr>
                <w:rFonts w:hint="eastAsia"/>
                <w:sz w:val="24"/>
                <w:szCs w:val="24"/>
              </w:rPr>
              <w:t>四年级</w:t>
            </w:r>
          </w:p>
        </w:tc>
        <w:tc>
          <w:tcPr>
            <w:tcW w:w="3707" w:type="dxa"/>
          </w:tcPr>
          <w:p>
            <w:pPr>
              <w:rPr>
                <w:rFonts w:hint="eastAsia"/>
                <w:sz w:val="24"/>
                <w:szCs w:val="24"/>
                <w:lang w:eastAsia="zh-CN"/>
              </w:rPr>
            </w:pPr>
            <w:r>
              <w:rPr>
                <w:rFonts w:hint="eastAsia"/>
                <w:sz w:val="24"/>
                <w:szCs w:val="24"/>
              </w:rPr>
              <w:t>通过</w:t>
            </w:r>
            <w:r>
              <w:rPr>
                <w:rFonts w:hint="eastAsia"/>
                <w:sz w:val="24"/>
                <w:szCs w:val="24"/>
                <w:lang w:val="en-US" w:eastAsia="zh-CN"/>
              </w:rPr>
              <w:t>无土栽培的</w:t>
            </w:r>
            <w:r>
              <w:rPr>
                <w:rFonts w:hint="eastAsia"/>
                <w:sz w:val="24"/>
                <w:szCs w:val="24"/>
              </w:rPr>
              <w:t>方式，</w:t>
            </w:r>
            <w:r>
              <w:rPr>
                <w:rFonts w:hint="eastAsia"/>
                <w:sz w:val="24"/>
                <w:szCs w:val="24"/>
                <w:lang w:val="en-US" w:eastAsia="zh-CN"/>
              </w:rPr>
              <w:t>尝试种植块状农作物（土豆、芋头、生姜、红薯等）</w:t>
            </w:r>
            <w:r>
              <w:rPr>
                <w:rFonts w:hint="eastAsia"/>
                <w:sz w:val="24"/>
                <w:szCs w:val="24"/>
              </w:rPr>
              <w:t>认识</w:t>
            </w:r>
            <w:r>
              <w:rPr>
                <w:rFonts w:hint="eastAsia"/>
                <w:sz w:val="24"/>
                <w:szCs w:val="24"/>
                <w:lang w:val="en-US" w:eastAsia="zh-CN"/>
              </w:rPr>
              <w:t>块状</w:t>
            </w:r>
            <w:r>
              <w:rPr>
                <w:rFonts w:hint="eastAsia"/>
                <w:sz w:val="24"/>
                <w:szCs w:val="24"/>
              </w:rPr>
              <w:t>食材，研究</w:t>
            </w:r>
            <w:r>
              <w:rPr>
                <w:rFonts w:hint="eastAsia"/>
                <w:sz w:val="24"/>
                <w:szCs w:val="24"/>
                <w:lang w:val="en-US" w:eastAsia="zh-CN"/>
              </w:rPr>
              <w:t>块状</w:t>
            </w:r>
            <w:r>
              <w:rPr>
                <w:rFonts w:hint="eastAsia"/>
                <w:sz w:val="24"/>
                <w:szCs w:val="24"/>
              </w:rPr>
              <w:t>食材、了解</w:t>
            </w:r>
            <w:r>
              <w:rPr>
                <w:rFonts w:hint="eastAsia"/>
                <w:sz w:val="24"/>
                <w:szCs w:val="24"/>
                <w:lang w:val="en-US" w:eastAsia="zh-CN"/>
              </w:rPr>
              <w:t>块状</w:t>
            </w:r>
            <w:r>
              <w:rPr>
                <w:rFonts w:hint="eastAsia"/>
                <w:sz w:val="24"/>
                <w:szCs w:val="24"/>
              </w:rPr>
              <w:t>食材、绘画</w:t>
            </w:r>
            <w:r>
              <w:rPr>
                <w:rFonts w:hint="eastAsia"/>
                <w:sz w:val="24"/>
                <w:szCs w:val="24"/>
                <w:lang w:val="en-US" w:eastAsia="zh-CN"/>
              </w:rPr>
              <w:t>块状</w:t>
            </w:r>
            <w:r>
              <w:rPr>
                <w:rFonts w:hint="eastAsia"/>
                <w:sz w:val="24"/>
                <w:szCs w:val="24"/>
              </w:rPr>
              <w:t>食材，通过一个学期的研究，至少深入了解和研究常见</w:t>
            </w:r>
            <w:r>
              <w:rPr>
                <w:rFonts w:hint="eastAsia"/>
                <w:sz w:val="24"/>
                <w:szCs w:val="24"/>
                <w:lang w:val="en-US" w:eastAsia="zh-CN"/>
              </w:rPr>
              <w:t>的块状</w:t>
            </w:r>
            <w:r>
              <w:rPr>
                <w:rFonts w:hint="eastAsia"/>
                <w:sz w:val="24"/>
                <w:szCs w:val="24"/>
              </w:rPr>
              <w:t>食材，熟悉每一种</w:t>
            </w:r>
            <w:r>
              <w:rPr>
                <w:rFonts w:hint="eastAsia"/>
                <w:sz w:val="24"/>
                <w:szCs w:val="24"/>
                <w:lang w:val="en-US" w:eastAsia="zh-CN"/>
              </w:rPr>
              <w:t>块状</w:t>
            </w:r>
            <w:r>
              <w:rPr>
                <w:rFonts w:hint="eastAsia"/>
                <w:sz w:val="24"/>
                <w:szCs w:val="24"/>
              </w:rPr>
              <w:t>食材的四性五味，了解不同食材与五脏六腑的关系</w:t>
            </w:r>
            <w:r>
              <w:rPr>
                <w:rFonts w:hint="eastAsia"/>
                <w:sz w:val="24"/>
                <w:szCs w:val="24"/>
                <w:lang w:eastAsia="zh-CN"/>
              </w:rPr>
              <w:t>。</w:t>
            </w:r>
          </w:p>
          <w:p>
            <w:pPr>
              <w:rPr>
                <w:rFonts w:hint="eastAsia"/>
                <w:sz w:val="24"/>
                <w:szCs w:val="24"/>
                <w:lang w:eastAsia="zh-CN"/>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形成一本《常见</w:t>
            </w:r>
            <w:r>
              <w:rPr>
                <w:rFonts w:hint="eastAsia"/>
                <w:sz w:val="24"/>
                <w:szCs w:val="24"/>
                <w:lang w:val="en-US" w:eastAsia="zh-CN"/>
              </w:rPr>
              <w:t>块状</w:t>
            </w:r>
            <w:r>
              <w:rPr>
                <w:rFonts w:hint="eastAsia"/>
                <w:sz w:val="24"/>
                <w:szCs w:val="24"/>
              </w:rPr>
              <w:t>食材“纲目”》手绘本。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41" w:type="dxa"/>
            <w:vMerge w:val="continue"/>
            <w:shd w:val="clear" w:color="auto" w:fill="948A54" w:themeFill="background2" w:themeFillShade="80"/>
            <w:vAlign w:val="center"/>
          </w:tcPr>
          <w:p>
            <w:pPr>
              <w:jc w:val="center"/>
              <w:rPr>
                <w:rFonts w:hint="eastAsia"/>
                <w:sz w:val="24"/>
                <w:szCs w:val="24"/>
              </w:rPr>
            </w:pPr>
          </w:p>
        </w:tc>
        <w:tc>
          <w:tcPr>
            <w:tcW w:w="3707" w:type="dxa"/>
          </w:tcPr>
          <w:p>
            <w:pPr>
              <w:rPr>
                <w:rFonts w:hint="eastAsia"/>
                <w:sz w:val="24"/>
                <w:szCs w:val="24"/>
                <w:lang w:val="en-US" w:eastAsia="zh-CN"/>
              </w:rPr>
            </w:pPr>
            <w:r>
              <w:rPr>
                <w:rFonts w:hint="eastAsia"/>
                <w:sz w:val="24"/>
                <w:szCs w:val="24"/>
                <w:lang w:val="en-US" w:eastAsia="zh-CN"/>
              </w:rPr>
              <w:t>畅玩乐享活动：小麦的研究</w:t>
            </w:r>
          </w:p>
          <w:p>
            <w:pPr>
              <w:rPr>
                <w:rFonts w:hint="eastAsia"/>
                <w:sz w:val="24"/>
                <w:szCs w:val="24"/>
                <w:lang w:eastAsia="zh-CN"/>
              </w:rPr>
            </w:pPr>
            <w:r>
              <w:rPr>
                <w:rFonts w:hint="eastAsia"/>
                <w:sz w:val="24"/>
                <w:szCs w:val="24"/>
                <w:lang w:val="en-US" w:eastAsia="zh-CN"/>
              </w:rPr>
              <w:t>通过小组合作讨论，制定研究计划，设计研究活动。</w:t>
            </w:r>
          </w:p>
        </w:tc>
        <w:tc>
          <w:tcPr>
            <w:tcW w:w="1856" w:type="dxa"/>
            <w:vAlign w:val="center"/>
          </w:tcPr>
          <w:p>
            <w:pPr>
              <w:jc w:val="center"/>
              <w:rPr>
                <w:sz w:val="24"/>
                <w:szCs w:val="24"/>
              </w:rPr>
            </w:pPr>
            <w:r>
              <w:rPr>
                <w:sz w:val="24"/>
                <w:szCs w:val="24"/>
              </w:rPr>
              <w:t>年级组长及骨干教师</w:t>
            </w:r>
          </w:p>
        </w:tc>
        <w:tc>
          <w:tcPr>
            <w:tcW w:w="1818" w:type="dxa"/>
            <w:vAlign w:val="top"/>
          </w:tcPr>
          <w:p>
            <w:pPr>
              <w:rPr>
                <w:rFonts w:hint="eastAsia"/>
                <w:sz w:val="24"/>
                <w:szCs w:val="24"/>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41" w:type="dxa"/>
            <w:vMerge w:val="restart"/>
            <w:shd w:val="clear" w:color="auto" w:fill="00B050"/>
            <w:vAlign w:val="center"/>
          </w:tcPr>
          <w:p>
            <w:pPr>
              <w:jc w:val="center"/>
              <w:rPr>
                <w:sz w:val="24"/>
                <w:szCs w:val="24"/>
              </w:rPr>
            </w:pPr>
            <w:r>
              <w:rPr>
                <w:rFonts w:hint="eastAsia"/>
                <w:sz w:val="24"/>
                <w:szCs w:val="24"/>
              </w:rPr>
              <w:t>五年级</w:t>
            </w:r>
          </w:p>
        </w:tc>
        <w:tc>
          <w:tcPr>
            <w:tcW w:w="3707" w:type="dxa"/>
          </w:tcPr>
          <w:p>
            <w:pPr>
              <w:rPr>
                <w:rFonts w:hint="eastAsia"/>
                <w:sz w:val="24"/>
                <w:szCs w:val="24"/>
              </w:rPr>
            </w:pPr>
            <w:r>
              <w:rPr>
                <w:rFonts w:hint="eastAsia"/>
                <w:sz w:val="24"/>
                <w:szCs w:val="24"/>
              </w:rPr>
              <w:t>通过学习有趣的健康知识，认识食物的营养，创编薛小版食谱，改善同学们挑食偏食的不良习惯，让同学们能开心地吃、主动地吃。</w:t>
            </w:r>
          </w:p>
          <w:p>
            <w:pPr>
              <w:rPr>
                <w:rFonts w:hint="eastAsia"/>
                <w:sz w:val="24"/>
                <w:szCs w:val="24"/>
              </w:rPr>
            </w:pPr>
          </w:p>
        </w:tc>
        <w:tc>
          <w:tcPr>
            <w:tcW w:w="1856" w:type="dxa"/>
            <w:vAlign w:val="center"/>
          </w:tcPr>
          <w:p>
            <w:pPr>
              <w:jc w:val="center"/>
              <w:rPr>
                <w:sz w:val="24"/>
                <w:szCs w:val="24"/>
              </w:rPr>
            </w:pPr>
            <w:r>
              <w:rPr>
                <w:sz w:val="24"/>
                <w:szCs w:val="24"/>
              </w:rPr>
              <w:t>年级组长及骨干教师</w:t>
            </w:r>
          </w:p>
        </w:tc>
        <w:tc>
          <w:tcPr>
            <w:tcW w:w="1818" w:type="dxa"/>
          </w:tcPr>
          <w:p>
            <w:pPr>
              <w:rPr>
                <w:sz w:val="24"/>
                <w:szCs w:val="24"/>
              </w:rPr>
            </w:pPr>
            <w:r>
              <w:rPr>
                <w:rFonts w:hint="eastAsia"/>
                <w:sz w:val="24"/>
                <w:szCs w:val="24"/>
              </w:rPr>
              <w:t>形成一本“薛小版”《食谱》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41" w:type="dxa"/>
            <w:vMerge w:val="continue"/>
            <w:shd w:val="clear" w:color="auto" w:fill="00B050"/>
            <w:vAlign w:val="center"/>
          </w:tcPr>
          <w:p>
            <w:pPr>
              <w:jc w:val="center"/>
              <w:rPr>
                <w:rFonts w:hint="eastAsia"/>
                <w:sz w:val="24"/>
                <w:szCs w:val="24"/>
              </w:rPr>
            </w:pPr>
          </w:p>
        </w:tc>
        <w:tc>
          <w:tcPr>
            <w:tcW w:w="3707" w:type="dxa"/>
            <w:vAlign w:val="top"/>
          </w:tcPr>
          <w:p>
            <w:pPr>
              <w:rPr>
                <w:rFonts w:hint="eastAsia"/>
                <w:sz w:val="24"/>
                <w:szCs w:val="24"/>
                <w:lang w:val="en-US" w:eastAsia="zh-CN"/>
              </w:rPr>
            </w:pPr>
            <w:r>
              <w:rPr>
                <w:rFonts w:hint="eastAsia"/>
                <w:sz w:val="24"/>
                <w:szCs w:val="24"/>
                <w:lang w:val="en-US" w:eastAsia="zh-CN"/>
              </w:rPr>
              <w:t>畅玩乐享活动：大米的研究</w:t>
            </w:r>
          </w:p>
          <w:p>
            <w:pPr>
              <w:rPr>
                <w:rFonts w:hint="eastAsia"/>
                <w:sz w:val="24"/>
                <w:szCs w:val="24"/>
              </w:rPr>
            </w:pPr>
            <w:r>
              <w:rPr>
                <w:rFonts w:hint="eastAsia"/>
                <w:sz w:val="24"/>
                <w:szCs w:val="24"/>
                <w:lang w:val="en-US" w:eastAsia="zh-CN"/>
              </w:rPr>
              <w:t>通过小组合作讨论，制定研究计划，设计研究活动，了解大米从稻子变成大米的全过程，参观粮仓，了解其重要性，学会做饭，学会做粥。</w:t>
            </w:r>
          </w:p>
        </w:tc>
        <w:tc>
          <w:tcPr>
            <w:tcW w:w="1856" w:type="dxa"/>
            <w:vAlign w:val="center"/>
          </w:tcPr>
          <w:p>
            <w:pPr>
              <w:jc w:val="center"/>
              <w:rPr>
                <w:sz w:val="24"/>
                <w:szCs w:val="24"/>
              </w:rPr>
            </w:pPr>
            <w:r>
              <w:rPr>
                <w:sz w:val="24"/>
                <w:szCs w:val="24"/>
              </w:rPr>
              <w:t>年级组长及骨干教师</w:t>
            </w:r>
          </w:p>
        </w:tc>
        <w:tc>
          <w:tcPr>
            <w:tcW w:w="1818" w:type="dxa"/>
            <w:vAlign w:val="top"/>
          </w:tcPr>
          <w:p>
            <w:pPr>
              <w:rPr>
                <w:rFonts w:hint="eastAsia"/>
                <w:sz w:val="24"/>
                <w:szCs w:val="24"/>
              </w:rPr>
            </w:pPr>
            <w:r>
              <w:rPr>
                <w:rFonts w:hint="eastAsia"/>
                <w:sz w:val="24"/>
                <w:szCs w:val="24"/>
                <w:lang w:val="en-US" w:eastAsia="zh-CN"/>
              </w:rPr>
              <w:t>形成一份完整的研究性学习成果。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41" w:type="dxa"/>
            <w:vMerge w:val="restart"/>
            <w:shd w:val="clear" w:color="auto" w:fill="FF3300"/>
            <w:vAlign w:val="center"/>
          </w:tcPr>
          <w:p>
            <w:pPr>
              <w:jc w:val="center"/>
              <w:rPr>
                <w:sz w:val="24"/>
                <w:szCs w:val="24"/>
              </w:rPr>
            </w:pPr>
            <w:r>
              <w:rPr>
                <w:rFonts w:hint="eastAsia"/>
                <w:sz w:val="24"/>
                <w:szCs w:val="24"/>
              </w:rPr>
              <w:t>六年级</w:t>
            </w:r>
          </w:p>
        </w:tc>
        <w:tc>
          <w:tcPr>
            <w:tcW w:w="3707" w:type="dxa"/>
          </w:tcPr>
          <w:p>
            <w:pPr>
              <w:rPr>
                <w:sz w:val="24"/>
                <w:szCs w:val="24"/>
              </w:rPr>
            </w:pPr>
            <w:r>
              <w:rPr>
                <w:rFonts w:hint="eastAsia"/>
                <w:sz w:val="24"/>
                <w:szCs w:val="24"/>
              </w:rPr>
              <w:t>与24节气相结合，研究节气地方美食。</w:t>
            </w:r>
          </w:p>
        </w:tc>
        <w:tc>
          <w:tcPr>
            <w:tcW w:w="1856" w:type="dxa"/>
            <w:vAlign w:val="center"/>
          </w:tcPr>
          <w:p>
            <w:pPr>
              <w:jc w:val="center"/>
              <w:rPr>
                <w:sz w:val="24"/>
                <w:szCs w:val="24"/>
              </w:rPr>
            </w:pPr>
            <w:r>
              <w:rPr>
                <w:sz w:val="24"/>
                <w:szCs w:val="24"/>
              </w:rPr>
              <w:t>年级组长及骨干教师</w:t>
            </w:r>
          </w:p>
        </w:tc>
        <w:tc>
          <w:tcPr>
            <w:tcW w:w="1818" w:type="dxa"/>
          </w:tcPr>
          <w:p>
            <w:pPr>
              <w:rPr>
                <w:rFonts w:hint="eastAsia"/>
                <w:sz w:val="24"/>
                <w:szCs w:val="24"/>
              </w:rPr>
            </w:pPr>
            <w:r>
              <w:rPr>
                <w:rFonts w:hint="eastAsia"/>
                <w:sz w:val="24"/>
                <w:szCs w:val="24"/>
              </w:rPr>
              <w:t>创编《常州节气美食》（秋冬篇）</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141" w:type="dxa"/>
            <w:vMerge w:val="continue"/>
            <w:shd w:val="clear" w:color="auto" w:fill="FF3300"/>
            <w:vAlign w:val="center"/>
          </w:tcPr>
          <w:p>
            <w:pPr>
              <w:jc w:val="center"/>
              <w:rPr>
                <w:rFonts w:hint="eastAsia"/>
                <w:sz w:val="24"/>
                <w:szCs w:val="24"/>
              </w:rPr>
            </w:pPr>
          </w:p>
        </w:tc>
        <w:tc>
          <w:tcPr>
            <w:tcW w:w="3707" w:type="dxa"/>
            <w:vAlign w:val="top"/>
          </w:tcPr>
          <w:p>
            <w:pPr>
              <w:rPr>
                <w:rFonts w:hint="eastAsia"/>
                <w:sz w:val="24"/>
                <w:szCs w:val="24"/>
                <w:lang w:val="en-US" w:eastAsia="zh-CN"/>
              </w:rPr>
            </w:pPr>
            <w:r>
              <w:rPr>
                <w:rFonts w:hint="eastAsia"/>
                <w:sz w:val="24"/>
                <w:szCs w:val="24"/>
                <w:lang w:val="en-US" w:eastAsia="zh-CN"/>
              </w:rPr>
              <w:t>畅玩乐享活动：大米的研究</w:t>
            </w:r>
          </w:p>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通过小组合作讨论，制定研究计划，设计研究活动，结合重阳节，开展多样有意义的活动。</w:t>
            </w:r>
          </w:p>
        </w:tc>
        <w:tc>
          <w:tcPr>
            <w:tcW w:w="1856" w:type="dxa"/>
            <w:vAlign w:val="center"/>
          </w:tcPr>
          <w:p>
            <w:pPr>
              <w:jc w:val="center"/>
              <w:rPr>
                <w:rFonts w:ascii="Times New Roman" w:hAnsi="Times New Roman" w:eastAsia="宋体" w:cs="Times New Roman"/>
                <w:kern w:val="2"/>
                <w:sz w:val="24"/>
                <w:szCs w:val="24"/>
                <w:lang w:val="en-US" w:eastAsia="zh-CN" w:bidi="ar-SA"/>
              </w:rPr>
            </w:pPr>
            <w:r>
              <w:rPr>
                <w:sz w:val="24"/>
                <w:szCs w:val="24"/>
              </w:rPr>
              <w:t>年级组长及骨干教师</w:t>
            </w:r>
          </w:p>
        </w:tc>
        <w:tc>
          <w:tcPr>
            <w:tcW w:w="1818"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形成一份完整的研究性学习成果。</w:t>
            </w:r>
          </w:p>
        </w:tc>
      </w:tr>
    </w:tbl>
    <w:p/>
    <w:tbl>
      <w:tblPr>
        <w:tblStyle w:val="5"/>
        <w:tblpPr w:leftFromText="180" w:rightFromText="180" w:vertAnchor="text" w:tblpX="-746" w:tblpY="-40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24" w:type="dxa"/>
          </w:tcPr>
          <w:p>
            <w:pPr>
              <w:rPr>
                <w:rFonts w:hint="eastAsia" w:ascii="黑体" w:hAnsi="黑体" w:eastAsia="黑体"/>
                <w:sz w:val="30"/>
                <w:szCs w:val="30"/>
                <w:vertAlign w:val="baseline"/>
              </w:rPr>
            </w:pPr>
          </w:p>
        </w:tc>
      </w:tr>
    </w:tbl>
    <w:p>
      <w:pPr>
        <w:ind w:firstLine="750" w:firstLineChars="250"/>
        <w:rPr>
          <w:rFonts w:hint="eastAsia" w:ascii="黑体" w:hAnsi="黑体" w:eastAsia="黑体"/>
          <w:sz w:val="30"/>
          <w:szCs w:val="30"/>
        </w:rPr>
      </w:pPr>
      <w:r>
        <w:rPr>
          <w:rFonts w:hint="eastAsia" w:ascii="黑体" w:hAnsi="黑体" w:eastAsia="黑体"/>
          <w:sz w:val="30"/>
          <w:szCs w:val="30"/>
        </w:rPr>
        <w:t>短线活动：常州市新北区薛家实验小学新劳动教育清单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FBD4B4" w:themeFill="accent6" w:themeFillTint="66"/>
          </w:tcPr>
          <w:p>
            <w:pPr>
              <w:jc w:val="center"/>
              <w:rPr>
                <w:sz w:val="28"/>
                <w:szCs w:val="28"/>
              </w:rPr>
            </w:pPr>
            <w:r>
              <w:rPr>
                <w:rFonts w:hint="eastAsia"/>
                <w:sz w:val="28"/>
                <w:szCs w:val="28"/>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学会自己洗漱</w:t>
            </w:r>
            <w:r>
              <w:rPr>
                <w:rFonts w:hint="eastAsia"/>
              </w:rPr>
              <w:t>（刷牙、洗脸）</w:t>
            </w:r>
          </w:p>
        </w:tc>
        <w:tc>
          <w:tcPr>
            <w:tcW w:w="1701" w:type="dxa"/>
          </w:tcPr>
          <w:p>
            <w:r>
              <w:t>学习扫地</w:t>
            </w:r>
            <w:r>
              <w:rPr>
                <w:rFonts w:hint="eastAsia"/>
              </w:rPr>
              <w:t>、</w:t>
            </w:r>
            <w:r>
              <w:t>拖地</w:t>
            </w:r>
            <w:r>
              <w:rPr>
                <w:rFonts w:hint="eastAsia"/>
              </w:rPr>
              <w:t>、</w:t>
            </w:r>
            <w:r>
              <w:t>擦桌子</w:t>
            </w:r>
            <w:r>
              <w:rPr>
                <w:rFonts w:hint="eastAsia"/>
              </w:rPr>
              <w:t>、</w:t>
            </w:r>
            <w:r>
              <w:t>晾晒衣物</w:t>
            </w:r>
          </w:p>
        </w:tc>
        <w:tc>
          <w:tcPr>
            <w:tcW w:w="1701" w:type="dxa"/>
          </w:tcPr>
          <w:p>
            <w:r>
              <w:t>学会养一盆花</w:t>
            </w:r>
            <w:r>
              <w:rPr>
                <w:rFonts w:hint="eastAsia"/>
              </w:rPr>
              <w:t>，</w:t>
            </w:r>
            <w:r>
              <w:t>自己定时浇水</w:t>
            </w:r>
          </w:p>
        </w:tc>
        <w:tc>
          <w:tcPr>
            <w:tcW w:w="1780" w:type="dxa"/>
          </w:tcPr>
          <w:p>
            <w:r>
              <w:t>尝试捡豆子</w:t>
            </w:r>
            <w:r>
              <w:rPr>
                <w:rFonts w:hint="eastAsia"/>
              </w:rPr>
              <w:t>、</w:t>
            </w:r>
            <w:r>
              <w:t>剥鸡蛋等锻炼手部精细动作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学会清洗简单小物件</w:t>
            </w:r>
            <w:r>
              <w:rPr>
                <w:rFonts w:hint="eastAsia"/>
              </w:rPr>
              <w:t>（茶杯、碗筷）</w:t>
            </w:r>
          </w:p>
        </w:tc>
        <w:tc>
          <w:tcPr>
            <w:tcW w:w="1701" w:type="dxa"/>
          </w:tcPr>
          <w:p>
            <w:r>
              <w:t>学会择菜</w:t>
            </w:r>
            <w:r>
              <w:rPr>
                <w:rFonts w:hint="eastAsia"/>
              </w:rPr>
              <w:t>、</w:t>
            </w:r>
            <w:r>
              <w:t>洗菜</w:t>
            </w:r>
          </w:p>
        </w:tc>
        <w:tc>
          <w:tcPr>
            <w:tcW w:w="1701" w:type="dxa"/>
          </w:tcPr>
          <w:p>
            <w:r>
              <w:t>学会简单食物摆盘</w:t>
            </w:r>
          </w:p>
        </w:tc>
        <w:tc>
          <w:tcPr>
            <w:tcW w:w="1780" w:type="dxa"/>
          </w:tcPr>
          <w:p>
            <w:r>
              <w:t>学习卫生间的打扫方法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t>学会</w:t>
            </w:r>
            <w:r>
              <w:rPr>
                <w:rFonts w:hint="eastAsia"/>
              </w:rPr>
              <w:t>自己</w:t>
            </w:r>
            <w:r>
              <w:t>整理书包</w:t>
            </w:r>
            <w:r>
              <w:rPr>
                <w:rFonts w:hint="eastAsia"/>
              </w:rPr>
              <w:t>、</w:t>
            </w:r>
            <w:r>
              <w:t>书柜</w:t>
            </w:r>
          </w:p>
        </w:tc>
        <w:tc>
          <w:tcPr>
            <w:tcW w:w="1701" w:type="dxa"/>
          </w:tcPr>
          <w:p>
            <w:r>
              <w:t>会主动清洗水果</w:t>
            </w:r>
            <w:r>
              <w:rPr>
                <w:rFonts w:hint="eastAsia"/>
              </w:rPr>
              <w:t>，</w:t>
            </w:r>
            <w:r>
              <w:t>用水果招待客人</w:t>
            </w:r>
          </w:p>
        </w:tc>
        <w:tc>
          <w:tcPr>
            <w:tcW w:w="1701" w:type="dxa"/>
          </w:tcPr>
          <w:p>
            <w:r>
              <w:t>养一种自己喜欢的小动物</w:t>
            </w:r>
            <w:r>
              <w:rPr>
                <w:rFonts w:hint="eastAsia"/>
              </w:rPr>
              <w:t>，</w:t>
            </w:r>
            <w:r>
              <w:t>学会喂养</w:t>
            </w:r>
          </w:p>
        </w:tc>
        <w:tc>
          <w:tcPr>
            <w:tcW w:w="1780" w:type="dxa"/>
          </w:tcPr>
          <w:p>
            <w:r>
              <w:t>用超轻黏土制作一项手工</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E5DFEC" w:themeFill="accent4" w:themeFillTint="33"/>
          </w:tcPr>
          <w:p>
            <w:pPr>
              <w:jc w:val="center"/>
              <w:rPr>
                <w:sz w:val="28"/>
                <w:szCs w:val="28"/>
              </w:rPr>
            </w:pPr>
            <w:r>
              <w:rPr>
                <w:rFonts w:hint="eastAsia"/>
                <w:sz w:val="28"/>
                <w:szCs w:val="28"/>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学会简单整理床铺</w:t>
            </w:r>
            <w:r>
              <w:rPr>
                <w:rFonts w:hint="eastAsia"/>
              </w:rPr>
              <w:t>、</w:t>
            </w:r>
            <w:r>
              <w:t>叠衣服</w:t>
            </w:r>
            <w:r>
              <w:rPr>
                <w:rFonts w:hint="eastAsia"/>
              </w:rPr>
              <w:t>、</w:t>
            </w:r>
            <w:r>
              <w:t>系鞋带</w:t>
            </w:r>
          </w:p>
        </w:tc>
        <w:tc>
          <w:tcPr>
            <w:tcW w:w="1701" w:type="dxa"/>
          </w:tcPr>
          <w:p>
            <w:r>
              <w:t>初步学会垃圾分类并正确投放</w:t>
            </w:r>
          </w:p>
        </w:tc>
        <w:tc>
          <w:tcPr>
            <w:tcW w:w="1701" w:type="dxa"/>
          </w:tcPr>
          <w:p>
            <w:r>
              <w:t>学会布置房间</w:t>
            </w:r>
          </w:p>
        </w:tc>
        <w:tc>
          <w:tcPr>
            <w:tcW w:w="1780" w:type="dxa"/>
          </w:tcPr>
          <w:p>
            <w:r>
              <w:t>和家人一起制作传统面食</w:t>
            </w:r>
            <w:r>
              <w:rPr>
                <w:rFonts w:hint="eastAsia"/>
              </w:rPr>
              <w:t>，</w:t>
            </w:r>
            <w:r>
              <w:t>例如饺子</w:t>
            </w:r>
            <w:r>
              <w:rPr>
                <w:rFonts w:hint="eastAsia"/>
              </w:rPr>
              <w:t>、</w:t>
            </w:r>
            <w:r>
              <w:t>馄饨等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学会自己吃完后收拾桌面并洗碗</w:t>
            </w:r>
          </w:p>
        </w:tc>
        <w:tc>
          <w:tcPr>
            <w:tcW w:w="1701" w:type="dxa"/>
          </w:tcPr>
          <w:p>
            <w:r>
              <w:t>会叠衣服</w:t>
            </w:r>
            <w:r>
              <w:rPr>
                <w:rFonts w:hint="eastAsia"/>
              </w:rPr>
              <w:t>、</w:t>
            </w:r>
            <w:r>
              <w:t>裤子</w:t>
            </w:r>
            <w:r>
              <w:rPr>
                <w:rFonts w:hint="eastAsia"/>
              </w:rPr>
              <w:t>、</w:t>
            </w:r>
            <w:r>
              <w:t>并归类放置</w:t>
            </w:r>
          </w:p>
        </w:tc>
        <w:tc>
          <w:tcPr>
            <w:tcW w:w="1701" w:type="dxa"/>
          </w:tcPr>
          <w:p>
            <w:r>
              <w:rPr>
                <w:rFonts w:hint="eastAsia"/>
              </w:rPr>
              <w:t>D</w:t>
            </w:r>
            <w:r>
              <w:t>IY书签</w:t>
            </w:r>
            <w:r>
              <w:rPr>
                <w:rFonts w:hint="eastAsia"/>
              </w:rPr>
              <w:t>、</w:t>
            </w:r>
            <w:r>
              <w:t>环保笔筒</w:t>
            </w:r>
          </w:p>
        </w:tc>
        <w:tc>
          <w:tcPr>
            <w:tcW w:w="1780" w:type="dxa"/>
          </w:tcPr>
          <w:p>
            <w:r>
              <w:rPr>
                <w:rFonts w:hint="eastAsia"/>
              </w:rPr>
              <w:t>学习客厅的打扫、收拾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学会开关门锁，进出家门记得关锁。</w:t>
            </w:r>
          </w:p>
        </w:tc>
        <w:tc>
          <w:tcPr>
            <w:tcW w:w="1701" w:type="dxa"/>
          </w:tcPr>
          <w:p>
            <w:r>
              <w:t>会使用洗衣机清洗自己的衣物</w:t>
            </w:r>
            <w:r>
              <w:rPr>
                <w:rFonts w:hint="eastAsia"/>
              </w:rPr>
              <w:t>，</w:t>
            </w:r>
            <w:r>
              <w:t>并进行晾晒</w:t>
            </w:r>
          </w:p>
        </w:tc>
        <w:tc>
          <w:tcPr>
            <w:tcW w:w="1701" w:type="dxa"/>
          </w:tcPr>
          <w:p>
            <w:r>
              <w:t>学会穿针线和钉纽扣</w:t>
            </w:r>
          </w:p>
        </w:tc>
        <w:tc>
          <w:tcPr>
            <w:tcW w:w="1780" w:type="dxa"/>
          </w:tcPr>
          <w:p>
            <w:r>
              <w:t>去菜市场和父母一起购买食材</w:t>
            </w:r>
            <w:r>
              <w:rPr>
                <w:rFonts w:hint="eastAsia"/>
              </w:rPr>
              <w:t>，了解各种食材的价格。</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E5B8B7" w:themeFill="accent2" w:themeFillTint="66"/>
          </w:tcPr>
          <w:p>
            <w:pPr>
              <w:jc w:val="center"/>
              <w:rPr>
                <w:sz w:val="28"/>
                <w:szCs w:val="28"/>
              </w:rPr>
            </w:pPr>
            <w:r>
              <w:rPr>
                <w:rFonts w:hint="eastAsia"/>
                <w:sz w:val="28"/>
                <w:szCs w:val="28"/>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学会自己剪指甲</w:t>
            </w:r>
            <w:r>
              <w:rPr>
                <w:rFonts w:hint="eastAsia"/>
              </w:rPr>
              <w:t>，</w:t>
            </w:r>
            <w:r>
              <w:t>搞好个人卫生</w:t>
            </w:r>
          </w:p>
        </w:tc>
        <w:tc>
          <w:tcPr>
            <w:tcW w:w="1701" w:type="dxa"/>
          </w:tcPr>
          <w:p>
            <w:r>
              <w:t>制作简单的果盘</w:t>
            </w:r>
            <w:r>
              <w:rPr>
                <w:rFonts w:hint="eastAsia"/>
              </w:rPr>
              <w:t>、</w:t>
            </w:r>
            <w:r>
              <w:t>凉菜</w:t>
            </w:r>
          </w:p>
        </w:tc>
        <w:tc>
          <w:tcPr>
            <w:tcW w:w="1701" w:type="dxa"/>
          </w:tcPr>
          <w:p>
            <w:r>
              <w:t>画关于最美劳动者的手抄报</w:t>
            </w:r>
          </w:p>
        </w:tc>
        <w:tc>
          <w:tcPr>
            <w:tcW w:w="1780" w:type="dxa"/>
          </w:tcPr>
          <w:p>
            <w:r>
              <w:t>体验一次花艺师</w:t>
            </w:r>
            <w:r>
              <w:rPr>
                <w:rFonts w:hint="eastAsia"/>
              </w:rPr>
              <w:t>，</w:t>
            </w:r>
            <w:r>
              <w:t>为家里添置鲜花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会自己洗头</w:t>
            </w:r>
            <w:r>
              <w:rPr>
                <w:rFonts w:hint="eastAsia"/>
              </w:rPr>
              <w:t>、</w:t>
            </w:r>
            <w:r>
              <w:t>梳头</w:t>
            </w:r>
          </w:p>
        </w:tc>
        <w:tc>
          <w:tcPr>
            <w:tcW w:w="1701" w:type="dxa"/>
          </w:tcPr>
          <w:p>
            <w:r>
              <w:t>学会使用</w:t>
            </w:r>
            <w:r>
              <w:rPr>
                <w:rFonts w:hint="eastAsia"/>
              </w:rPr>
              <w:t>微波炉</w:t>
            </w:r>
            <w:r>
              <w:t>热饭</w:t>
            </w:r>
          </w:p>
        </w:tc>
        <w:tc>
          <w:tcPr>
            <w:tcW w:w="1701" w:type="dxa"/>
          </w:tcPr>
          <w:p>
            <w:r>
              <w:t>给做家务的爸爸妈妈拍一组生活照片</w:t>
            </w:r>
          </w:p>
        </w:tc>
        <w:tc>
          <w:tcPr>
            <w:tcW w:w="1780" w:type="dxa"/>
          </w:tcPr>
          <w:p>
            <w:r>
              <w:t>了解爸爸妈妈的职业</w:t>
            </w:r>
            <w:r>
              <w:rPr>
                <w:rFonts w:hint="eastAsia"/>
              </w:rPr>
              <w:t>，</w:t>
            </w:r>
            <w:r>
              <w:t>了解他们的工作内容</w:t>
            </w:r>
            <w:r>
              <w:rPr>
                <w:rFonts w:hint="eastAsia"/>
              </w:rPr>
              <w:t>、</w:t>
            </w:r>
            <w:r>
              <w:t>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会洗自己的鞋子</w:t>
            </w:r>
          </w:p>
        </w:tc>
        <w:tc>
          <w:tcPr>
            <w:tcW w:w="1701" w:type="dxa"/>
          </w:tcPr>
          <w:p>
            <w:r>
              <w:t>会安全使用电饭煲</w:t>
            </w:r>
          </w:p>
        </w:tc>
        <w:tc>
          <w:tcPr>
            <w:tcW w:w="1701" w:type="dxa"/>
          </w:tcPr>
          <w:p>
            <w:r>
              <w:t>学习录制视频</w:t>
            </w:r>
            <w:r>
              <w:rPr>
                <w:rFonts w:hint="eastAsia"/>
              </w:rPr>
              <w:t>，</w:t>
            </w:r>
            <w:r>
              <w:t>记录生活中的点滴美好</w:t>
            </w:r>
          </w:p>
        </w:tc>
        <w:tc>
          <w:tcPr>
            <w:tcW w:w="1780" w:type="dxa"/>
          </w:tcPr>
          <w:p>
            <w:r>
              <w:t>给父母长辈做些表达孝心的事情</w:t>
            </w:r>
            <w:r>
              <w:rPr>
                <w:rFonts w:hint="eastAsia"/>
              </w:rPr>
              <w:t>：</w:t>
            </w:r>
            <w:r>
              <w:t>洗头</w:t>
            </w:r>
            <w:r>
              <w:rPr>
                <w:rFonts w:hint="eastAsia"/>
              </w:rPr>
              <w:t>、</w:t>
            </w:r>
            <w:r>
              <w:t>洗脚</w:t>
            </w:r>
            <w:r>
              <w:rPr>
                <w:rFonts w:hint="eastAsia"/>
              </w:rPr>
              <w:t>、</w:t>
            </w:r>
            <w:r>
              <w:t>捶背</w:t>
            </w:r>
            <w:r>
              <w:rPr>
                <w:rFonts w:hint="eastAsia"/>
              </w:rPr>
              <w:t>等</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95B3D7" w:themeFill="accent1" w:themeFillTint="99"/>
          </w:tcPr>
          <w:p>
            <w:pPr>
              <w:jc w:val="center"/>
              <w:rPr>
                <w:sz w:val="28"/>
                <w:szCs w:val="28"/>
              </w:rPr>
            </w:pPr>
            <w:r>
              <w:rPr>
                <w:rFonts w:hint="eastAsia"/>
                <w:sz w:val="28"/>
                <w:szCs w:val="28"/>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学会垃圾分类</w:t>
            </w:r>
            <w:r>
              <w:rPr>
                <w:rFonts w:hint="eastAsia"/>
              </w:rPr>
              <w:t>，</w:t>
            </w:r>
            <w:r>
              <w:t>养成习惯</w:t>
            </w:r>
            <w:r>
              <w:rPr>
                <w:rFonts w:hint="eastAsia"/>
              </w:rPr>
              <w:t>，</w:t>
            </w:r>
            <w:r>
              <w:t>正确投放</w:t>
            </w:r>
          </w:p>
        </w:tc>
        <w:tc>
          <w:tcPr>
            <w:tcW w:w="1701" w:type="dxa"/>
          </w:tcPr>
          <w:p>
            <w:r>
              <w:t>参与烹饪</w:t>
            </w:r>
            <w:r>
              <w:rPr>
                <w:rFonts w:hint="eastAsia"/>
              </w:rPr>
              <w:t>，</w:t>
            </w:r>
            <w:r>
              <w:t>能够协助父母做饭</w:t>
            </w:r>
          </w:p>
        </w:tc>
        <w:tc>
          <w:tcPr>
            <w:tcW w:w="1701" w:type="dxa"/>
          </w:tcPr>
          <w:p>
            <w:r>
              <w:t>学会制定个人购书支出</w:t>
            </w:r>
          </w:p>
        </w:tc>
        <w:tc>
          <w:tcPr>
            <w:tcW w:w="1780" w:type="dxa"/>
          </w:tcPr>
          <w:p>
            <w:r>
              <w:t>亲身体验一天里妈妈的</w:t>
            </w:r>
            <w:r>
              <w:rPr>
                <w:rFonts w:hint="eastAsia"/>
              </w:rPr>
              <w:t>“行动轨迹”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学会整理书籍</w:t>
            </w:r>
            <w:r>
              <w:rPr>
                <w:rFonts w:hint="eastAsia"/>
              </w:rPr>
              <w:t>、</w:t>
            </w:r>
            <w:r>
              <w:t>衣物</w:t>
            </w:r>
            <w:r>
              <w:rPr>
                <w:rFonts w:hint="eastAsia"/>
              </w:rPr>
              <w:t>，</w:t>
            </w:r>
            <w:r>
              <w:t>主动分类摆放</w:t>
            </w:r>
          </w:p>
        </w:tc>
        <w:tc>
          <w:tcPr>
            <w:tcW w:w="1701" w:type="dxa"/>
          </w:tcPr>
          <w:p>
            <w:r>
              <w:t>学会帮父母照顾小弟弟</w:t>
            </w:r>
            <w:r>
              <w:rPr>
                <w:rFonts w:hint="eastAsia"/>
              </w:rPr>
              <w:t>、</w:t>
            </w:r>
            <w:r>
              <w:t>小妹妹等</w:t>
            </w:r>
          </w:p>
        </w:tc>
        <w:tc>
          <w:tcPr>
            <w:tcW w:w="1701" w:type="dxa"/>
          </w:tcPr>
          <w:p>
            <w:r>
              <w:t>学习养护绿植知识</w:t>
            </w:r>
            <w:r>
              <w:rPr>
                <w:rFonts w:hint="eastAsia"/>
              </w:rPr>
              <w:t>，</w:t>
            </w:r>
            <w:r>
              <w:t>按时为家里的绿植浇水</w:t>
            </w:r>
            <w:r>
              <w:rPr>
                <w:rFonts w:hint="eastAsia"/>
              </w:rPr>
              <w:t>、</w:t>
            </w:r>
            <w:r>
              <w:t>施肥和修剪</w:t>
            </w:r>
          </w:p>
        </w:tc>
        <w:tc>
          <w:tcPr>
            <w:tcW w:w="1780" w:type="dxa"/>
          </w:tcPr>
          <w:p>
            <w:r>
              <w:rPr>
                <w:rFonts w:hint="eastAsia"/>
              </w:rPr>
              <w:t>懂得珍惜各行各业叔叔阿姨劳动成果（比如拍照，在照片下附简短内容和感受）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学会自己换洗床单和被套</w:t>
            </w:r>
          </w:p>
        </w:tc>
        <w:tc>
          <w:tcPr>
            <w:tcW w:w="1701" w:type="dxa"/>
          </w:tcPr>
          <w:p>
            <w:r>
              <w:t>学会简单清洗部分食材</w:t>
            </w:r>
            <w:r>
              <w:rPr>
                <w:rFonts w:hint="eastAsia"/>
              </w:rPr>
              <w:t>（鱼类、肉类）</w:t>
            </w:r>
          </w:p>
        </w:tc>
        <w:tc>
          <w:tcPr>
            <w:tcW w:w="1701" w:type="dxa"/>
          </w:tcPr>
          <w:p>
            <w:r>
              <w:t>定时喂养小动物</w:t>
            </w:r>
            <w:r>
              <w:rPr>
                <w:rFonts w:hint="eastAsia"/>
              </w:rPr>
              <w:t>，</w:t>
            </w:r>
            <w:r>
              <w:t>帮小动物清理卫生</w:t>
            </w:r>
          </w:p>
        </w:tc>
        <w:tc>
          <w:tcPr>
            <w:tcW w:w="1780" w:type="dxa"/>
          </w:tcPr>
          <w:p>
            <w:r>
              <w:t>观看相关电影</w:t>
            </w:r>
            <w:r>
              <w:rPr>
                <w:rFonts w:hint="eastAsia"/>
              </w:rPr>
              <w:t>、</w:t>
            </w:r>
            <w:r>
              <w:t>纪录片</w:t>
            </w:r>
            <w:r>
              <w:rPr>
                <w:rFonts w:hint="eastAsia"/>
              </w:rPr>
              <w:t>，</w:t>
            </w:r>
            <w:r>
              <w:t>进一步了解各行各业</w:t>
            </w:r>
          </w:p>
        </w:tc>
      </w:tr>
    </w:tbl>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FABF8F" w:themeFill="accent6" w:themeFillTint="99"/>
          </w:tcPr>
          <w:p>
            <w:pPr>
              <w:jc w:val="center"/>
              <w:rPr>
                <w:sz w:val="28"/>
                <w:szCs w:val="28"/>
              </w:rPr>
            </w:pPr>
            <w:r>
              <w:rPr>
                <w:rFonts w:hint="eastAsia"/>
                <w:sz w:val="28"/>
                <w:szCs w:val="28"/>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主动擦拭门窗玻璃</w:t>
            </w:r>
            <w:r>
              <w:rPr>
                <w:rFonts w:hint="eastAsia"/>
              </w:rPr>
              <w:t>。</w:t>
            </w:r>
          </w:p>
        </w:tc>
        <w:tc>
          <w:tcPr>
            <w:tcW w:w="1701" w:type="dxa"/>
          </w:tcPr>
          <w:p>
            <w:r>
              <w:t>会切蔬菜</w:t>
            </w:r>
            <w:r>
              <w:rPr>
                <w:rFonts w:hint="eastAsia"/>
              </w:rPr>
              <w:t>、</w:t>
            </w:r>
            <w:r>
              <w:t>瓜果</w:t>
            </w:r>
          </w:p>
        </w:tc>
        <w:tc>
          <w:tcPr>
            <w:tcW w:w="1701" w:type="dxa"/>
          </w:tcPr>
          <w:p>
            <w:r>
              <w:t>学会管理时间</w:t>
            </w:r>
            <w:r>
              <w:rPr>
                <w:rFonts w:hint="eastAsia"/>
              </w:rPr>
              <w:t>，</w:t>
            </w:r>
            <w:r>
              <w:t>有计划完成想要做的事情</w:t>
            </w:r>
          </w:p>
        </w:tc>
        <w:tc>
          <w:tcPr>
            <w:tcW w:w="1780" w:type="dxa"/>
          </w:tcPr>
          <w:p>
            <w:r>
              <w:t>搜集生活中的智慧小技能</w:t>
            </w:r>
            <w:r>
              <w:rPr>
                <w:rFonts w:hint="eastAsia"/>
              </w:rPr>
              <w:t>，</w:t>
            </w:r>
            <w:r>
              <w:t>挑选喜欢的技能进行分享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学会泡茶</w:t>
            </w:r>
            <w:r>
              <w:rPr>
                <w:rFonts w:hint="eastAsia"/>
              </w:rPr>
              <w:t>、制作水果拼盘</w:t>
            </w:r>
          </w:p>
        </w:tc>
        <w:tc>
          <w:tcPr>
            <w:tcW w:w="1701" w:type="dxa"/>
          </w:tcPr>
          <w:p>
            <w:r>
              <w:t>主动帮父母清洗衣服</w:t>
            </w:r>
            <w:r>
              <w:rPr>
                <w:rFonts w:hint="eastAsia"/>
              </w:rPr>
              <w:t>，刷鞋子</w:t>
            </w:r>
          </w:p>
        </w:tc>
        <w:tc>
          <w:tcPr>
            <w:tcW w:w="1701" w:type="dxa"/>
          </w:tcPr>
          <w:p>
            <w:r>
              <w:t>设计一双超时空鞋</w:t>
            </w:r>
            <w:r>
              <w:rPr>
                <w:rFonts w:hint="eastAsia"/>
              </w:rPr>
              <w:t>，</w:t>
            </w:r>
            <w:r>
              <w:t>画出来</w:t>
            </w:r>
            <w:r>
              <w:rPr>
                <w:rFonts w:hint="eastAsia"/>
              </w:rPr>
              <w:t>，</w:t>
            </w:r>
            <w:r>
              <w:t>用色卡纸</w:t>
            </w:r>
            <w:r>
              <w:rPr>
                <w:rFonts w:hint="eastAsia"/>
              </w:rPr>
              <w:t>、</w:t>
            </w:r>
            <w:r>
              <w:t>纸箱等废旧材料手工制作出鞋子</w:t>
            </w:r>
          </w:p>
        </w:tc>
        <w:tc>
          <w:tcPr>
            <w:tcW w:w="1780" w:type="dxa"/>
          </w:tcPr>
          <w:p>
            <w:r>
              <w:rPr>
                <w:rFonts w:hint="eastAsia"/>
              </w:rPr>
              <w:t>尝试雕刻萝卜、土豆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能辨识蔬菜的好坏，辨识生活用品限用日期，并清除坏的或者过期的物品</w:t>
            </w:r>
          </w:p>
        </w:tc>
        <w:tc>
          <w:tcPr>
            <w:tcW w:w="1701" w:type="dxa"/>
          </w:tcPr>
          <w:p>
            <w:r>
              <w:t>主动清理一次冰箱</w:t>
            </w:r>
          </w:p>
        </w:tc>
        <w:tc>
          <w:tcPr>
            <w:tcW w:w="1701" w:type="dxa"/>
          </w:tcPr>
          <w:p>
            <w:r>
              <w:t>学会炒小菜、煮汤等简单的烹饪技能</w:t>
            </w:r>
          </w:p>
        </w:tc>
        <w:tc>
          <w:tcPr>
            <w:tcW w:w="1780" w:type="dxa"/>
          </w:tcPr>
          <w:p>
            <w:r>
              <w:t>探索昆虫的秘密</w:t>
            </w:r>
          </w:p>
        </w:tc>
      </w:tr>
    </w:tbl>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732"/>
        <w:gridCol w:w="1701"/>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shd w:val="clear" w:color="auto" w:fill="D66F5E"/>
          </w:tcPr>
          <w:p>
            <w:pPr>
              <w:jc w:val="center"/>
              <w:rPr>
                <w:sz w:val="28"/>
                <w:szCs w:val="28"/>
              </w:rPr>
            </w:pPr>
            <w:r>
              <w:rPr>
                <w:rFonts w:hint="eastAsia"/>
                <w:sz w:val="28"/>
                <w:szCs w:val="28"/>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jc w:val="center"/>
            </w:pPr>
            <w:r>
              <w:t>时间</w:t>
            </w:r>
          </w:p>
        </w:tc>
        <w:tc>
          <w:tcPr>
            <w:tcW w:w="6914" w:type="dxa"/>
            <w:gridSpan w:val="4"/>
          </w:tcPr>
          <w:p>
            <w:pPr>
              <w:jc w:val="center"/>
            </w:pPr>
            <w:r>
              <w:t>内</w:t>
            </w:r>
            <w:r>
              <w:rPr>
                <w:rFonts w:hint="eastAsia"/>
              </w:rPr>
              <w:t xml:space="preserve"> </w:t>
            </w:r>
            <w:r>
              <w:t xml:space="preserve">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jc w:val="center"/>
            </w:pPr>
          </w:p>
        </w:tc>
        <w:tc>
          <w:tcPr>
            <w:tcW w:w="1732" w:type="dxa"/>
          </w:tcPr>
          <w:p>
            <w:pPr>
              <w:jc w:val="center"/>
            </w:pPr>
            <w:r>
              <w:t>认知篇</w:t>
            </w:r>
          </w:p>
        </w:tc>
        <w:tc>
          <w:tcPr>
            <w:tcW w:w="1701" w:type="dxa"/>
          </w:tcPr>
          <w:p>
            <w:pPr>
              <w:jc w:val="center"/>
            </w:pPr>
            <w:r>
              <w:t>家务篇</w:t>
            </w:r>
          </w:p>
        </w:tc>
        <w:tc>
          <w:tcPr>
            <w:tcW w:w="1701" w:type="dxa"/>
          </w:tcPr>
          <w:p>
            <w:pPr>
              <w:jc w:val="center"/>
            </w:pPr>
            <w:r>
              <w:t>技能篇</w:t>
            </w:r>
          </w:p>
        </w:tc>
        <w:tc>
          <w:tcPr>
            <w:tcW w:w="1780" w:type="dxa"/>
          </w:tcPr>
          <w:p>
            <w:pPr>
              <w:jc w:val="center"/>
            </w:pPr>
            <w:r>
              <w:t>体验篇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9-</w:t>
            </w:r>
            <w:r>
              <w:t>10月</w:t>
            </w:r>
          </w:p>
        </w:tc>
        <w:tc>
          <w:tcPr>
            <w:tcW w:w="1732" w:type="dxa"/>
          </w:tcPr>
          <w:p>
            <w:r>
              <w:t>学会安全使用电器</w:t>
            </w:r>
          </w:p>
        </w:tc>
        <w:tc>
          <w:tcPr>
            <w:tcW w:w="1701" w:type="dxa"/>
          </w:tcPr>
          <w:p>
            <w:r>
              <w:t>主动打扫厨房间</w:t>
            </w:r>
          </w:p>
        </w:tc>
        <w:tc>
          <w:tcPr>
            <w:tcW w:w="1701" w:type="dxa"/>
          </w:tcPr>
          <w:p>
            <w:r>
              <w:t>从空间分配、颜色混合等方面设计改造自己的房间</w:t>
            </w:r>
          </w:p>
        </w:tc>
        <w:tc>
          <w:tcPr>
            <w:tcW w:w="1780" w:type="dxa"/>
          </w:tcPr>
          <w:p>
            <w:r>
              <w:t>阅读关于劳动的书籍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1</w:t>
            </w:r>
            <w:r>
              <w:rPr>
                <w:rFonts w:hint="eastAsia"/>
              </w:rPr>
              <w:t>-</w:t>
            </w:r>
            <w:r>
              <w:t>12月</w:t>
            </w:r>
          </w:p>
        </w:tc>
        <w:tc>
          <w:tcPr>
            <w:tcW w:w="1732" w:type="dxa"/>
          </w:tcPr>
          <w:p>
            <w:r>
              <w:t>学会制作蛋糕</w:t>
            </w:r>
          </w:p>
        </w:tc>
        <w:tc>
          <w:tcPr>
            <w:tcW w:w="1701" w:type="dxa"/>
          </w:tcPr>
          <w:p>
            <w:r>
              <w:t>掌握修理钢笔、修补图书等常见的修理方法</w:t>
            </w:r>
          </w:p>
        </w:tc>
        <w:tc>
          <w:tcPr>
            <w:tcW w:w="1701" w:type="dxa"/>
          </w:tcPr>
          <w:p>
            <w:r>
              <w:rPr>
                <w:rFonts w:hint="eastAsia"/>
              </w:rPr>
              <w:t>给父母的车子进行一次清洗</w:t>
            </w:r>
          </w:p>
        </w:tc>
        <w:tc>
          <w:tcPr>
            <w:tcW w:w="1780" w:type="dxa"/>
          </w:tcPr>
          <w:p>
            <w:r>
              <w:rPr>
                <w:rFonts w:hint="eastAsia"/>
              </w:rPr>
              <w:t>学会织围巾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pPr>
            <w:r>
              <w:rPr>
                <w:rFonts w:hint="eastAsia"/>
              </w:rPr>
              <w:t>1-</w:t>
            </w:r>
            <w:r>
              <w:t>2月</w:t>
            </w:r>
          </w:p>
        </w:tc>
        <w:tc>
          <w:tcPr>
            <w:tcW w:w="1732" w:type="dxa"/>
          </w:tcPr>
          <w:p>
            <w:r>
              <w:rPr>
                <w:rFonts w:hint="eastAsia"/>
              </w:rPr>
              <w:t>学会独立买菜、择菜，制作简单的午餐</w:t>
            </w:r>
          </w:p>
        </w:tc>
        <w:tc>
          <w:tcPr>
            <w:tcW w:w="1701" w:type="dxa"/>
          </w:tcPr>
          <w:p>
            <w:r>
              <w:t>和父母一起进行一次家庭大扫除</w:t>
            </w:r>
          </w:p>
        </w:tc>
        <w:tc>
          <w:tcPr>
            <w:tcW w:w="1701" w:type="dxa"/>
          </w:tcPr>
          <w:p>
            <w:r>
              <w:t>尝试一天小当家，合理分配一日收支</w:t>
            </w:r>
          </w:p>
        </w:tc>
        <w:tc>
          <w:tcPr>
            <w:tcW w:w="1780" w:type="dxa"/>
          </w:tcPr>
          <w:p>
            <w:r>
              <w:t>尝试文明次小主播，宣传社区文明行为</w:t>
            </w:r>
          </w:p>
        </w:tc>
      </w:tr>
    </w:tbl>
    <w:p>
      <w:pPr>
        <w:spacing w:line="400" w:lineRule="exact"/>
        <w:ind w:firstLine="482" w:firstLineChars="200"/>
        <w:rPr>
          <w:rFonts w:hint="eastAsia" w:ascii="宋体" w:hAnsi="宋体"/>
          <w:b/>
          <w:bCs/>
          <w:color w:val="000000"/>
          <w:sz w:val="24"/>
          <w:szCs w:val="24"/>
        </w:rPr>
      </w:pPr>
    </w:p>
    <w:p>
      <w:pPr>
        <w:spacing w:line="400" w:lineRule="exact"/>
        <w:ind w:firstLine="482" w:firstLineChars="200"/>
        <w:rPr>
          <w:rFonts w:hint="eastAsia" w:ascii="宋体" w:hAnsi="宋体" w:eastAsia="宋体"/>
          <w:b/>
          <w:bCs/>
          <w:color w:val="000000"/>
          <w:sz w:val="24"/>
          <w:szCs w:val="24"/>
          <w:lang w:eastAsia="zh-CN"/>
        </w:rPr>
      </w:pPr>
      <w:r>
        <w:rPr>
          <w:rFonts w:hint="eastAsia" w:ascii="宋体" w:hAnsi="宋体"/>
          <w:b/>
          <w:bCs/>
          <w:color w:val="000000"/>
          <w:sz w:val="24"/>
          <w:szCs w:val="24"/>
        </w:rPr>
        <w:t>六、具体安排</w:t>
      </w:r>
    </w:p>
    <w:p>
      <w:pPr>
        <w:spacing w:line="400" w:lineRule="exact"/>
        <w:ind w:firstLine="482" w:firstLineChars="200"/>
        <w:rPr>
          <w:rFonts w:ascii="宋体" w:hAnsi="宋体"/>
          <w:b/>
          <w:bCs/>
          <w:sz w:val="24"/>
          <w:szCs w:val="24"/>
        </w:rPr>
      </w:pPr>
      <w:r>
        <w:rPr>
          <w:rFonts w:hint="eastAsia" w:ascii="宋体" w:hAnsi="宋体"/>
          <w:b/>
          <w:bCs/>
          <w:sz w:val="24"/>
          <w:szCs w:val="24"/>
        </w:rPr>
        <w:t>九月份</w:t>
      </w:r>
    </w:p>
    <w:p>
      <w:pPr>
        <w:spacing w:line="400" w:lineRule="exact"/>
        <w:ind w:firstLine="480" w:firstLineChars="200"/>
        <w:rPr>
          <w:rFonts w:ascii="宋体" w:hAnsi="宋体"/>
          <w:sz w:val="24"/>
          <w:szCs w:val="24"/>
        </w:rPr>
      </w:pPr>
      <w:r>
        <w:rPr>
          <w:rFonts w:hint="eastAsia" w:ascii="宋体" w:hAnsi="宋体"/>
          <w:sz w:val="24"/>
          <w:szCs w:val="24"/>
        </w:rPr>
        <w:t>1、参加中小学教研组长会议（计划交流）。</w:t>
      </w:r>
    </w:p>
    <w:p>
      <w:pPr>
        <w:spacing w:line="360" w:lineRule="auto"/>
        <w:ind w:firstLine="480" w:firstLineChars="200"/>
        <w:rPr>
          <w:rFonts w:ascii="宋体" w:hAnsi="宋体" w:cs="华文细黑"/>
          <w:kern w:val="0"/>
          <w:sz w:val="24"/>
          <w:szCs w:val="24"/>
        </w:rPr>
      </w:pPr>
      <w:r>
        <w:rPr>
          <w:rFonts w:hint="eastAsia" w:ascii="宋体" w:hAnsi="宋体" w:cs="华文细黑"/>
          <w:kern w:val="0"/>
          <w:sz w:val="24"/>
          <w:szCs w:val="24"/>
        </w:rPr>
        <w:t>2、召开新学期综合实践老师会议，</w:t>
      </w:r>
      <w:r>
        <w:rPr>
          <w:rFonts w:hint="eastAsia" w:ascii="宋体" w:hAnsi="宋体"/>
          <w:sz w:val="24"/>
          <w:szCs w:val="24"/>
        </w:rPr>
        <w:t>布置新学期工作</w:t>
      </w:r>
      <w:r>
        <w:rPr>
          <w:rFonts w:hint="eastAsia" w:ascii="宋体" w:hAnsi="宋体" w:cs="华文细黑"/>
          <w:kern w:val="0"/>
          <w:sz w:val="24"/>
          <w:szCs w:val="24"/>
        </w:rPr>
        <w:t>；</w:t>
      </w:r>
    </w:p>
    <w:p>
      <w:pPr>
        <w:spacing w:line="400" w:lineRule="exact"/>
        <w:ind w:firstLine="482" w:firstLineChars="200"/>
        <w:rPr>
          <w:rFonts w:ascii="宋体" w:hAnsi="宋体"/>
          <w:b/>
          <w:bCs/>
          <w:sz w:val="24"/>
          <w:szCs w:val="24"/>
        </w:rPr>
      </w:pPr>
      <w:r>
        <w:rPr>
          <w:rFonts w:hint="eastAsia" w:ascii="宋体" w:hAnsi="宋体"/>
          <w:b/>
          <w:bCs/>
          <w:sz w:val="24"/>
          <w:szCs w:val="24"/>
        </w:rPr>
        <w:t>十月份</w:t>
      </w:r>
    </w:p>
    <w:p>
      <w:pPr>
        <w:spacing w:line="400" w:lineRule="exact"/>
        <w:ind w:firstLine="480" w:firstLineChars="200"/>
        <w:rPr>
          <w:rFonts w:hint="default" w:ascii="宋体" w:hAnsi="宋体" w:eastAsia="宋体"/>
          <w:color w:val="000000"/>
          <w:sz w:val="24"/>
          <w:szCs w:val="24"/>
          <w:lang w:val="en-US" w:eastAsia="zh-CN"/>
        </w:rPr>
      </w:pPr>
      <w:r>
        <w:rPr>
          <w:rFonts w:hint="eastAsia" w:ascii="宋体" w:hAnsi="宋体"/>
          <w:sz w:val="24"/>
          <w:szCs w:val="24"/>
        </w:rPr>
        <w:t>组织综合实践研讨活动，执教：</w:t>
      </w:r>
      <w:r>
        <w:rPr>
          <w:rFonts w:hint="eastAsia" w:ascii="宋体" w:hAnsi="宋体"/>
          <w:sz w:val="24"/>
          <w:szCs w:val="24"/>
          <w:lang w:val="en-US" w:eastAsia="zh-CN"/>
        </w:rPr>
        <w:t>张丹、姜倩</w:t>
      </w:r>
      <w:r>
        <w:rPr>
          <w:rFonts w:hint="eastAsia" w:ascii="宋体" w:hAnsi="宋体"/>
          <w:sz w:val="24"/>
          <w:szCs w:val="24"/>
        </w:rPr>
        <w:t>，时间：</w:t>
      </w:r>
      <w:r>
        <w:rPr>
          <w:rFonts w:hint="eastAsia" w:ascii="宋体" w:hAnsi="宋体"/>
          <w:color w:val="000000"/>
          <w:sz w:val="24"/>
          <w:szCs w:val="24"/>
          <w:lang w:val="en-US" w:eastAsia="zh-CN"/>
        </w:rPr>
        <w:t>10.17</w:t>
      </w:r>
    </w:p>
    <w:p>
      <w:pPr>
        <w:spacing w:line="400" w:lineRule="exact"/>
        <w:ind w:firstLine="482" w:firstLineChars="200"/>
        <w:rPr>
          <w:rFonts w:ascii="宋体" w:hAnsi="宋体"/>
          <w:b/>
          <w:bCs/>
          <w:color w:val="000000"/>
          <w:sz w:val="24"/>
          <w:szCs w:val="24"/>
        </w:rPr>
      </w:pPr>
      <w:r>
        <w:rPr>
          <w:rFonts w:hint="eastAsia" w:ascii="宋体" w:hAnsi="宋体"/>
          <w:b/>
          <w:bCs/>
          <w:color w:val="000000"/>
          <w:sz w:val="24"/>
          <w:szCs w:val="24"/>
        </w:rPr>
        <w:t>十二</w:t>
      </w:r>
      <w:r>
        <w:rPr>
          <w:rFonts w:hint="eastAsia" w:ascii="宋体" w:hAnsi="宋体"/>
          <w:b/>
          <w:bCs/>
          <w:color w:val="000000"/>
          <w:sz w:val="24"/>
          <w:szCs w:val="24"/>
          <w:lang w:val="en-US" w:eastAsia="zh-CN"/>
        </w:rPr>
        <w:t>月</w:t>
      </w:r>
      <w:r>
        <w:rPr>
          <w:rFonts w:hint="eastAsia" w:ascii="宋体" w:hAnsi="宋体"/>
          <w:b/>
          <w:bCs/>
          <w:color w:val="000000"/>
          <w:sz w:val="24"/>
          <w:szCs w:val="24"/>
        </w:rPr>
        <w:t>份</w:t>
      </w:r>
    </w:p>
    <w:p>
      <w:pPr>
        <w:spacing w:line="400" w:lineRule="exact"/>
        <w:ind w:firstLine="480" w:firstLineChars="200"/>
        <w:rPr>
          <w:rFonts w:hint="eastAsia" w:ascii="宋体" w:hAnsi="宋体" w:eastAsia="宋体"/>
          <w:color w:val="000000"/>
          <w:sz w:val="24"/>
          <w:szCs w:val="24"/>
          <w:lang w:val="en-US" w:eastAsia="zh-CN"/>
        </w:rPr>
      </w:pPr>
      <w:r>
        <w:rPr>
          <w:rFonts w:hint="eastAsia" w:ascii="宋体" w:hAnsi="宋体"/>
          <w:sz w:val="24"/>
          <w:szCs w:val="24"/>
        </w:rPr>
        <w:t>组织综合实践研讨活动，执教：</w:t>
      </w:r>
      <w:r>
        <w:rPr>
          <w:rFonts w:hint="eastAsia" w:ascii="宋体" w:hAnsi="宋体"/>
          <w:sz w:val="24"/>
          <w:szCs w:val="24"/>
          <w:lang w:val="en-US" w:eastAsia="zh-CN"/>
        </w:rPr>
        <w:t>待定</w:t>
      </w:r>
      <w:r>
        <w:rPr>
          <w:rFonts w:hint="eastAsia" w:ascii="宋体" w:hAnsi="宋体"/>
          <w:sz w:val="24"/>
          <w:szCs w:val="24"/>
        </w:rPr>
        <w:t>，时间：</w:t>
      </w:r>
      <w:r>
        <w:rPr>
          <w:rFonts w:hint="eastAsia" w:ascii="宋体" w:hAnsi="宋体"/>
          <w:color w:val="000000"/>
          <w:sz w:val="24"/>
          <w:szCs w:val="24"/>
          <w:lang w:val="en-US" w:eastAsia="zh-CN"/>
        </w:rPr>
        <w:t>待定</w:t>
      </w:r>
    </w:p>
    <w:p>
      <w:pPr>
        <w:spacing w:line="400" w:lineRule="exact"/>
        <w:ind w:left="420"/>
        <w:rPr>
          <w:rFonts w:ascii="宋体" w:hAnsi="宋体"/>
          <w:b/>
          <w:bCs/>
          <w:color w:val="000000"/>
          <w:sz w:val="24"/>
          <w:szCs w:val="24"/>
        </w:rPr>
      </w:pPr>
      <w:r>
        <w:rPr>
          <w:rFonts w:hint="eastAsia" w:ascii="宋体" w:hAnsi="宋体"/>
          <w:b/>
          <w:bCs/>
          <w:color w:val="000000"/>
          <w:sz w:val="24"/>
          <w:szCs w:val="24"/>
        </w:rPr>
        <w:t>一月份</w:t>
      </w:r>
    </w:p>
    <w:p>
      <w:pPr>
        <w:spacing w:line="400" w:lineRule="exact"/>
        <w:rPr>
          <w:rFonts w:ascii="宋体" w:hAnsi="宋体"/>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1</w:t>
      </w:r>
      <w:r>
        <w:rPr>
          <w:rFonts w:hint="eastAsia" w:ascii="宋体" w:hAnsi="宋体"/>
          <w:color w:val="000000"/>
          <w:sz w:val="24"/>
          <w:szCs w:val="24"/>
        </w:rPr>
        <w:t>.</w:t>
      </w:r>
      <w:r>
        <w:rPr>
          <w:rFonts w:hint="eastAsia" w:ascii="宋体" w:hAnsi="宋体"/>
          <w:sz w:val="24"/>
          <w:szCs w:val="24"/>
        </w:rPr>
        <w:t>梳理过程性资料，总结反思，上传共享资源</w:t>
      </w:r>
    </w:p>
    <w:p>
      <w:pPr>
        <w:spacing w:line="40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.制定新学期活动计划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46DB"/>
    <w:multiLevelType w:val="singleLevel"/>
    <w:tmpl w:val="579846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s>
  <w:rsids>
    <w:rsidRoot w:val="000C11B7"/>
    <w:rsid w:val="00055F35"/>
    <w:rsid w:val="000C11B7"/>
    <w:rsid w:val="001737CF"/>
    <w:rsid w:val="001A22E9"/>
    <w:rsid w:val="003C1C7F"/>
    <w:rsid w:val="005356A3"/>
    <w:rsid w:val="005A1210"/>
    <w:rsid w:val="00613DDA"/>
    <w:rsid w:val="00904A18"/>
    <w:rsid w:val="00B17077"/>
    <w:rsid w:val="00C60E79"/>
    <w:rsid w:val="00DA1EB8"/>
    <w:rsid w:val="03F204E6"/>
    <w:rsid w:val="0479202C"/>
    <w:rsid w:val="0B846E73"/>
    <w:rsid w:val="17094257"/>
    <w:rsid w:val="194A75C6"/>
    <w:rsid w:val="21F64047"/>
    <w:rsid w:val="25CD0EB9"/>
    <w:rsid w:val="2AB34E13"/>
    <w:rsid w:val="2D22182B"/>
    <w:rsid w:val="391067D4"/>
    <w:rsid w:val="3AAC25C0"/>
    <w:rsid w:val="3EF464B9"/>
    <w:rsid w:val="48C91F91"/>
    <w:rsid w:val="4D997FE1"/>
    <w:rsid w:val="4F4C6AEE"/>
    <w:rsid w:val="51D73583"/>
    <w:rsid w:val="56CB432C"/>
    <w:rsid w:val="61F84586"/>
    <w:rsid w:val="678B743D"/>
    <w:rsid w:val="6B2874D8"/>
    <w:rsid w:val="6BF03471"/>
    <w:rsid w:val="782B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paragraph" w:customStyle="1" w:styleId="9">
    <w:name w:val="列出段落1"/>
    <w:basedOn w:val="1"/>
    <w:qFormat/>
    <w:uiPriority w:val="34"/>
    <w:pPr>
      <w:ind w:firstLine="420" w:firstLineChars="200"/>
    </w:pPr>
  </w:style>
  <w:style w:type="character" w:customStyle="1" w:styleId="10">
    <w:name w:val="15"/>
    <w:basedOn w:val="6"/>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FB08-54CB-41F2-AEF2-980AE2E85F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581</Words>
  <Characters>3317</Characters>
  <Lines>27</Lines>
  <Paragraphs>7</Paragraphs>
  <TotalTime>3</TotalTime>
  <ScaleCrop>false</ScaleCrop>
  <LinksUpToDate>false</LinksUpToDate>
  <CharactersWithSpaces>3891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2016-10-26T00:17:00Z</dcterms:created>
  <dc:creator>sx</dc:creator>
  <cp:lastModifiedBy>潘天鸿</cp:lastModifiedBy>
  <dcterms:modified xsi:type="dcterms:W3CDTF">2023-10-12T00:25:51Z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26AD5265E898431E940E3A0E5658787D_13</vt:lpwstr>
  </property>
</Properties>
</file>