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982"/>
        <w:gridCol w:w="8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图形宝宝（二）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在上周活动中孩子们对圆形有了一定的认识，知道了生活中圆形的物体如:圆圆的皮球、圆圆的木片、圆圆的闹钟等。但是在日常生活中除了圆形的物体,还有方形、三角形的物体，如方方的桌子、椅子、书本、空调、电视机等;三角的彩旗、饼干、三明治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我们通过集体交流和个别谈话的方式了解到，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szCs w:val="21"/>
              </w:rPr>
              <w:t>%的孩子认识基本的图形，能关注明显的形状特征，还能用简单的语言进行表述。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szCs w:val="21"/>
              </w:rPr>
              <w:t>%的孩子能进行举例，说出生活中见到的物体的形状。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szCs w:val="21"/>
              </w:rPr>
              <w:t>%的孩子还能根据图形进行联想。同时，孩子们也有一些疑问，怎么让圆形的物体站起来呢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？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图形宝宝有什么作用呢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？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本周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基于孩子们的兴趣和问题，我们</w:t>
            </w:r>
            <w:r>
              <w:rPr>
                <w:rFonts w:hint="eastAsia" w:ascii="宋体" w:hAnsi="宋体"/>
                <w:bCs/>
                <w:szCs w:val="21"/>
              </w:rPr>
              <w:t>将引导孩子们关注周围生活中各种形状的物体，让幼儿在主动观察的过程中感知各种物体的形状，在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探索</w:t>
            </w:r>
            <w:r>
              <w:rPr>
                <w:rFonts w:hint="eastAsia" w:ascii="宋体" w:hAnsi="宋体"/>
                <w:bCs/>
                <w:szCs w:val="21"/>
              </w:rPr>
              <w:t>中发现图形的有趣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1.能用清楚的语言表达自己最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喜欢的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图形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和原因。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对生活中的图形有好奇心，有初步的探究兴趣。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4.愿意对自己感兴趣的未知事物进行探索。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各种形状的食物玩具供幼儿对应嘴巴进行喂食游戏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形状彩纸、太空泥等材料供幼儿自由创作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cs="宋体"/>
                <w:szCs w:val="21"/>
              </w:rPr>
              <w:t>的书籍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等绘本供幼儿自主阅读讲述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图形</w:t>
            </w:r>
            <w:r>
              <w:rPr>
                <w:rFonts w:hint="eastAsia" w:ascii="宋体" w:hAnsi="宋体" w:cs="宋体"/>
                <w:szCs w:val="21"/>
              </w:rPr>
              <w:t>拼图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形状嵌板、小熊饼干店等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3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2.洗手时，尝试自己卷袖、拉袖子，避免把衣服弄湿。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益智区幼儿与材料的互动情况并在</w:t>
            </w:r>
            <w:r>
              <w:rPr>
                <w:rFonts w:hint="eastAsia"/>
                <w:kern w:val="2"/>
                <w:sz w:val="21"/>
                <w:szCs w:val="21"/>
              </w:rPr>
              <w:t>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关注美工区幼儿的游戏情况和操作习惯，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圆形骨碌碌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小方和小圆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形状夫妇和孩子们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形状拼图、形状嵌板、小熊饼干店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奇奇怪怪的形状脸、图形变变变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高速公路、房子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好吃的饼干、形状夹一夹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给宝宝喂食、我是小厨师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jc w:val="both"/>
              <w:textAlignment w:val="auto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52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语言：方脸盘和圆脸蛋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/>
                <w:szCs w:val="21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吹泡泡                  数学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有趣的图形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健康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 xml:space="preserve">早早起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每周一整理：我会系纽扣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52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52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与植物角、户外种植区相结合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与户外活动相结合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神奇的形状（二）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彩色甜甜圈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5460" w:firstLineChars="2600"/>
        <w:textAlignment w:val="auto"/>
        <w:rPr>
          <w:rFonts w:hint="eastAsia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任孙煜、杨清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任孙煜</w:t>
      </w:r>
    </w:p>
    <w:p>
      <w:pPr>
        <w:ind w:firstLine="6510" w:firstLineChars="3100"/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42082222"/>
    <w:rsid w:val="42082222"/>
    <w:rsid w:val="4E0F3F83"/>
    <w:rsid w:val="5422611A"/>
    <w:rsid w:val="671E3435"/>
    <w:rsid w:val="72E11E5D"/>
    <w:rsid w:val="7DFD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2023-12-10T11:38:00Z</dcterms:created>
  <dc:creator>乌羽玉</dc:creator>
  <cp:lastModifiedBy>乌羽玉</cp:lastModifiedBy>
  <dcterms:modified xsi:type="dcterms:W3CDTF">2023-12-15T08:02:10Z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CB2546EDE87B4BC9A80700A8A66A75BF_11</vt:lpwstr>
  </property>
</Properties>
</file>