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宋体" w:hAnsi="宋体" w:eastAsia="宋体"/>
          <w:b/>
          <w:bCs/>
          <w:sz w:val="32"/>
          <w:szCs w:val="32"/>
        </w:rPr>
      </w:pPr>
      <w:r>
        <w:rPr>
          <w:rFonts w:hint="eastAsia" w:ascii="宋体" w:hAnsi="宋体" w:eastAsia="宋体"/>
          <w:b/>
          <w:bCs/>
          <w:sz w:val="32"/>
          <w:szCs w:val="32"/>
        </w:rPr>
        <w:t>筑牢安全红线 坚守质量底线</w:t>
      </w:r>
    </w:p>
    <w:p>
      <w:pPr>
        <w:spacing w:line="360" w:lineRule="auto"/>
        <w:ind w:right="120" w:firstLine="480" w:firstLineChars="200"/>
        <w:jc w:val="right"/>
        <w:rPr>
          <w:rFonts w:ascii="宋体" w:hAnsi="宋体" w:eastAsia="宋体"/>
          <w:color w:val="000000" w:themeColor="text1"/>
          <w:sz w:val="24"/>
        </w:rPr>
      </w:pPr>
      <w:r>
        <w:rPr>
          <w:rFonts w:hint="eastAsia" w:ascii="宋体" w:hAnsi="宋体" w:eastAsia="宋体"/>
          <w:color w:val="000000" w:themeColor="text1"/>
          <w:sz w:val="24"/>
        </w:rPr>
        <w:t>————薛家实验小学全体教师例会</w:t>
      </w:r>
    </w:p>
    <w:p>
      <w:pPr>
        <w:spacing w:line="360" w:lineRule="auto"/>
        <w:ind w:right="119" w:firstLine="480" w:firstLineChars="200"/>
        <w:rPr>
          <w:rFonts w:ascii="宋体" w:hAnsi="宋体" w:eastAsia="宋体"/>
          <w:color w:val="000000" w:themeColor="text1"/>
          <w:sz w:val="24"/>
        </w:rPr>
      </w:pPr>
      <w:r>
        <w:rPr>
          <w:rFonts w:ascii="宋体" w:hAnsi="宋体" w:eastAsia="宋体"/>
          <w:color w:val="000000" w:themeColor="text1"/>
          <w:sz w:val="24"/>
        </w:rPr>
        <w:t>草木渐深，黛瓦含翠。学期已临近尾声，为进一步理清思路、明确方向、凝聚共识、形成合力，扎实做好期末阶段各项重点工作。</w:t>
      </w:r>
      <w:r>
        <w:rPr>
          <w:rFonts w:hint="eastAsia" w:ascii="宋体" w:hAnsi="宋体" w:eastAsia="宋体"/>
          <w:color w:val="000000" w:themeColor="text1"/>
          <w:sz w:val="24"/>
        </w:rPr>
        <w:t>6月1</w:t>
      </w:r>
      <w:r>
        <w:rPr>
          <w:rFonts w:ascii="宋体" w:hAnsi="宋体" w:eastAsia="宋体"/>
          <w:color w:val="000000" w:themeColor="text1"/>
          <w:sz w:val="24"/>
        </w:rPr>
        <w:t>2</w:t>
      </w:r>
      <w:r>
        <w:rPr>
          <w:rFonts w:hint="eastAsia" w:ascii="宋体" w:hAnsi="宋体" w:eastAsia="宋体"/>
          <w:color w:val="000000" w:themeColor="text1"/>
          <w:sz w:val="24"/>
        </w:rPr>
        <w:t>日，薛小全体教师相约奥园报告厅，召开以“</w:t>
      </w:r>
      <w:r>
        <w:rPr>
          <w:rFonts w:ascii="宋体" w:hAnsi="宋体" w:eastAsia="宋体"/>
          <w:color w:val="000000" w:themeColor="text1"/>
          <w:sz w:val="24"/>
        </w:rPr>
        <w:t>筑牢安全红线 坚守质量底线</w:t>
      </w:r>
      <w:r>
        <w:rPr>
          <w:rFonts w:hint="eastAsia" w:ascii="宋体" w:hAnsi="宋体" w:eastAsia="宋体"/>
          <w:color w:val="000000" w:themeColor="text1"/>
          <w:sz w:val="24"/>
        </w:rPr>
        <w:t>”为主题的教师例会。本次例会由王丽主任主持。</w:t>
      </w:r>
    </w:p>
    <w:p>
      <w:pPr>
        <w:spacing w:line="360" w:lineRule="auto"/>
        <w:ind w:right="119" w:firstLine="480" w:firstLineChars="200"/>
        <w:rPr>
          <w:rFonts w:ascii="宋体" w:hAnsi="宋体" w:eastAsia="宋体"/>
          <w:color w:val="000000" w:themeColor="text1"/>
          <w:sz w:val="24"/>
        </w:rPr>
      </w:pPr>
      <w:r>
        <w:rPr>
          <w:rFonts w:hint="eastAsia" w:ascii="宋体" w:hAnsi="宋体" w:eastAsia="宋体"/>
          <w:color w:val="000000" w:themeColor="text1"/>
          <w:sz w:val="24"/>
        </w:rPr>
        <w:t>（1）</w:t>
      </w:r>
    </w:p>
    <w:p>
      <w:pPr>
        <w:spacing w:line="360" w:lineRule="auto"/>
        <w:ind w:right="119" w:firstLine="482" w:firstLineChars="200"/>
        <w:rPr>
          <w:rFonts w:ascii="宋体" w:hAnsi="宋体" w:eastAsia="宋体"/>
          <w:b/>
          <w:bCs/>
          <w:color w:val="000000" w:themeColor="text1"/>
          <w:sz w:val="24"/>
        </w:rPr>
      </w:pPr>
      <w:r>
        <w:rPr>
          <w:rFonts w:ascii="宋体" w:hAnsi="宋体" w:eastAsia="宋体"/>
          <w:b/>
          <w:bCs/>
          <w:color w:val="000000" w:themeColor="text1"/>
          <w:sz w:val="24"/>
        </w:rPr>
        <w:t>春风化雨</w:t>
      </w:r>
      <w:r>
        <w:rPr>
          <w:rFonts w:hint="eastAsia" w:ascii="宋体" w:hAnsi="宋体" w:eastAsia="宋体"/>
          <w:b/>
          <w:bCs/>
          <w:color w:val="000000" w:themeColor="text1"/>
          <w:sz w:val="24"/>
        </w:rPr>
        <w:t xml:space="preserve"> </w:t>
      </w:r>
      <w:r>
        <w:rPr>
          <w:rFonts w:ascii="宋体" w:hAnsi="宋体" w:eastAsia="宋体"/>
          <w:b/>
          <w:bCs/>
          <w:color w:val="000000" w:themeColor="text1"/>
          <w:sz w:val="24"/>
        </w:rPr>
        <w:t>立德树人</w:t>
      </w:r>
    </w:p>
    <w:p>
      <w:pPr>
        <w:spacing w:line="360" w:lineRule="auto"/>
        <w:ind w:right="119" w:firstLine="480" w:firstLineChars="200"/>
        <w:rPr>
          <w:rFonts w:ascii="宋体" w:hAnsi="宋体" w:eastAsia="宋体"/>
          <w:color w:val="000000" w:themeColor="text1"/>
          <w:sz w:val="24"/>
        </w:rPr>
      </w:pPr>
      <w:r>
        <w:rPr>
          <w:rFonts w:ascii="宋体" w:hAnsi="宋体" w:eastAsia="宋体"/>
          <w:color w:val="000000" w:themeColor="text1"/>
          <w:sz w:val="24"/>
        </w:rPr>
        <w:t>星光不问赶路人，时光不负追梦人</w:t>
      </w:r>
      <w:r>
        <w:rPr>
          <w:rFonts w:hint="eastAsia" w:ascii="宋体" w:hAnsi="宋体" w:eastAsia="宋体"/>
          <w:color w:val="000000" w:themeColor="text1"/>
          <w:sz w:val="24"/>
        </w:rPr>
        <w:t>。</w:t>
      </w:r>
      <w:r>
        <w:rPr>
          <w:rFonts w:ascii="宋体" w:hAnsi="宋体" w:eastAsia="宋体"/>
          <w:color w:val="000000" w:themeColor="text1"/>
          <w:sz w:val="24"/>
        </w:rPr>
        <w:t>总有一群可爱的人儿坚守育人初心，勇担教育使命</w:t>
      </w:r>
      <w:r>
        <w:rPr>
          <w:rFonts w:hint="eastAsia" w:ascii="宋体" w:hAnsi="宋体" w:eastAsia="宋体"/>
          <w:color w:val="000000" w:themeColor="text1"/>
          <w:sz w:val="24"/>
        </w:rPr>
        <w:t>，</w:t>
      </w:r>
      <w:r>
        <w:rPr>
          <w:rFonts w:ascii="宋体" w:hAnsi="宋体" w:eastAsia="宋体"/>
          <w:color w:val="000000" w:themeColor="text1"/>
          <w:sz w:val="24"/>
        </w:rPr>
        <w:t>他们是学生成长</w:t>
      </w:r>
      <w:r>
        <w:rPr>
          <w:rFonts w:hint="eastAsia" w:ascii="宋体" w:hAnsi="宋体" w:eastAsia="宋体"/>
          <w:color w:val="000000" w:themeColor="text1"/>
          <w:sz w:val="24"/>
        </w:rPr>
        <w:t>、</w:t>
      </w:r>
      <w:r>
        <w:rPr>
          <w:rFonts w:ascii="宋体" w:hAnsi="宋体" w:eastAsia="宋体"/>
          <w:color w:val="000000" w:themeColor="text1"/>
          <w:sz w:val="24"/>
        </w:rPr>
        <w:t>成才的人生导师</w:t>
      </w:r>
      <w:r>
        <w:rPr>
          <w:rFonts w:hint="eastAsia" w:ascii="宋体" w:hAnsi="宋体" w:eastAsia="宋体"/>
          <w:color w:val="000000" w:themeColor="text1"/>
          <w:sz w:val="24"/>
        </w:rPr>
        <w:t>，</w:t>
      </w:r>
      <w:r>
        <w:rPr>
          <w:rFonts w:ascii="宋体" w:hAnsi="宋体" w:eastAsia="宋体"/>
          <w:color w:val="000000" w:themeColor="text1"/>
          <w:sz w:val="24"/>
        </w:rPr>
        <w:t>是学生健康生活的知心朋友</w:t>
      </w:r>
      <w:r>
        <w:rPr>
          <w:rFonts w:hint="eastAsia" w:ascii="宋体" w:hAnsi="宋体" w:eastAsia="宋体"/>
          <w:color w:val="000000" w:themeColor="text1"/>
          <w:sz w:val="24"/>
        </w:rPr>
        <w:t>。为营造积极进取，你争我赶的工作氛围，</w:t>
      </w:r>
      <w:r>
        <w:rPr>
          <w:rFonts w:ascii="宋体" w:hAnsi="宋体" w:eastAsia="宋体"/>
          <w:color w:val="000000" w:themeColor="text1"/>
          <w:sz w:val="24"/>
        </w:rPr>
        <w:t>更好地体现“立德树人，育人育才”的初心</w:t>
      </w:r>
      <w:r>
        <w:rPr>
          <w:rFonts w:hint="eastAsia" w:ascii="宋体" w:hAnsi="宋体" w:eastAsia="宋体"/>
          <w:color w:val="000000" w:themeColor="text1"/>
          <w:sz w:val="24"/>
        </w:rPr>
        <w:t>，经过综合考评，2</w:t>
      </w:r>
      <w:r>
        <w:rPr>
          <w:rFonts w:ascii="宋体" w:hAnsi="宋体" w:eastAsia="宋体"/>
          <w:color w:val="000000" w:themeColor="text1"/>
          <w:sz w:val="24"/>
        </w:rPr>
        <w:t>0</w:t>
      </w:r>
      <w:r>
        <w:rPr>
          <w:rFonts w:hint="eastAsia" w:ascii="宋体" w:hAnsi="宋体" w:eastAsia="宋体"/>
          <w:color w:val="000000" w:themeColor="text1"/>
          <w:sz w:val="24"/>
        </w:rPr>
        <w:t>名辅导员脱颖而出，祝卫其校长为优秀辅导员们颁奖。树榜样，学先进，</w:t>
      </w:r>
      <w:r>
        <w:rPr>
          <w:rFonts w:ascii="宋体" w:hAnsi="宋体" w:eastAsia="宋体"/>
          <w:color w:val="000000" w:themeColor="text1"/>
          <w:sz w:val="24"/>
        </w:rPr>
        <w:t>用心、用爱、用情，同心协力砥砺前行</w:t>
      </w:r>
      <w:r>
        <w:rPr>
          <w:rFonts w:hint="eastAsia" w:ascii="宋体" w:hAnsi="宋体" w:eastAsia="宋体"/>
          <w:color w:val="000000" w:themeColor="text1"/>
          <w:sz w:val="24"/>
        </w:rPr>
        <w:t>。</w:t>
      </w:r>
    </w:p>
    <w:p>
      <w:pPr>
        <w:spacing w:line="360" w:lineRule="auto"/>
        <w:ind w:right="119" w:firstLine="480" w:firstLineChars="200"/>
        <w:rPr>
          <w:rFonts w:ascii="宋体" w:hAnsi="宋体" w:eastAsia="宋体"/>
          <w:color w:val="000000" w:themeColor="text1"/>
          <w:sz w:val="24"/>
        </w:rPr>
      </w:pPr>
      <w:r>
        <w:rPr>
          <w:rFonts w:hint="eastAsia" w:ascii="宋体" w:hAnsi="宋体" w:eastAsia="宋体"/>
          <w:color w:val="000000" w:themeColor="text1"/>
          <w:sz w:val="24"/>
        </w:rPr>
        <w:t>（1</w:t>
      </w:r>
      <w:r>
        <w:rPr>
          <w:rFonts w:ascii="宋体" w:hAnsi="宋体" w:eastAsia="宋体"/>
          <w:color w:val="000000" w:themeColor="text1"/>
          <w:sz w:val="24"/>
        </w:rPr>
        <w:t>1</w:t>
      </w:r>
      <w:r>
        <w:rPr>
          <w:rFonts w:hint="eastAsia" w:ascii="宋体" w:hAnsi="宋体" w:eastAsia="宋体"/>
          <w:color w:val="000000" w:themeColor="text1"/>
          <w:sz w:val="24"/>
        </w:rPr>
        <w:t>、1</w:t>
      </w:r>
      <w:r>
        <w:rPr>
          <w:rFonts w:ascii="宋体" w:hAnsi="宋体" w:eastAsia="宋体"/>
          <w:color w:val="000000" w:themeColor="text1"/>
          <w:sz w:val="24"/>
        </w:rPr>
        <w:t>2</w:t>
      </w:r>
      <w:r>
        <w:rPr>
          <w:rFonts w:hint="eastAsia" w:ascii="宋体" w:hAnsi="宋体" w:eastAsia="宋体"/>
          <w:color w:val="000000" w:themeColor="text1"/>
          <w:sz w:val="24"/>
        </w:rPr>
        <w:t>）</w:t>
      </w:r>
    </w:p>
    <w:p>
      <w:pPr>
        <w:spacing w:line="360" w:lineRule="auto"/>
        <w:ind w:right="119" w:firstLine="482" w:firstLineChars="200"/>
        <w:rPr>
          <w:rFonts w:ascii="宋体" w:hAnsi="宋体" w:eastAsia="宋体"/>
          <w:b/>
          <w:bCs/>
          <w:color w:val="000000" w:themeColor="text1"/>
          <w:sz w:val="24"/>
        </w:rPr>
      </w:pPr>
      <w:r>
        <w:rPr>
          <w:rFonts w:ascii="宋体" w:hAnsi="宋体" w:eastAsia="宋体"/>
          <w:b/>
          <w:bCs/>
          <w:color w:val="000000" w:themeColor="text1"/>
          <w:sz w:val="24"/>
        </w:rPr>
        <w:t>讲育人故事 传教育智慧</w:t>
      </w:r>
    </w:p>
    <w:p>
      <w:pPr>
        <w:spacing w:line="360" w:lineRule="auto"/>
        <w:ind w:right="119" w:firstLine="480" w:firstLineChars="200"/>
        <w:rPr>
          <w:rFonts w:ascii="宋体" w:hAnsi="宋体" w:eastAsia="宋体"/>
          <w:color w:val="000000" w:themeColor="text1"/>
          <w:sz w:val="24"/>
        </w:rPr>
      </w:pPr>
      <w:r>
        <w:rPr>
          <w:rFonts w:hint="eastAsia" w:ascii="宋体" w:hAnsi="宋体" w:eastAsia="宋体"/>
          <w:color w:val="000000" w:themeColor="text1"/>
          <w:sz w:val="24"/>
        </w:rPr>
        <w:t>有人说，教育是一首诗，也有人说，教育是一首歌，鼓舞着我们前行。上周六，在区新教师演讲比赛中，陈春丽老师用饱满的情绪和真情实感打动了所有评委和观众，斩获一等奖。今天，她将作品带到现场，用《爱，方能百年树人》的精彩演讲和老师们产生共鸣。</w:t>
      </w:r>
      <w:r>
        <w:rPr>
          <w:rFonts w:ascii="宋体" w:hAnsi="宋体" w:eastAsia="宋体"/>
          <w:color w:val="000000" w:themeColor="text1"/>
          <w:sz w:val="24"/>
        </w:rPr>
        <w:t>故事里</w:t>
      </w:r>
      <w:r>
        <w:rPr>
          <w:rFonts w:hint="eastAsia" w:ascii="宋体" w:hAnsi="宋体" w:eastAsia="宋体"/>
          <w:color w:val="000000" w:themeColor="text1"/>
          <w:sz w:val="24"/>
        </w:rPr>
        <w:t>有</w:t>
      </w:r>
      <w:r>
        <w:rPr>
          <w:rFonts w:ascii="宋体" w:hAnsi="宋体" w:eastAsia="宋体"/>
          <w:color w:val="000000" w:themeColor="text1"/>
          <w:sz w:val="24"/>
        </w:rPr>
        <w:t>生命成长，</w:t>
      </w:r>
      <w:r>
        <w:rPr>
          <w:rFonts w:hint="eastAsia" w:ascii="宋体" w:hAnsi="宋体" w:eastAsia="宋体"/>
          <w:color w:val="000000" w:themeColor="text1"/>
          <w:sz w:val="24"/>
        </w:rPr>
        <w:t>有</w:t>
      </w:r>
      <w:r>
        <w:rPr>
          <w:rFonts w:ascii="宋体" w:hAnsi="宋体" w:eastAsia="宋体"/>
          <w:color w:val="000000" w:themeColor="text1"/>
          <w:sz w:val="24"/>
        </w:rPr>
        <w:t>星辰大海，伴随</w:t>
      </w:r>
      <w:r>
        <w:rPr>
          <w:rFonts w:hint="eastAsia" w:ascii="宋体" w:hAnsi="宋体" w:eastAsia="宋体"/>
          <w:color w:val="000000" w:themeColor="text1"/>
          <w:sz w:val="24"/>
        </w:rPr>
        <w:t>时间长河</w:t>
      </w:r>
      <w:r>
        <w:rPr>
          <w:rFonts w:ascii="宋体" w:hAnsi="宋体" w:eastAsia="宋体"/>
          <w:color w:val="000000" w:themeColor="text1"/>
          <w:sz w:val="24"/>
        </w:rPr>
        <w:t>，逶迤流淌，治愈你，温暖我</w:t>
      </w:r>
      <w:r>
        <w:rPr>
          <w:rFonts w:hint="eastAsia" w:ascii="宋体" w:hAnsi="宋体" w:eastAsia="宋体"/>
          <w:color w:val="000000" w:themeColor="text1"/>
          <w:sz w:val="24"/>
        </w:rPr>
        <w:t>，</w:t>
      </w:r>
      <w:r>
        <w:rPr>
          <w:rFonts w:ascii="宋体" w:hAnsi="宋体" w:eastAsia="宋体"/>
          <w:color w:val="000000" w:themeColor="text1"/>
          <w:sz w:val="24"/>
        </w:rPr>
        <w:t>这</w:t>
      </w:r>
      <w:r>
        <w:rPr>
          <w:rFonts w:hint="eastAsia" w:ascii="宋体" w:hAnsi="宋体" w:eastAsia="宋体"/>
          <w:color w:val="000000" w:themeColor="text1"/>
          <w:sz w:val="24"/>
        </w:rPr>
        <w:t>就</w:t>
      </w:r>
      <w:r>
        <w:rPr>
          <w:rFonts w:ascii="宋体" w:hAnsi="宋体" w:eastAsia="宋体"/>
          <w:color w:val="000000" w:themeColor="text1"/>
          <w:sz w:val="24"/>
        </w:rPr>
        <w:t>是故事的力量。</w:t>
      </w:r>
    </w:p>
    <w:p>
      <w:pPr>
        <w:spacing w:line="360" w:lineRule="auto"/>
        <w:ind w:right="119" w:firstLine="480" w:firstLineChars="200"/>
        <w:rPr>
          <w:rFonts w:ascii="宋体" w:hAnsi="宋体" w:eastAsia="宋体"/>
          <w:color w:val="000000" w:themeColor="text1"/>
          <w:sz w:val="24"/>
        </w:rPr>
      </w:pPr>
      <w:r>
        <w:rPr>
          <w:rFonts w:hint="eastAsia" w:ascii="宋体" w:hAnsi="宋体" w:eastAsia="宋体"/>
          <w:color w:val="000000" w:themeColor="text1"/>
          <w:sz w:val="24"/>
        </w:rPr>
        <w:t>（2、2</w:t>
      </w:r>
      <w:r>
        <w:rPr>
          <w:rFonts w:ascii="宋体" w:hAnsi="宋体" w:eastAsia="宋体"/>
          <w:color w:val="000000" w:themeColor="text1"/>
          <w:sz w:val="24"/>
        </w:rPr>
        <w:t>1</w:t>
      </w:r>
      <w:r>
        <w:rPr>
          <w:rFonts w:hint="eastAsia" w:ascii="宋体" w:hAnsi="宋体" w:eastAsia="宋体"/>
          <w:color w:val="000000" w:themeColor="text1"/>
          <w:sz w:val="24"/>
        </w:rPr>
        <w:t>）</w:t>
      </w:r>
    </w:p>
    <w:p>
      <w:pPr>
        <w:spacing w:line="360" w:lineRule="auto"/>
        <w:ind w:right="119" w:firstLine="482" w:firstLineChars="200"/>
        <w:rPr>
          <w:rFonts w:ascii="宋体" w:hAnsi="宋体" w:eastAsia="宋体"/>
          <w:b/>
          <w:bCs/>
          <w:color w:val="000000" w:themeColor="text1"/>
          <w:sz w:val="24"/>
        </w:rPr>
      </w:pPr>
      <w:r>
        <w:rPr>
          <w:rFonts w:hint="eastAsia" w:ascii="宋体" w:hAnsi="宋体" w:eastAsia="宋体"/>
          <w:b/>
          <w:bCs/>
          <w:color w:val="000000" w:themeColor="text1"/>
          <w:sz w:val="24"/>
        </w:rPr>
        <w:t xml:space="preserve">生命至上 安全第一 </w:t>
      </w:r>
    </w:p>
    <w:p>
      <w:pPr>
        <w:spacing w:line="360" w:lineRule="auto"/>
        <w:ind w:right="119" w:firstLine="480" w:firstLineChars="200"/>
        <w:rPr>
          <w:rFonts w:ascii="宋体" w:hAnsi="宋体" w:eastAsia="宋体"/>
          <w:color w:val="000000" w:themeColor="text1"/>
          <w:sz w:val="24"/>
        </w:rPr>
      </w:pPr>
      <w:r>
        <w:rPr>
          <w:rFonts w:ascii="宋体" w:hAnsi="宋体" w:eastAsia="宋体"/>
          <w:color w:val="000000" w:themeColor="text1"/>
          <w:sz w:val="24"/>
        </w:rPr>
        <w:t>安全教育是学校教育工作的重要内容，</w:t>
      </w:r>
      <w:r>
        <w:rPr>
          <w:rFonts w:hint="eastAsia" w:ascii="宋体" w:hAnsi="宋体" w:eastAsia="宋体"/>
          <w:color w:val="000000" w:themeColor="text1"/>
          <w:sz w:val="24"/>
        </w:rPr>
        <w:t>全体老师共同观看了安全教育视频，</w:t>
      </w:r>
      <w:r>
        <w:rPr>
          <w:rFonts w:ascii="宋体" w:hAnsi="宋体" w:eastAsia="宋体"/>
          <w:color w:val="000000" w:themeColor="text1"/>
          <w:sz w:val="24"/>
        </w:rPr>
        <w:t>呵护好孩子的身心健康，共同为孩子筑起一道安全防线，一起为孩子打造一个和谐、安全的学习生活环境，让每一名孩子都能健康快乐的成长！</w:t>
      </w:r>
    </w:p>
    <w:p>
      <w:pPr>
        <w:spacing w:line="360" w:lineRule="auto"/>
        <w:ind w:right="119" w:firstLine="480" w:firstLineChars="200"/>
        <w:rPr>
          <w:rFonts w:ascii="宋体" w:hAnsi="宋体" w:eastAsia="宋体"/>
          <w:color w:val="000000" w:themeColor="text1"/>
          <w:sz w:val="24"/>
        </w:rPr>
      </w:pPr>
      <w:r>
        <w:rPr>
          <w:rFonts w:hint="eastAsia" w:ascii="宋体" w:hAnsi="宋体" w:eastAsia="宋体"/>
          <w:color w:val="000000" w:themeColor="text1"/>
          <w:sz w:val="24"/>
        </w:rPr>
        <w:t>（3）</w:t>
      </w:r>
    </w:p>
    <w:p>
      <w:pPr>
        <w:spacing w:line="360" w:lineRule="auto"/>
        <w:ind w:right="119" w:firstLine="482" w:firstLineChars="200"/>
        <w:rPr>
          <w:rFonts w:ascii="宋体" w:hAnsi="宋体" w:eastAsia="宋体"/>
          <w:b/>
          <w:bCs/>
          <w:color w:val="000000" w:themeColor="text1"/>
          <w:sz w:val="24"/>
        </w:rPr>
      </w:pPr>
      <w:r>
        <w:rPr>
          <w:rFonts w:hint="eastAsia" w:ascii="宋体" w:hAnsi="宋体" w:eastAsia="宋体"/>
          <w:b/>
          <w:bCs/>
          <w:color w:val="000000" w:themeColor="text1"/>
          <w:sz w:val="24"/>
        </w:rPr>
        <w:t>全力以“复” 提质增效</w:t>
      </w:r>
    </w:p>
    <w:p>
      <w:pPr>
        <w:spacing w:line="360" w:lineRule="auto"/>
        <w:ind w:right="119" w:firstLine="480" w:firstLineChars="200"/>
        <w:rPr>
          <w:rFonts w:ascii="宋体" w:hAnsi="宋体" w:eastAsia="宋体"/>
          <w:color w:val="000000" w:themeColor="text1"/>
          <w:sz w:val="24"/>
        </w:rPr>
      </w:pPr>
      <w:r>
        <w:rPr>
          <w:rFonts w:hint="eastAsia" w:ascii="宋体" w:hAnsi="宋体" w:eastAsia="宋体"/>
          <w:color w:val="000000" w:themeColor="text1"/>
          <w:sz w:val="24"/>
        </w:rPr>
        <w:t>6月，是质量收官月，如何让期末复习各项工作形成闭环管理？李小英主任带来了专题分享。李老师从</w:t>
      </w:r>
      <w:r>
        <w:rPr>
          <w:rFonts w:ascii="宋体" w:hAnsi="宋体" w:eastAsia="宋体"/>
          <w:color w:val="000000" w:themeColor="text1"/>
          <w:sz w:val="24"/>
        </w:rPr>
        <w:t>制定</w:t>
      </w:r>
      <w:r>
        <w:rPr>
          <w:rFonts w:hint="eastAsia" w:ascii="宋体" w:hAnsi="宋体" w:eastAsia="宋体"/>
          <w:color w:val="000000" w:themeColor="text1"/>
          <w:sz w:val="24"/>
        </w:rPr>
        <w:t>复习</w:t>
      </w:r>
      <w:r>
        <w:rPr>
          <w:rFonts w:ascii="宋体" w:hAnsi="宋体" w:eastAsia="宋体"/>
          <w:color w:val="000000" w:themeColor="text1"/>
          <w:sz w:val="24"/>
        </w:rPr>
        <w:t>方案</w:t>
      </w:r>
      <w:r>
        <w:rPr>
          <w:rFonts w:hint="eastAsia" w:ascii="宋体" w:hAnsi="宋体" w:eastAsia="宋体"/>
          <w:color w:val="000000" w:themeColor="text1"/>
          <w:sz w:val="24"/>
        </w:rPr>
        <w:t>，提高效率、明确复习</w:t>
      </w:r>
      <w:r>
        <w:rPr>
          <w:rFonts w:ascii="宋体" w:hAnsi="宋体" w:eastAsia="宋体"/>
          <w:color w:val="000000" w:themeColor="text1"/>
          <w:sz w:val="24"/>
        </w:rPr>
        <w:t>策略</w:t>
      </w:r>
      <w:r>
        <w:rPr>
          <w:rFonts w:hint="eastAsia" w:ascii="宋体" w:hAnsi="宋体" w:eastAsia="宋体"/>
          <w:color w:val="000000" w:themeColor="text1"/>
          <w:sz w:val="24"/>
        </w:rPr>
        <w:t>，科学实施、组内集备，群策群力三个方面赋能“双减”之下的期末复习。</w:t>
      </w:r>
    </w:p>
    <w:p>
      <w:pPr>
        <w:spacing w:line="360" w:lineRule="auto"/>
        <w:ind w:right="119" w:firstLine="480" w:firstLineChars="200"/>
        <w:rPr>
          <w:rFonts w:ascii="宋体" w:hAnsi="宋体" w:eastAsia="宋体"/>
          <w:color w:val="000000" w:themeColor="text1"/>
          <w:sz w:val="24"/>
        </w:rPr>
      </w:pPr>
      <w:r>
        <w:rPr>
          <w:rFonts w:hint="eastAsia" w:ascii="宋体" w:hAnsi="宋体" w:eastAsia="宋体"/>
          <w:color w:val="000000" w:themeColor="text1"/>
          <w:sz w:val="24"/>
        </w:rPr>
        <w:t>（4）</w:t>
      </w:r>
    </w:p>
    <w:p>
      <w:pPr>
        <w:spacing w:line="360" w:lineRule="auto"/>
        <w:ind w:right="119" w:firstLine="482" w:firstLineChars="200"/>
        <w:rPr>
          <w:rFonts w:ascii="宋体" w:hAnsi="宋体" w:eastAsia="宋体"/>
          <w:b/>
          <w:bCs/>
          <w:color w:val="000000" w:themeColor="text1"/>
          <w:sz w:val="24"/>
        </w:rPr>
      </w:pPr>
      <w:r>
        <w:rPr>
          <w:rFonts w:hint="eastAsia" w:ascii="宋体" w:hAnsi="宋体" w:eastAsia="宋体"/>
          <w:b/>
          <w:bCs/>
          <w:color w:val="000000" w:themeColor="text1"/>
          <w:sz w:val="24"/>
        </w:rPr>
        <w:t xml:space="preserve">高位引领 </w:t>
      </w:r>
      <w:r>
        <w:rPr>
          <w:rFonts w:ascii="宋体" w:hAnsi="宋体" w:eastAsia="宋体"/>
          <w:b/>
          <w:bCs/>
          <w:color w:val="000000" w:themeColor="text1"/>
          <w:sz w:val="24"/>
        </w:rPr>
        <w:t>育心赋能</w:t>
      </w:r>
      <w:r>
        <w:rPr>
          <w:rFonts w:hint="eastAsia" w:ascii="宋体" w:hAnsi="宋体" w:eastAsia="宋体"/>
          <w:b/>
          <w:bCs/>
          <w:color w:val="000000" w:themeColor="text1"/>
          <w:sz w:val="24"/>
        </w:rPr>
        <w:t xml:space="preserve"> </w:t>
      </w:r>
    </w:p>
    <w:p>
      <w:pPr>
        <w:spacing w:line="360" w:lineRule="auto"/>
        <w:ind w:right="119" w:firstLine="480" w:firstLineChars="200"/>
        <w:rPr>
          <w:rFonts w:ascii="宋体" w:hAnsi="宋体" w:eastAsia="宋体"/>
          <w:color w:val="000000" w:themeColor="text1"/>
          <w:sz w:val="24"/>
        </w:rPr>
      </w:pPr>
      <w:r>
        <w:rPr>
          <w:rFonts w:hint="eastAsia" w:ascii="宋体" w:hAnsi="宋体" w:eastAsia="宋体"/>
          <w:color w:val="000000" w:themeColor="text1"/>
          <w:sz w:val="24"/>
        </w:rPr>
        <w:t>会议最后，万校长希望每位老师都要争做优秀辅导员，做孩子们成长路上的引路人，严格要求自我，</w:t>
      </w:r>
      <w:r>
        <w:rPr>
          <w:rFonts w:ascii="宋体" w:hAnsi="宋体" w:eastAsia="宋体"/>
          <w:color w:val="000000" w:themeColor="text1"/>
          <w:sz w:val="24"/>
        </w:rPr>
        <w:t>真抓实干</w:t>
      </w:r>
      <w:r>
        <w:rPr>
          <w:rFonts w:hint="eastAsia" w:ascii="宋体" w:hAnsi="宋体" w:eastAsia="宋体"/>
          <w:color w:val="000000" w:themeColor="text1"/>
          <w:sz w:val="24"/>
        </w:rPr>
        <w:t>，</w:t>
      </w:r>
      <w:r>
        <w:rPr>
          <w:rFonts w:ascii="宋体" w:hAnsi="宋体" w:eastAsia="宋体"/>
          <w:color w:val="000000" w:themeColor="text1"/>
          <w:sz w:val="24"/>
        </w:rPr>
        <w:t>守正创新</w:t>
      </w:r>
      <w:r>
        <w:rPr>
          <w:rFonts w:hint="eastAsia" w:ascii="宋体" w:hAnsi="宋体" w:eastAsia="宋体"/>
          <w:color w:val="000000" w:themeColor="text1"/>
          <w:sz w:val="24"/>
        </w:rPr>
        <w:t>，</w:t>
      </w:r>
      <w:r>
        <w:rPr>
          <w:rFonts w:ascii="宋体" w:hAnsi="宋体" w:eastAsia="宋体"/>
          <w:color w:val="000000" w:themeColor="text1"/>
          <w:sz w:val="24"/>
        </w:rPr>
        <w:t>不断提升专业化素养</w:t>
      </w:r>
      <w:r>
        <w:rPr>
          <w:rFonts w:hint="eastAsia" w:ascii="宋体" w:hAnsi="宋体" w:eastAsia="宋体"/>
          <w:color w:val="000000" w:themeColor="text1"/>
          <w:sz w:val="24"/>
        </w:rPr>
        <w:t>，</w:t>
      </w:r>
      <w:r>
        <w:rPr>
          <w:rFonts w:ascii="宋体" w:hAnsi="宋体" w:eastAsia="宋体"/>
          <w:color w:val="000000" w:themeColor="text1"/>
          <w:sz w:val="24"/>
        </w:rPr>
        <w:t>奋力推进学生工作高质量发展</w:t>
      </w:r>
      <w:r>
        <w:rPr>
          <w:rFonts w:hint="eastAsia" w:ascii="宋体" w:hAnsi="宋体" w:eastAsia="宋体"/>
          <w:color w:val="000000" w:themeColor="text1"/>
          <w:sz w:val="24"/>
        </w:rPr>
        <w:t>。对于期末复习阶段，万校建议老师们灵活运用复习方法，以调动孩子们的积极性；老师需要分清主次，花更多的时间备课和设计练习，以达到事半功倍的效果。</w:t>
      </w:r>
    </w:p>
    <w:p>
      <w:pPr>
        <w:spacing w:line="360" w:lineRule="auto"/>
        <w:ind w:right="119" w:firstLine="480" w:firstLineChars="200"/>
        <w:rPr>
          <w:rFonts w:ascii="宋体" w:hAnsi="宋体" w:eastAsia="宋体"/>
          <w:color w:val="000000" w:themeColor="text1"/>
          <w:sz w:val="24"/>
        </w:rPr>
      </w:pPr>
      <w:r>
        <w:rPr>
          <w:rFonts w:hint="eastAsia" w:ascii="宋体" w:hAnsi="宋体" w:eastAsia="宋体"/>
          <w:color w:val="000000" w:themeColor="text1"/>
          <w:sz w:val="24"/>
        </w:rPr>
        <w:t>（5）</w:t>
      </w:r>
    </w:p>
    <w:p>
      <w:pPr>
        <w:spacing w:line="360" w:lineRule="auto"/>
        <w:ind w:right="119" w:firstLine="480" w:firstLineChars="200"/>
        <w:rPr>
          <w:rFonts w:ascii="宋体" w:hAnsi="宋体" w:eastAsia="宋体"/>
          <w:color w:val="000000" w:themeColor="text1"/>
          <w:sz w:val="24"/>
        </w:rPr>
      </w:pPr>
      <w:r>
        <w:rPr>
          <w:rFonts w:ascii="宋体" w:hAnsi="宋体" w:eastAsia="宋体"/>
          <w:color w:val="000000" w:themeColor="text1"/>
          <w:sz w:val="24"/>
        </w:rPr>
        <w:t>一岁一礼，一寸欢喜。生日象征着年轮的更替，也代表岁月的积淀和生命的成长。当我们与并肩而战的一群人共同见证这一时刻，注定温暖而深刻。</w:t>
      </w:r>
      <w:r>
        <w:rPr>
          <w:rFonts w:hint="eastAsia" w:ascii="宋体" w:hAnsi="宋体" w:eastAsia="宋体"/>
          <w:color w:val="000000" w:themeColor="text1"/>
          <w:sz w:val="24"/>
        </w:rPr>
        <w:t>学校为6月份生日的各位老师送上真诚祝福。</w:t>
      </w:r>
    </w:p>
    <w:p>
      <w:pPr>
        <w:spacing w:line="360" w:lineRule="auto"/>
        <w:ind w:right="119" w:firstLine="480" w:firstLineChars="200"/>
        <w:rPr>
          <w:rFonts w:ascii="宋体" w:hAnsi="宋体" w:eastAsia="宋体"/>
          <w:color w:val="000000" w:themeColor="text1"/>
          <w:sz w:val="24"/>
        </w:rPr>
      </w:pPr>
      <w:r>
        <w:rPr>
          <w:rFonts w:hint="eastAsia" w:ascii="宋体" w:hAnsi="宋体" w:eastAsia="宋体"/>
          <w:color w:val="000000" w:themeColor="text1"/>
          <w:sz w:val="24"/>
        </w:rPr>
        <w:t>（6）</w:t>
      </w:r>
    </w:p>
    <w:p>
      <w:pPr>
        <w:spacing w:line="360" w:lineRule="auto"/>
        <w:ind w:right="119" w:firstLine="480" w:firstLineChars="200"/>
        <w:rPr>
          <w:rFonts w:ascii="宋体" w:hAnsi="宋体" w:eastAsia="宋体"/>
          <w:color w:val="000000" w:themeColor="text1"/>
          <w:sz w:val="24"/>
        </w:rPr>
      </w:pPr>
      <w:r>
        <w:rPr>
          <w:rFonts w:ascii="宋体" w:hAnsi="宋体" w:eastAsia="宋体"/>
          <w:color w:val="000000" w:themeColor="text1"/>
          <w:sz w:val="24"/>
        </w:rPr>
        <w:t>勤奋敬业、不忘初心。本次会议的召开，使全体教师对期末阶段的工作做到了心中有数，脚下有路。在这期末冲刺的关键节点，继续秉承团结奋进、昂扬向上的精神风貌，以精益求精的韧劲，全力以赴抓好各项工作的有效落实</w:t>
      </w:r>
      <w:r>
        <w:rPr>
          <w:rFonts w:hint="eastAsia" w:ascii="宋体" w:hAnsi="宋体" w:eastAsia="宋体"/>
          <w:color w:val="000000" w:themeColor="text1"/>
          <w:sz w:val="24"/>
        </w:rPr>
        <w:t>。</w:t>
      </w:r>
    </w:p>
    <w:p>
      <w:pPr>
        <w:spacing w:line="360" w:lineRule="auto"/>
        <w:ind w:right="119" w:firstLine="480" w:firstLineChars="200"/>
        <w:rPr>
          <w:rFonts w:ascii="宋体" w:hAnsi="宋体" w:eastAsia="宋体"/>
          <w:color w:val="000000" w:themeColor="text1"/>
          <w:sz w:val="24"/>
        </w:rPr>
      </w:pPr>
    </w:p>
    <w:p>
      <w:pPr>
        <w:jc w:val="center"/>
        <w:textAlignment w:val="baseline"/>
        <w:rPr>
          <w:rFonts w:hint="eastAsia" w:ascii="宋体" w:hAnsi="宋体" w:eastAsia="宋体"/>
          <w:sz w:val="24"/>
        </w:rPr>
      </w:pPr>
      <w:r>
        <w:rPr>
          <w:rFonts w:ascii="宋体" w:hAnsi="宋体" w:eastAsia="宋体"/>
          <w:sz w:val="24"/>
        </w:rPr>
        <w:t>撰稿：</w:t>
      </w:r>
      <w:r>
        <w:rPr>
          <w:rFonts w:hint="eastAsia" w:ascii="宋体" w:hAnsi="宋体" w:eastAsia="宋体"/>
          <w:sz w:val="24"/>
        </w:rPr>
        <w:t xml:space="preserve">高云 </w:t>
      </w:r>
      <w:r>
        <w:rPr>
          <w:rFonts w:ascii="宋体" w:hAnsi="宋体" w:eastAsia="宋体"/>
          <w:sz w:val="24"/>
        </w:rPr>
        <w:t xml:space="preserve">      拍摄：</w:t>
      </w:r>
      <w:r>
        <w:rPr>
          <w:rFonts w:hint="eastAsia" w:ascii="宋体" w:hAnsi="宋体" w:eastAsia="宋体"/>
          <w:sz w:val="24"/>
        </w:rPr>
        <w:t>王佳佳</w:t>
      </w:r>
      <w:r>
        <w:rPr>
          <w:rFonts w:ascii="宋体" w:hAnsi="宋体" w:eastAsia="宋体"/>
          <w:sz w:val="24"/>
        </w:rPr>
        <w:t xml:space="preserve">    </w:t>
      </w:r>
      <w:r>
        <w:rPr>
          <w:rFonts w:hint="eastAsia" w:ascii="宋体" w:hAnsi="宋体" w:eastAsia="宋体"/>
          <w:sz w:val="24"/>
        </w:rPr>
        <w:t>审核：陶榆萍</w:t>
      </w:r>
    </w:p>
    <w:p>
      <w:pPr>
        <w:jc w:val="center"/>
        <w:textAlignment w:val="baseline"/>
        <w:rPr>
          <w:rFonts w:hint="eastAsia" w:ascii="宋体" w:hAnsi="宋体" w:eastAsia="宋体"/>
          <w:sz w:val="24"/>
          <w:lang w:eastAsia="zh-CN"/>
        </w:rPr>
      </w:pPr>
      <w:r>
        <w:rPr>
          <w:rFonts w:hint="eastAsia" w:ascii="宋体" w:hAnsi="宋体" w:eastAsia="宋体"/>
          <w:sz w:val="24"/>
          <w:lang w:eastAsia="zh-CN"/>
        </w:rPr>
        <w:drawing>
          <wp:inline distT="0" distB="0" distL="114300" distR="114300">
            <wp:extent cx="5262245" cy="3947160"/>
            <wp:effectExtent l="0" t="0" r="14605" b="15240"/>
            <wp:docPr id="1" name="图片 1" descr="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sz w:val="24"/>
          <w:lang w:eastAsia="zh-CN"/>
        </w:rPr>
        <w:drawing>
          <wp:inline distT="0" distB="0" distL="114300" distR="114300">
            <wp:extent cx="5262245" cy="3947160"/>
            <wp:effectExtent l="0" t="0" r="14605" b="15240"/>
            <wp:docPr id="2" name="图片 2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sz w:val="24"/>
          <w:lang w:eastAsia="zh-CN"/>
        </w:rPr>
        <w:drawing>
          <wp:inline distT="0" distB="0" distL="114300" distR="114300">
            <wp:extent cx="5262245" cy="3947160"/>
            <wp:effectExtent l="0" t="0" r="14605" b="15240"/>
            <wp:docPr id="3" name="图片 3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sz w:val="24"/>
          <w:lang w:eastAsia="zh-CN"/>
        </w:rPr>
        <w:drawing>
          <wp:inline distT="0" distB="0" distL="114300" distR="114300">
            <wp:extent cx="5262245" cy="3947160"/>
            <wp:effectExtent l="0" t="0" r="14605" b="15240"/>
            <wp:docPr id="4" name="图片 4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sz w:val="24"/>
          <w:lang w:eastAsia="zh-CN"/>
        </w:rPr>
        <w:drawing>
          <wp:inline distT="0" distB="0" distL="114300" distR="114300">
            <wp:extent cx="5262245" cy="3947160"/>
            <wp:effectExtent l="0" t="0" r="14605" b="15240"/>
            <wp:docPr id="5" name="图片 5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sz w:val="24"/>
          <w:lang w:eastAsia="zh-CN"/>
        </w:rPr>
        <w:drawing>
          <wp:inline distT="0" distB="0" distL="114300" distR="114300">
            <wp:extent cx="5262245" cy="3947160"/>
            <wp:effectExtent l="0" t="0" r="14605" b="15240"/>
            <wp:docPr id="6" name="图片 6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sz w:val="24"/>
          <w:lang w:eastAsia="zh-CN"/>
        </w:rPr>
        <w:drawing>
          <wp:inline distT="0" distB="0" distL="114300" distR="114300">
            <wp:extent cx="5262245" cy="3947160"/>
            <wp:effectExtent l="0" t="0" r="14605" b="15240"/>
            <wp:docPr id="7" name="图片 7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sz w:val="24"/>
          <w:lang w:eastAsia="zh-CN"/>
        </w:rPr>
        <w:drawing>
          <wp:inline distT="0" distB="0" distL="114300" distR="114300">
            <wp:extent cx="5262245" cy="3947160"/>
            <wp:effectExtent l="0" t="0" r="14605" b="15240"/>
            <wp:docPr id="8" name="图片 8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sz w:val="24"/>
          <w:lang w:eastAsia="zh-CN"/>
        </w:rPr>
        <w:drawing>
          <wp:inline distT="0" distB="0" distL="114300" distR="114300">
            <wp:extent cx="5262245" cy="3947160"/>
            <wp:effectExtent l="0" t="0" r="14605" b="15240"/>
            <wp:docPr id="9" name="图片 9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0" w:h="16840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roman"/>
    <w:pitch w:val="default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NzdiMjAwNzdmYWRmM2RlYjg0ZjdiY2VmZjQ5MTI4NDYifQ=="/>
  </w:docVars>
  <w:rsids>
    <w:rsidRoot w:val="00F22769"/>
    <w:rsid w:val="00002E1D"/>
    <w:rsid w:val="000252AE"/>
    <w:rsid w:val="00025D14"/>
    <w:rsid w:val="00031FDA"/>
    <w:rsid w:val="00044420"/>
    <w:rsid w:val="00046433"/>
    <w:rsid w:val="00053111"/>
    <w:rsid w:val="00053B3D"/>
    <w:rsid w:val="00061280"/>
    <w:rsid w:val="000C6670"/>
    <w:rsid w:val="001107B2"/>
    <w:rsid w:val="00113457"/>
    <w:rsid w:val="00116D3C"/>
    <w:rsid w:val="00131B20"/>
    <w:rsid w:val="00156F9D"/>
    <w:rsid w:val="0019572F"/>
    <w:rsid w:val="001B0995"/>
    <w:rsid w:val="001D6BF7"/>
    <w:rsid w:val="001D78E9"/>
    <w:rsid w:val="0021026B"/>
    <w:rsid w:val="00214199"/>
    <w:rsid w:val="0023789E"/>
    <w:rsid w:val="00240044"/>
    <w:rsid w:val="002673DB"/>
    <w:rsid w:val="002B4E3B"/>
    <w:rsid w:val="002B4E72"/>
    <w:rsid w:val="002F441E"/>
    <w:rsid w:val="003045A2"/>
    <w:rsid w:val="00310FDA"/>
    <w:rsid w:val="00326BE7"/>
    <w:rsid w:val="003A2DAC"/>
    <w:rsid w:val="003B4077"/>
    <w:rsid w:val="003D7991"/>
    <w:rsid w:val="00406D7D"/>
    <w:rsid w:val="00413C30"/>
    <w:rsid w:val="00417A69"/>
    <w:rsid w:val="00421044"/>
    <w:rsid w:val="00426F62"/>
    <w:rsid w:val="00471E1E"/>
    <w:rsid w:val="004B773A"/>
    <w:rsid w:val="004E2855"/>
    <w:rsid w:val="004E4E7B"/>
    <w:rsid w:val="00502913"/>
    <w:rsid w:val="0051255B"/>
    <w:rsid w:val="00523140"/>
    <w:rsid w:val="00595070"/>
    <w:rsid w:val="00595FEA"/>
    <w:rsid w:val="005A286E"/>
    <w:rsid w:val="005C289B"/>
    <w:rsid w:val="005E4260"/>
    <w:rsid w:val="006000EA"/>
    <w:rsid w:val="00614F81"/>
    <w:rsid w:val="006434FF"/>
    <w:rsid w:val="00643FEF"/>
    <w:rsid w:val="00650868"/>
    <w:rsid w:val="006966F5"/>
    <w:rsid w:val="006C5062"/>
    <w:rsid w:val="006D2BE9"/>
    <w:rsid w:val="006D3ADD"/>
    <w:rsid w:val="006D405C"/>
    <w:rsid w:val="006E5FA4"/>
    <w:rsid w:val="006E71B9"/>
    <w:rsid w:val="006F5286"/>
    <w:rsid w:val="00701F4E"/>
    <w:rsid w:val="0072735A"/>
    <w:rsid w:val="00771C5C"/>
    <w:rsid w:val="007B6937"/>
    <w:rsid w:val="007C11A7"/>
    <w:rsid w:val="007C16BB"/>
    <w:rsid w:val="007C68B4"/>
    <w:rsid w:val="007D50E1"/>
    <w:rsid w:val="007E1035"/>
    <w:rsid w:val="007E53EE"/>
    <w:rsid w:val="007F0C93"/>
    <w:rsid w:val="0083567D"/>
    <w:rsid w:val="00841BCC"/>
    <w:rsid w:val="008E36D3"/>
    <w:rsid w:val="008F2D5D"/>
    <w:rsid w:val="009105C7"/>
    <w:rsid w:val="00927C36"/>
    <w:rsid w:val="00932D78"/>
    <w:rsid w:val="00933B9F"/>
    <w:rsid w:val="00935CA5"/>
    <w:rsid w:val="009379E1"/>
    <w:rsid w:val="00955BA1"/>
    <w:rsid w:val="00965072"/>
    <w:rsid w:val="00966CFC"/>
    <w:rsid w:val="00987D26"/>
    <w:rsid w:val="00A11C24"/>
    <w:rsid w:val="00A23C7F"/>
    <w:rsid w:val="00A26D42"/>
    <w:rsid w:val="00A35FA9"/>
    <w:rsid w:val="00A3738F"/>
    <w:rsid w:val="00A740BD"/>
    <w:rsid w:val="00A917A4"/>
    <w:rsid w:val="00AA70D8"/>
    <w:rsid w:val="00AB06A5"/>
    <w:rsid w:val="00AE23EF"/>
    <w:rsid w:val="00B06223"/>
    <w:rsid w:val="00B17BA6"/>
    <w:rsid w:val="00B26995"/>
    <w:rsid w:val="00B4757A"/>
    <w:rsid w:val="00B66461"/>
    <w:rsid w:val="00B75E3A"/>
    <w:rsid w:val="00B77CA0"/>
    <w:rsid w:val="00B84FA0"/>
    <w:rsid w:val="00B90AF9"/>
    <w:rsid w:val="00B943EC"/>
    <w:rsid w:val="00BD5777"/>
    <w:rsid w:val="00BE2FE7"/>
    <w:rsid w:val="00C230A5"/>
    <w:rsid w:val="00C27ED8"/>
    <w:rsid w:val="00C353CC"/>
    <w:rsid w:val="00C46406"/>
    <w:rsid w:val="00C62DA4"/>
    <w:rsid w:val="00C70376"/>
    <w:rsid w:val="00C80FAD"/>
    <w:rsid w:val="00CA343A"/>
    <w:rsid w:val="00CD55FF"/>
    <w:rsid w:val="00CD7562"/>
    <w:rsid w:val="00D223D4"/>
    <w:rsid w:val="00D27C3E"/>
    <w:rsid w:val="00D36ED6"/>
    <w:rsid w:val="00D508AE"/>
    <w:rsid w:val="00D51CB9"/>
    <w:rsid w:val="00D733C4"/>
    <w:rsid w:val="00D81495"/>
    <w:rsid w:val="00D91BC9"/>
    <w:rsid w:val="00D9579F"/>
    <w:rsid w:val="00D961DD"/>
    <w:rsid w:val="00DA2B21"/>
    <w:rsid w:val="00DB68DF"/>
    <w:rsid w:val="00DC2817"/>
    <w:rsid w:val="00DF3DBC"/>
    <w:rsid w:val="00E01B90"/>
    <w:rsid w:val="00E02AF6"/>
    <w:rsid w:val="00E06FD2"/>
    <w:rsid w:val="00E25977"/>
    <w:rsid w:val="00E406B1"/>
    <w:rsid w:val="00E61F1F"/>
    <w:rsid w:val="00E84FA1"/>
    <w:rsid w:val="00EB67CF"/>
    <w:rsid w:val="00EC6F48"/>
    <w:rsid w:val="00EF111D"/>
    <w:rsid w:val="00EF1193"/>
    <w:rsid w:val="00EF2B67"/>
    <w:rsid w:val="00EF4280"/>
    <w:rsid w:val="00F2261D"/>
    <w:rsid w:val="00F22769"/>
    <w:rsid w:val="00F3125E"/>
    <w:rsid w:val="00F3220B"/>
    <w:rsid w:val="00F34CD1"/>
    <w:rsid w:val="00F43BF4"/>
    <w:rsid w:val="00F4591F"/>
    <w:rsid w:val="00F61877"/>
    <w:rsid w:val="00FB0FCD"/>
    <w:rsid w:val="00FE38AC"/>
    <w:rsid w:val="00FE79ED"/>
    <w:rsid w:val="00FF0E6A"/>
    <w:rsid w:val="1BE924DC"/>
    <w:rsid w:val="2A6D1762"/>
    <w:rsid w:val="2D450775"/>
    <w:rsid w:val="39DC420F"/>
    <w:rsid w:val="4D590B25"/>
    <w:rsid w:val="5DF041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10"/>
    <w:semiHidden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9"/>
    <w:semiHidden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6">
    <w:name w:val="FollowedHyperlink"/>
    <w:basedOn w:val="5"/>
    <w:semiHidden/>
    <w:unhideWhenUsed/>
    <w:uiPriority w:val="99"/>
    <w:rPr>
      <w:color w:val="954F72" w:themeColor="followedHyperlink"/>
      <w:u w:val="single"/>
    </w:rPr>
  </w:style>
  <w:style w:type="character" w:styleId="7">
    <w:name w:val="Hyperlink"/>
    <w:basedOn w:val="5"/>
    <w:unhideWhenUsed/>
    <w:uiPriority w:val="99"/>
    <w:rPr>
      <w:color w:val="0563C1" w:themeColor="hyperlink"/>
      <w:u w:val="single"/>
    </w:rPr>
  </w:style>
  <w:style w:type="character" w:customStyle="1" w:styleId="8">
    <w:name w:val="Unresolved Mention"/>
    <w:basedOn w:val="5"/>
    <w:semiHidden/>
    <w:unhideWhenUsed/>
    <w:uiPriority w:val="99"/>
    <w:rPr>
      <w:color w:val="605E5C"/>
      <w:shd w:val="clear" w:color="auto" w:fill="E1DFDD"/>
    </w:rPr>
  </w:style>
  <w:style w:type="character" w:customStyle="1" w:styleId="9">
    <w:name w:val="页眉 Char"/>
    <w:basedOn w:val="5"/>
    <w:link w:val="3"/>
    <w:semiHidden/>
    <w:uiPriority w:val="99"/>
    <w:rPr>
      <w:kern w:val="2"/>
      <w:sz w:val="18"/>
      <w:szCs w:val="18"/>
    </w:rPr>
  </w:style>
  <w:style w:type="character" w:customStyle="1" w:styleId="10">
    <w:name w:val="页脚 Char"/>
    <w:basedOn w:val="5"/>
    <w:link w:val="2"/>
    <w:semiHidden/>
    <w:qFormat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lumMod val="102000"/>
                <a:satMod val="103000"/>
                <a:tint val="94000"/>
              </a:schemeClr>
            </a:gs>
            <a:gs pos="50000">
              <a:schemeClr val="phClr">
                <a:lumMod val="100000"/>
                <a:satMod val="11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satMod val="170000"/>
            <a:tint val="95000"/>
          </a:schemeClr>
        </a:solidFill>
        <a:gradFill rotWithShape="1">
          <a:gsLst>
            <a:gs pos="0">
              <a:schemeClr val="phClr">
                <a:lumMod val="102000"/>
                <a:satMod val="150000"/>
                <a:shade val="98000"/>
                <a:tint val="93000"/>
              </a:schemeClr>
            </a:gs>
            <a:gs pos="50000">
              <a:schemeClr val="phClr">
                <a:lumMod val="103000"/>
                <a:satMod val="130000"/>
                <a:shade val="90000"/>
                <a:tint val="98000"/>
              </a:schemeClr>
            </a:gs>
            <a:gs pos="100000">
              <a:schemeClr val="phClr">
                <a:satMod val="120000"/>
                <a:shade val="63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168</Words>
  <Characters>958</Characters>
  <Lines>7</Lines>
  <Paragraphs>2</Paragraphs>
  <TotalTime>55</TotalTime>
  <ScaleCrop>false</ScaleCrop>
  <LinksUpToDate>false</LinksUpToDate>
  <CharactersWithSpaces>1124</CharactersWithSpaces>
  <Application>WPS Office_12.1.0.15990_F1E327BC-269C-435d-A152-05C5408002CA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2023-06-12T06:55:00Z</dcterms:created>
  <dc:creator>64069</dc:creator>
  <cp:lastModifiedBy>Administrator</cp:lastModifiedBy>
  <dcterms:modified xsi:type="dcterms:W3CDTF">2023-12-15T07:46:52Z</dcterms:modified>
  <cp:revision>11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ICV">
    <vt:lpwstr>E94A04582B9A4CD7B4545CE1C1FA654B</vt:lpwstr>
  </property>
</Properties>
</file>