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440" w:lineRule="exact"/>
        <w:jc w:val="center"/>
        <w:textAlignment w:val="auto"/>
        <w:rPr>
          <w:rFonts w:hint="eastAsia" w:ascii="宋体" w:hAnsi="宋体" w:cs="宋体"/>
          <w:b/>
          <w:bCs/>
          <w:color w:val="auto"/>
          <w:kern w:val="0"/>
          <w:sz w:val="32"/>
        </w:rPr>
      </w:pPr>
      <w:r>
        <w:rPr>
          <w:rFonts w:hint="eastAsia" w:ascii="宋体" w:hAnsi="宋体" w:cs="宋体"/>
          <w:b/>
          <w:bCs/>
          <w:color w:val="auto"/>
          <w:kern w:val="0"/>
          <w:sz w:val="32"/>
          <w:lang w:eastAsia="zh-CN"/>
        </w:rPr>
        <w:t>《</w:t>
      </w:r>
      <w:r>
        <w:rPr>
          <w:rFonts w:hint="eastAsia" w:ascii="宋体" w:hAnsi="宋体" w:cs="宋体"/>
          <w:b/>
          <w:bCs/>
          <w:color w:val="auto"/>
          <w:kern w:val="0"/>
          <w:sz w:val="32"/>
        </w:rPr>
        <w:t>未成年人保护法</w:t>
      </w:r>
      <w:r>
        <w:rPr>
          <w:rFonts w:hint="eastAsia" w:ascii="宋体" w:hAnsi="宋体" w:cs="宋体"/>
          <w:b/>
          <w:bCs/>
          <w:color w:val="auto"/>
          <w:kern w:val="0"/>
          <w:sz w:val="32"/>
          <w:lang w:eastAsia="zh-CN"/>
        </w:rPr>
        <w:t>》</w:t>
      </w:r>
      <w:r>
        <w:rPr>
          <w:rFonts w:hint="eastAsia" w:ascii="宋体" w:hAnsi="宋体" w:cs="宋体"/>
          <w:b/>
          <w:bCs/>
          <w:color w:val="auto"/>
          <w:kern w:val="0"/>
          <w:sz w:val="32"/>
          <w:lang w:val="en-US" w:eastAsia="zh-CN"/>
        </w:rPr>
        <w:t>考试</w:t>
      </w:r>
      <w:r>
        <w:rPr>
          <w:rFonts w:hint="eastAsia" w:ascii="宋体" w:hAnsi="宋体" w:cs="宋体"/>
          <w:b/>
          <w:bCs/>
          <w:color w:val="auto"/>
          <w:kern w:val="0"/>
          <w:sz w:val="32"/>
        </w:rPr>
        <w:t>试题</w:t>
      </w:r>
    </w:p>
    <w:p>
      <w:pPr>
        <w:keepNext w:val="0"/>
        <w:keepLines w:val="0"/>
        <w:pageBreakBefore w:val="0"/>
        <w:kinsoku/>
        <w:overflowPunct/>
        <w:topLinePunct w:val="0"/>
        <w:autoSpaceDE/>
        <w:autoSpaceDN/>
        <w:bidi w:val="0"/>
        <w:adjustRightInd/>
        <w:snapToGrid/>
        <w:spacing w:line="440" w:lineRule="exact"/>
        <w:jc w:val="center"/>
        <w:textAlignment w:val="auto"/>
        <w:rPr>
          <w:rFonts w:hint="eastAsia" w:ascii="宋体" w:hAnsi="宋体" w:cs="宋体"/>
          <w:b/>
          <w:bCs/>
          <w:color w:val="auto"/>
          <w:kern w:val="0"/>
          <w:sz w:val="28"/>
          <w:szCs w:val="28"/>
          <w:u w:val="single"/>
          <w:lang w:val="en-US" w:eastAsia="zh-CN"/>
        </w:rPr>
      </w:pPr>
      <w:r>
        <w:rPr>
          <w:rFonts w:hint="eastAsia" w:ascii="宋体" w:hAnsi="宋体" w:cs="宋体"/>
          <w:b/>
          <w:bCs/>
          <w:color w:val="auto"/>
          <w:kern w:val="0"/>
          <w:sz w:val="28"/>
          <w:szCs w:val="28"/>
          <w:lang w:val="en-US" w:eastAsia="zh-CN"/>
        </w:rPr>
        <w:t>姓名</w:t>
      </w:r>
      <w:r>
        <w:rPr>
          <w:rFonts w:hint="eastAsia" w:ascii="宋体" w:hAnsi="宋体" w:cs="宋体"/>
          <w:b/>
          <w:bCs/>
          <w:color w:val="auto"/>
          <w:kern w:val="0"/>
          <w:sz w:val="28"/>
          <w:szCs w:val="28"/>
          <w:u w:val="single"/>
          <w:lang w:val="en-US" w:eastAsia="zh-CN"/>
        </w:rPr>
        <w:t xml:space="preserve">          </w:t>
      </w:r>
      <w:r>
        <w:rPr>
          <w:rFonts w:hint="eastAsia" w:ascii="宋体" w:hAnsi="宋体" w:cs="宋体"/>
          <w:b/>
          <w:bCs/>
          <w:color w:val="auto"/>
          <w:kern w:val="0"/>
          <w:sz w:val="28"/>
          <w:szCs w:val="28"/>
          <w:u w:val="none"/>
          <w:lang w:val="en-US" w:eastAsia="zh-CN"/>
        </w:rPr>
        <w:t>得分：</w:t>
      </w:r>
      <w:r>
        <w:rPr>
          <w:rFonts w:hint="eastAsia" w:ascii="宋体" w:hAnsi="宋体" w:cs="宋体"/>
          <w:b/>
          <w:bCs/>
          <w:color w:val="auto"/>
          <w:kern w:val="0"/>
          <w:sz w:val="28"/>
          <w:szCs w:val="28"/>
          <w:u w:val="single"/>
          <w:lang w:val="en-US" w:eastAsia="zh-CN"/>
        </w:rPr>
        <w:t xml:space="preserve">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cs="宋体" w:eastAsiaTheme="minorEastAsia"/>
          <w:color w:val="auto"/>
          <w:kern w:val="0"/>
          <w:sz w:val="24"/>
          <w:szCs w:val="21"/>
          <w:lang w:eastAsia="zh-CN"/>
        </w:rPr>
      </w:pPr>
      <w:r>
        <w:rPr>
          <w:rFonts w:hint="eastAsia" w:ascii="宋体" w:hAnsi="宋体" w:cs="宋体"/>
          <w:color w:val="auto"/>
          <w:kern w:val="0"/>
          <w:sz w:val="24"/>
          <w:szCs w:val="21"/>
        </w:rPr>
        <w:t xml:space="preserve">一、单项选题 </w:t>
      </w:r>
      <w:r>
        <w:rPr>
          <w:rFonts w:hint="eastAsia" w:ascii="宋体" w:hAnsi="宋体" w:cs="宋体"/>
          <w:color w:val="auto"/>
          <w:kern w:val="0"/>
          <w:sz w:val="24"/>
          <w:szCs w:val="21"/>
          <w:lang w:eastAsia="zh-CN"/>
        </w:rPr>
        <w:t>（</w:t>
      </w:r>
      <w:r>
        <w:rPr>
          <w:rFonts w:hint="eastAsia" w:ascii="宋体" w:hAnsi="宋体" w:cs="宋体"/>
          <w:color w:val="auto"/>
          <w:kern w:val="0"/>
          <w:sz w:val="24"/>
          <w:szCs w:val="21"/>
          <w:lang w:val="en-US" w:eastAsia="zh-CN"/>
        </w:rPr>
        <w:t>60分；每题3分</w:t>
      </w:r>
      <w:r>
        <w:rPr>
          <w:rFonts w:hint="eastAsia" w:ascii="宋体" w:hAnsi="宋体" w:cs="宋体"/>
          <w:color w:val="auto"/>
          <w:kern w:val="0"/>
          <w:sz w:val="24"/>
          <w:szCs w:val="21"/>
          <w:lang w:eastAsia="zh-CN"/>
        </w:rPr>
        <w:t>）</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 xml:space="preserve">1. 我国未成年人保护法所称的未成年人是指未满（ </w:t>
      </w:r>
      <w:r>
        <w:rPr>
          <w:rFonts w:hint="eastAsia" w:ascii="宋体" w:hAnsi="宋体" w:eastAsia="宋体" w:cs="宋体"/>
          <w:color w:val="auto"/>
          <w:kern w:val="0"/>
          <w:sz w:val="24"/>
          <w:szCs w:val="21"/>
          <w:lang w:val="en-US" w:eastAsia="zh-CN"/>
        </w:rPr>
        <w:t xml:space="preserve"> </w:t>
      </w:r>
      <w:r>
        <w:rPr>
          <w:rFonts w:hint="eastAsia" w:ascii="宋体" w:hAnsi="宋体" w:eastAsia="宋体" w:cs="宋体"/>
          <w:color w:val="auto"/>
          <w:kern w:val="0"/>
          <w:sz w:val="24"/>
          <w:szCs w:val="21"/>
        </w:rPr>
        <w:t xml:space="preserve"> ）周岁的公民。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 xml:space="preserve">A．16周岁      B．18周岁      C．20周岁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2. 根据义务教育法的规定，国家、社会、学校、家庭依法保障适龄儿童、少年接受（</w:t>
      </w:r>
      <w:r>
        <w:rPr>
          <w:rFonts w:hint="eastAsia" w:ascii="宋体" w:hAnsi="宋体" w:eastAsia="宋体" w:cs="宋体"/>
          <w:color w:val="auto"/>
          <w:kern w:val="0"/>
          <w:sz w:val="24"/>
          <w:szCs w:val="21"/>
          <w:lang w:val="en-US" w:eastAsia="zh-CN"/>
        </w:rPr>
        <w:t xml:space="preserve">    </w:t>
      </w:r>
      <w:r>
        <w:rPr>
          <w:rFonts w:hint="eastAsia" w:ascii="宋体" w:hAnsi="宋体" w:eastAsia="宋体" w:cs="宋体"/>
          <w:color w:val="auto"/>
          <w:kern w:val="0"/>
          <w:sz w:val="24"/>
          <w:szCs w:val="21"/>
        </w:rPr>
        <w:t xml:space="preserve">）的权利。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A．初级教育    B．基础教育     C．义务教育</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3. 我国未成年人保护法规定，任何组织或个人不得招用未满</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w:t>
      </w:r>
      <w:r>
        <w:rPr>
          <w:rFonts w:hint="eastAsia" w:ascii="宋体" w:hAnsi="宋体" w:eastAsia="宋体" w:cs="宋体"/>
          <w:color w:val="auto"/>
          <w:kern w:val="0"/>
          <w:sz w:val="24"/>
          <w:szCs w:val="21"/>
          <w:lang w:val="en-US" w:eastAsia="zh-CN"/>
        </w:rPr>
        <w:t xml:space="preserve">       </w:t>
      </w:r>
      <w:r>
        <w:rPr>
          <w:rFonts w:hint="eastAsia" w:ascii="宋体" w:hAnsi="宋体" w:eastAsia="宋体" w:cs="宋体"/>
          <w:color w:val="auto"/>
          <w:kern w:val="0"/>
          <w:sz w:val="24"/>
          <w:szCs w:val="21"/>
        </w:rPr>
        <w:t xml:space="preserve">）周岁的未成年人，国家另有规定的除外。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 xml:space="preserve">A．10周岁      B．16周岁      C．12周岁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4. 根据未成年人保护法规定，国家、社会、学校、家庭应当教育和帮助未成年人运用（</w:t>
      </w:r>
      <w:r>
        <w:rPr>
          <w:rFonts w:hint="eastAsia" w:ascii="宋体" w:hAnsi="宋体" w:eastAsia="宋体" w:cs="宋体"/>
          <w:color w:val="auto"/>
          <w:kern w:val="0"/>
          <w:sz w:val="24"/>
          <w:szCs w:val="21"/>
          <w:lang w:val="en-US" w:eastAsia="zh-CN"/>
        </w:rPr>
        <w:t xml:space="preserve">     </w:t>
      </w:r>
      <w:r>
        <w:rPr>
          <w:rFonts w:hint="eastAsia" w:ascii="宋体" w:hAnsi="宋体" w:eastAsia="宋体" w:cs="宋体"/>
          <w:color w:val="auto"/>
          <w:kern w:val="0"/>
          <w:sz w:val="24"/>
          <w:szCs w:val="21"/>
        </w:rPr>
        <w:t xml:space="preserve">）维护自己的合法权益。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 xml:space="preserve">A．法律手段     B．强制手段      C．自力救济手段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5. 根据未成年人保护法规定，父母或者其他监护人不得允许或迫使未成年人结婚，监护人（</w:t>
      </w:r>
      <w:r>
        <w:rPr>
          <w:rFonts w:hint="eastAsia" w:ascii="宋体" w:hAnsi="宋体" w:eastAsia="宋体" w:cs="宋体"/>
          <w:color w:val="auto"/>
          <w:kern w:val="0"/>
          <w:sz w:val="24"/>
          <w:szCs w:val="21"/>
          <w:lang w:val="en-US" w:eastAsia="zh-CN"/>
        </w:rPr>
        <w:t xml:space="preserve">      </w:t>
      </w:r>
      <w:r>
        <w:rPr>
          <w:rFonts w:hint="eastAsia" w:ascii="宋体" w:hAnsi="宋体" w:eastAsia="宋体" w:cs="宋体"/>
          <w:color w:val="auto"/>
          <w:kern w:val="0"/>
          <w:sz w:val="24"/>
          <w:szCs w:val="21"/>
        </w:rPr>
        <w:t xml:space="preserve">）为未成年人订立婚约。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 xml:space="preserve">A．可以       B．不得       C．不应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6. 营业性歌舞厅、酒吧、网吧等未成年人不适宜进入的场所，应当设置明显的（</w:t>
      </w:r>
      <w:r>
        <w:rPr>
          <w:rFonts w:hint="eastAsia" w:ascii="宋体" w:hAnsi="宋体" w:eastAsia="宋体" w:cs="宋体"/>
          <w:color w:val="auto"/>
          <w:kern w:val="0"/>
          <w:sz w:val="24"/>
          <w:szCs w:val="21"/>
          <w:lang w:val="en-US" w:eastAsia="zh-CN"/>
        </w:rPr>
        <w:t xml:space="preserve">      </w:t>
      </w:r>
      <w:r>
        <w:rPr>
          <w:rFonts w:hint="eastAsia" w:ascii="宋体" w:hAnsi="宋体" w:eastAsia="宋体" w:cs="宋体"/>
          <w:color w:val="auto"/>
          <w:kern w:val="0"/>
          <w:sz w:val="24"/>
          <w:szCs w:val="21"/>
        </w:rPr>
        <w:t xml:space="preserve">）标志，不得允许未成年人进入。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 xml:space="preserve">A．未成年人禁止进入     B．小学生禁止进入      C．衣冠不整者禁止进入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7. 根据未成年人保护法规定，父母或者其他监护人侵害被监护的未成年人的合法权益的，（</w:t>
      </w:r>
      <w:r>
        <w:rPr>
          <w:rFonts w:hint="eastAsia" w:ascii="宋体" w:hAnsi="宋体" w:eastAsia="宋体" w:cs="宋体"/>
          <w:color w:val="auto"/>
          <w:kern w:val="0"/>
          <w:sz w:val="24"/>
          <w:szCs w:val="21"/>
          <w:lang w:val="en-US" w:eastAsia="zh-CN"/>
        </w:rPr>
        <w:t xml:space="preserve">        </w:t>
      </w:r>
      <w:r>
        <w:rPr>
          <w:rFonts w:hint="eastAsia" w:ascii="宋体" w:hAnsi="宋体" w:eastAsia="宋体" w:cs="宋体"/>
          <w:color w:val="auto"/>
          <w:kern w:val="0"/>
          <w:sz w:val="24"/>
          <w:szCs w:val="21"/>
        </w:rPr>
        <w:t xml:space="preserve">）。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A．应当依法承担责任     B．不承担责任       C．视情况而定</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8. 某班主任经常开拆学生的信件，目的是检查学生是否有不良行为，及掌握学生思想现状，班主任的做法（</w:t>
      </w:r>
      <w:r>
        <w:rPr>
          <w:rFonts w:hint="eastAsia" w:ascii="宋体" w:hAnsi="宋体" w:eastAsia="宋体" w:cs="宋体"/>
          <w:color w:val="auto"/>
          <w:kern w:val="0"/>
          <w:sz w:val="24"/>
          <w:szCs w:val="21"/>
          <w:lang w:val="en-US" w:eastAsia="zh-CN"/>
        </w:rPr>
        <w:t xml:space="preserve">      </w:t>
      </w:r>
      <w:r>
        <w:rPr>
          <w:rFonts w:hint="eastAsia" w:ascii="宋体" w:hAnsi="宋体" w:eastAsia="宋体" w:cs="宋体"/>
          <w:color w:val="auto"/>
          <w:kern w:val="0"/>
          <w:sz w:val="24"/>
          <w:szCs w:val="21"/>
        </w:rPr>
        <w:t xml:space="preserve">）。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 xml:space="preserve">A．合理       B．合法      C．不合法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9. 根据未成年人保护法规定，引导、教唆、强迫未成年人吸食、注射毒品或卖淫的，应依法（</w:t>
      </w:r>
      <w:r>
        <w:rPr>
          <w:rFonts w:hint="eastAsia" w:ascii="宋体" w:hAnsi="宋体" w:eastAsia="宋体" w:cs="宋体"/>
          <w:color w:val="auto"/>
          <w:kern w:val="0"/>
          <w:sz w:val="24"/>
          <w:szCs w:val="21"/>
          <w:lang w:val="en-US" w:eastAsia="zh-CN"/>
        </w:rPr>
        <w:t xml:space="preserve">       </w:t>
      </w:r>
      <w:r>
        <w:rPr>
          <w:rFonts w:hint="eastAsia" w:ascii="宋体" w:hAnsi="宋体" w:eastAsia="宋体" w:cs="宋体"/>
          <w:color w:val="auto"/>
          <w:kern w:val="0"/>
          <w:sz w:val="24"/>
          <w:szCs w:val="21"/>
        </w:rPr>
        <w:t xml:space="preserve">）。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 xml:space="preserve">A．处罚     B．从重处罚      C．加重处罚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10. 根据未成年人保护法规定，儿童食品、玩具、用具和游乐设施，不得有害于儿童的（</w:t>
      </w:r>
      <w:r>
        <w:rPr>
          <w:rFonts w:hint="eastAsia" w:ascii="宋体" w:hAnsi="宋体" w:eastAsia="宋体" w:cs="宋体"/>
          <w:color w:val="auto"/>
          <w:kern w:val="0"/>
          <w:sz w:val="24"/>
          <w:szCs w:val="21"/>
          <w:lang w:val="en-US" w:eastAsia="zh-CN"/>
        </w:rPr>
        <w:t xml:space="preserve">         </w:t>
      </w:r>
      <w:r>
        <w:rPr>
          <w:rFonts w:hint="eastAsia" w:ascii="宋体" w:hAnsi="宋体" w:eastAsia="宋体" w:cs="宋体"/>
          <w:color w:val="auto"/>
          <w:kern w:val="0"/>
          <w:sz w:val="24"/>
          <w:szCs w:val="21"/>
        </w:rPr>
        <w:t xml:space="preserve">）。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 xml:space="preserve">A．发育、成长      B．安全、健康      C．生活、教育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11. 我国未成年人保护法规定，国家、社会、学校和（</w:t>
      </w:r>
      <w:r>
        <w:rPr>
          <w:rFonts w:hint="eastAsia" w:ascii="宋体" w:hAnsi="宋体" w:eastAsia="宋体" w:cs="宋体"/>
          <w:color w:val="auto"/>
          <w:kern w:val="0"/>
          <w:sz w:val="24"/>
          <w:szCs w:val="21"/>
          <w:lang w:val="en-US" w:eastAsia="zh-CN"/>
        </w:rPr>
        <w:t xml:space="preserve">      </w:t>
      </w:r>
      <w:r>
        <w:rPr>
          <w:rFonts w:hint="eastAsia" w:ascii="宋体" w:hAnsi="宋体" w:eastAsia="宋体" w:cs="宋体"/>
          <w:color w:val="auto"/>
          <w:kern w:val="0"/>
          <w:sz w:val="24"/>
          <w:szCs w:val="21"/>
        </w:rPr>
        <w:t>）应该对未成年人进行理想教育、道德教育、文化教育、纪律和法制教育。</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 xml:space="preserve">A．父母        B．家庭       C．监护人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12. 根据未成年人保护法规定，学校、幼儿园的教职员应当尊重未成年人的（</w:t>
      </w:r>
      <w:r>
        <w:rPr>
          <w:rFonts w:hint="eastAsia" w:ascii="宋体" w:hAnsi="宋体" w:eastAsia="宋体" w:cs="宋体"/>
          <w:color w:val="auto"/>
          <w:kern w:val="0"/>
          <w:sz w:val="24"/>
          <w:szCs w:val="21"/>
          <w:lang w:val="en-US" w:eastAsia="zh-CN"/>
        </w:rPr>
        <w:t xml:space="preserve">       </w:t>
      </w:r>
      <w:r>
        <w:rPr>
          <w:rFonts w:hint="eastAsia" w:ascii="宋体" w:hAnsi="宋体" w:eastAsia="宋体" w:cs="宋体"/>
          <w:color w:val="auto"/>
          <w:kern w:val="0"/>
          <w:sz w:val="24"/>
          <w:szCs w:val="21"/>
        </w:rPr>
        <w:t>），不得对未成年人和儿童实施体罚、变相体罚。</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A．个人志愿      B．人格尊严      C．人身自由</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13. 小明（15岁）的父母离婚时，法院判决其随母生活，其父以法院判决为由，对其不管不问。其父的这种行为违反（</w:t>
      </w:r>
      <w:r>
        <w:rPr>
          <w:rFonts w:hint="eastAsia" w:ascii="宋体" w:hAnsi="宋体" w:eastAsia="宋体" w:cs="宋体"/>
          <w:color w:val="auto"/>
          <w:kern w:val="0"/>
          <w:sz w:val="24"/>
          <w:szCs w:val="21"/>
          <w:lang w:val="en-US" w:eastAsia="zh-CN"/>
        </w:rPr>
        <w:t xml:space="preserve">    </w:t>
      </w:r>
      <w:r>
        <w:rPr>
          <w:rFonts w:hint="eastAsia" w:ascii="宋体" w:hAnsi="宋体" w:eastAsia="宋体" w:cs="宋体"/>
          <w:color w:val="auto"/>
          <w:kern w:val="0"/>
          <w:sz w:val="24"/>
          <w:szCs w:val="21"/>
        </w:rPr>
        <w:t xml:space="preserve">）。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 xml:space="preserve">A．未成年人保护法      B．婚姻法     C．教育法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 xml:space="preserve">14. 某初级中学为追求升学率，将年级成绩最差的三名学生除名，该中学侵犯了未成年学生的（ </w:t>
      </w:r>
      <w:r>
        <w:rPr>
          <w:rFonts w:hint="eastAsia" w:ascii="宋体" w:hAnsi="宋体" w:eastAsia="宋体" w:cs="宋体"/>
          <w:color w:val="auto"/>
          <w:kern w:val="0"/>
          <w:sz w:val="24"/>
          <w:szCs w:val="21"/>
          <w:lang w:val="en-US" w:eastAsia="zh-CN"/>
        </w:rPr>
        <w:t xml:space="preserve">    </w:t>
      </w:r>
      <w:r>
        <w:rPr>
          <w:rFonts w:hint="eastAsia" w:ascii="宋体" w:hAnsi="宋体" w:eastAsia="宋体" w:cs="宋体"/>
          <w:color w:val="auto"/>
          <w:kern w:val="0"/>
          <w:sz w:val="24"/>
          <w:szCs w:val="21"/>
        </w:rPr>
        <w:t xml:space="preserve">  ）。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 xml:space="preserve">A．人格尊严      B．隐私权      C．受教育权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 xml:space="preserve">15. 小张（15岁）的父亲经常在家吸烟，小张也常模仿吸几口，父亲未加制止，小张的父亲做法是否合法?( </w:t>
      </w:r>
      <w:r>
        <w:rPr>
          <w:rFonts w:hint="eastAsia" w:ascii="宋体" w:hAnsi="宋体" w:eastAsia="宋体" w:cs="宋体"/>
          <w:color w:val="auto"/>
          <w:kern w:val="0"/>
          <w:sz w:val="24"/>
          <w:szCs w:val="21"/>
          <w:lang w:val="en-US" w:eastAsia="zh-CN"/>
        </w:rPr>
        <w:t xml:space="preserve">      </w:t>
      </w:r>
      <w:r>
        <w:rPr>
          <w:rFonts w:hint="eastAsia" w:ascii="宋体" w:hAnsi="宋体" w:eastAsia="宋体" w:cs="宋体"/>
          <w:color w:val="auto"/>
          <w:kern w:val="0"/>
          <w:sz w:val="24"/>
          <w:szCs w:val="21"/>
        </w:rPr>
        <w:t xml:space="preserve">)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 xml:space="preserve">A．不违法     B．违法      C．家庭内部问题，法律不予过问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16. 根据未成年人保护法规定，国家保障未成年人的（</w:t>
      </w:r>
      <w:r>
        <w:rPr>
          <w:rFonts w:hint="eastAsia" w:ascii="宋体" w:hAnsi="宋体" w:eastAsia="宋体" w:cs="宋体"/>
          <w:color w:val="auto"/>
          <w:kern w:val="0"/>
          <w:sz w:val="24"/>
          <w:szCs w:val="21"/>
          <w:lang w:val="en-US" w:eastAsia="zh-CN"/>
        </w:rPr>
        <w:t xml:space="preserve">      </w:t>
      </w:r>
      <w:r>
        <w:rPr>
          <w:rFonts w:hint="eastAsia" w:ascii="宋体" w:hAnsi="宋体" w:eastAsia="宋体" w:cs="宋体"/>
          <w:color w:val="auto"/>
          <w:kern w:val="0"/>
          <w:sz w:val="24"/>
          <w:szCs w:val="21"/>
        </w:rPr>
        <w:t xml:space="preserve">）和其他合法权益不受侵害。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 xml:space="preserve">A．自由、尊严      B．人身、财产      C．成长、健康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17. 如果发生未成年人合法权益受到侵犯，（</w:t>
      </w:r>
      <w:r>
        <w:rPr>
          <w:rFonts w:hint="eastAsia" w:ascii="宋体" w:hAnsi="宋体" w:eastAsia="宋体" w:cs="宋体"/>
          <w:color w:val="auto"/>
          <w:kern w:val="0"/>
          <w:sz w:val="24"/>
          <w:szCs w:val="21"/>
          <w:lang w:val="en-US" w:eastAsia="zh-CN"/>
        </w:rPr>
        <w:t xml:space="preserve">       </w:t>
      </w:r>
      <w:r>
        <w:rPr>
          <w:rFonts w:hint="eastAsia" w:ascii="宋体" w:hAnsi="宋体" w:eastAsia="宋体" w:cs="宋体"/>
          <w:color w:val="auto"/>
          <w:kern w:val="0"/>
          <w:sz w:val="24"/>
          <w:szCs w:val="21"/>
        </w:rPr>
        <w:t xml:space="preserve">）有权予以劝阻、制止或向有关部门提出检举或控告。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 xml:space="preserve">A．父母或其他监护人      B．国家机关     C．任何组织或个人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18. 根据未成年人保护法规定，学校不得使未成年学生在（</w:t>
      </w:r>
      <w:r>
        <w:rPr>
          <w:rFonts w:hint="eastAsia" w:ascii="宋体" w:hAnsi="宋体" w:eastAsia="宋体" w:cs="宋体"/>
          <w:color w:val="auto"/>
          <w:kern w:val="0"/>
          <w:sz w:val="24"/>
          <w:szCs w:val="21"/>
          <w:lang w:val="en-US" w:eastAsia="zh-CN"/>
        </w:rPr>
        <w:t xml:space="preserve">     </w:t>
      </w:r>
      <w:r>
        <w:rPr>
          <w:rFonts w:hint="eastAsia" w:ascii="宋体" w:hAnsi="宋体" w:eastAsia="宋体" w:cs="宋体"/>
          <w:color w:val="auto"/>
          <w:kern w:val="0"/>
          <w:sz w:val="24"/>
          <w:szCs w:val="21"/>
        </w:rPr>
        <w:t xml:space="preserve">）校舍和其他教育教学设施中活动。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A．危及人身安全、健康的      B．简陋的      C．临时修建的 19. 根据未成年人保护法规定，幼儿园应当做好保育、教育工作，促进幼儿在（</w:t>
      </w:r>
      <w:r>
        <w:rPr>
          <w:rFonts w:hint="eastAsia" w:ascii="宋体" w:hAnsi="宋体" w:eastAsia="宋体" w:cs="宋体"/>
          <w:color w:val="auto"/>
          <w:kern w:val="0"/>
          <w:sz w:val="24"/>
          <w:szCs w:val="21"/>
          <w:lang w:val="en-US" w:eastAsia="zh-CN"/>
        </w:rPr>
        <w:t xml:space="preserve">      </w:t>
      </w:r>
      <w:r>
        <w:rPr>
          <w:rFonts w:hint="eastAsia" w:ascii="宋体" w:hAnsi="宋体" w:eastAsia="宋体" w:cs="宋体"/>
          <w:color w:val="auto"/>
          <w:kern w:val="0"/>
          <w:sz w:val="24"/>
          <w:szCs w:val="21"/>
        </w:rPr>
        <w:t xml:space="preserve">）、品德等方面和谐发展。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 xml:space="preserve">A．智力、纪律       B．体质、美育      C．体质、智力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20. 根据未成年人保护法规定，父母或者其他监护人不得歧视女性未成年人或者（</w:t>
      </w:r>
      <w:r>
        <w:rPr>
          <w:rFonts w:hint="eastAsia" w:ascii="宋体" w:hAnsi="宋体" w:eastAsia="宋体" w:cs="宋体"/>
          <w:color w:val="auto"/>
          <w:kern w:val="0"/>
          <w:sz w:val="24"/>
          <w:szCs w:val="21"/>
          <w:lang w:val="en-US" w:eastAsia="zh-CN"/>
        </w:rPr>
        <w:t xml:space="preserve">       </w:t>
      </w:r>
      <w:r>
        <w:rPr>
          <w:rFonts w:hint="eastAsia" w:ascii="宋体" w:hAnsi="宋体" w:eastAsia="宋体" w:cs="宋体"/>
          <w:color w:val="auto"/>
          <w:kern w:val="0"/>
          <w:sz w:val="24"/>
          <w:szCs w:val="21"/>
        </w:rPr>
        <w:t xml:space="preserve">）未成年人。 </w:t>
      </w:r>
    </w:p>
    <w:p>
      <w:pPr>
        <w:keepNext w:val="0"/>
        <w:keepLines w:val="0"/>
        <w:pageBreakBefore w:val="0"/>
        <w:kinsoku/>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A．学习成绩差的       B．有残疾的     C．生活能力差的</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cs="宋体" w:eastAsiaTheme="minorEastAsia"/>
          <w:color w:val="auto"/>
          <w:kern w:val="0"/>
          <w:sz w:val="24"/>
          <w:szCs w:val="21"/>
          <w:lang w:eastAsia="zh-CN"/>
        </w:rPr>
      </w:pPr>
      <w:r>
        <w:rPr>
          <w:rFonts w:hint="eastAsia" w:ascii="宋体" w:hAnsi="宋体" w:cs="宋体"/>
          <w:color w:val="auto"/>
          <w:kern w:val="0"/>
          <w:sz w:val="24"/>
          <w:szCs w:val="21"/>
          <w:lang w:val="en-US" w:eastAsia="zh-CN"/>
        </w:rPr>
        <w:t>二</w:t>
      </w:r>
      <w:r>
        <w:rPr>
          <w:rFonts w:hint="eastAsia" w:ascii="宋体" w:hAnsi="宋体" w:cs="宋体"/>
          <w:color w:val="auto"/>
          <w:kern w:val="0"/>
          <w:sz w:val="24"/>
          <w:szCs w:val="21"/>
        </w:rPr>
        <w:t xml:space="preserve">、判断 </w:t>
      </w:r>
      <w:r>
        <w:rPr>
          <w:rFonts w:hint="eastAsia" w:ascii="宋体" w:hAnsi="宋体" w:cs="宋体"/>
          <w:color w:val="auto"/>
          <w:kern w:val="0"/>
          <w:sz w:val="24"/>
          <w:szCs w:val="21"/>
          <w:lang w:eastAsia="zh-CN"/>
        </w:rPr>
        <w:t>（</w:t>
      </w:r>
      <w:r>
        <w:rPr>
          <w:rFonts w:hint="eastAsia" w:ascii="宋体" w:hAnsi="宋体" w:cs="宋体"/>
          <w:color w:val="auto"/>
          <w:kern w:val="0"/>
          <w:sz w:val="24"/>
          <w:szCs w:val="21"/>
          <w:lang w:val="en-US" w:eastAsia="zh-CN"/>
        </w:rPr>
        <w:t>20分；每题2分</w:t>
      </w:r>
      <w:r>
        <w:rPr>
          <w:rFonts w:hint="eastAsia" w:ascii="宋体" w:hAnsi="宋体" w:cs="宋体"/>
          <w:color w:val="auto"/>
          <w:kern w:val="0"/>
          <w:sz w:val="24"/>
          <w:szCs w:val="21"/>
          <w:lang w:eastAsia="zh-CN"/>
        </w:rPr>
        <w:t>）</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cs="宋体"/>
          <w:color w:val="auto"/>
          <w:kern w:val="0"/>
          <w:sz w:val="24"/>
          <w:szCs w:val="21"/>
        </w:rPr>
      </w:pPr>
      <w:r>
        <w:rPr>
          <w:rFonts w:hint="eastAsia" w:ascii="宋体" w:hAnsi="宋体" w:cs="宋体"/>
          <w:color w:val="auto"/>
          <w:kern w:val="0"/>
          <w:sz w:val="24"/>
          <w:szCs w:val="21"/>
        </w:rPr>
        <w:t>1. 保护未成年人，是国家机关、武装力量、政党、社会团体、企业事业组织、城乡基层群众性自组织、未成年人的监护人和其他成年公民的共同责任。（</w:t>
      </w:r>
      <w:r>
        <w:rPr>
          <w:rFonts w:hint="eastAsia" w:ascii="宋体" w:hAnsi="宋体" w:cs="宋体"/>
          <w:color w:val="auto"/>
          <w:kern w:val="0"/>
          <w:sz w:val="24"/>
          <w:szCs w:val="21"/>
          <w:lang w:val="en-US" w:eastAsia="zh-CN"/>
        </w:rPr>
        <w:t xml:space="preserve">    </w:t>
      </w:r>
      <w:r>
        <w:rPr>
          <w:rFonts w:hint="eastAsia" w:ascii="宋体" w:hAnsi="宋体" w:cs="宋体"/>
          <w:color w:val="auto"/>
          <w:kern w:val="0"/>
          <w:sz w:val="24"/>
          <w:szCs w:val="21"/>
        </w:rPr>
        <w:t xml:space="preserve"> ）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cs="宋体"/>
          <w:color w:val="auto"/>
          <w:kern w:val="0"/>
          <w:sz w:val="24"/>
          <w:szCs w:val="21"/>
        </w:rPr>
      </w:pPr>
      <w:r>
        <w:rPr>
          <w:rFonts w:hint="eastAsia" w:ascii="宋体" w:hAnsi="宋体" w:cs="宋体"/>
          <w:color w:val="auto"/>
          <w:kern w:val="0"/>
          <w:sz w:val="24"/>
          <w:szCs w:val="21"/>
        </w:rPr>
        <w:t>2. 父母或者其他监护人不履行监护职责或者侵害被监护的未成年人的合法权益的，可以依法承担责任。（</w:t>
      </w:r>
      <w:r>
        <w:rPr>
          <w:rFonts w:hint="eastAsia" w:ascii="宋体" w:hAnsi="宋体" w:cs="宋体"/>
          <w:color w:val="auto"/>
          <w:kern w:val="0"/>
          <w:sz w:val="24"/>
          <w:szCs w:val="21"/>
          <w:lang w:val="en-US" w:eastAsia="zh-CN"/>
        </w:rPr>
        <w:t xml:space="preserve">    </w:t>
      </w:r>
      <w:r>
        <w:rPr>
          <w:rFonts w:hint="eastAsia" w:ascii="宋体" w:hAnsi="宋体" w:cs="宋体"/>
          <w:color w:val="auto"/>
          <w:kern w:val="0"/>
          <w:sz w:val="24"/>
          <w:szCs w:val="21"/>
        </w:rPr>
        <w:t xml:space="preserve">）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cs="宋体"/>
          <w:color w:val="auto"/>
          <w:kern w:val="0"/>
          <w:sz w:val="24"/>
          <w:szCs w:val="21"/>
        </w:rPr>
      </w:pPr>
      <w:r>
        <w:rPr>
          <w:rFonts w:hint="eastAsia" w:ascii="宋体" w:hAnsi="宋体" w:cs="宋体"/>
          <w:color w:val="auto"/>
          <w:kern w:val="0"/>
          <w:sz w:val="24"/>
          <w:szCs w:val="21"/>
        </w:rPr>
        <w:t>3. 任何组织和个人不得扰乱教学秩序，不得侵占、破坏学校的场地、房屋和设备。（</w:t>
      </w:r>
      <w:r>
        <w:rPr>
          <w:rFonts w:hint="eastAsia" w:ascii="宋体" w:hAnsi="宋体" w:cs="宋体"/>
          <w:color w:val="auto"/>
          <w:kern w:val="0"/>
          <w:sz w:val="24"/>
          <w:szCs w:val="21"/>
          <w:lang w:val="en-US" w:eastAsia="zh-CN"/>
        </w:rPr>
        <w:t xml:space="preserve">   </w:t>
      </w:r>
      <w:r>
        <w:rPr>
          <w:rFonts w:hint="eastAsia" w:ascii="宋体" w:hAnsi="宋体" w:cs="宋体"/>
          <w:color w:val="auto"/>
          <w:kern w:val="0"/>
          <w:sz w:val="24"/>
          <w:szCs w:val="21"/>
        </w:rPr>
        <w:t xml:space="preserve">   ）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cs="宋体"/>
          <w:color w:val="auto"/>
          <w:kern w:val="0"/>
          <w:sz w:val="24"/>
          <w:szCs w:val="21"/>
        </w:rPr>
      </w:pPr>
      <w:r>
        <w:rPr>
          <w:rFonts w:hint="eastAsia" w:ascii="宋体" w:hAnsi="宋体" w:cs="宋体"/>
          <w:color w:val="auto"/>
          <w:kern w:val="0"/>
          <w:sz w:val="24"/>
          <w:szCs w:val="21"/>
        </w:rPr>
        <w:t>4. 任何组织和个人不得披露未成年人的个人隐私。（</w:t>
      </w:r>
      <w:r>
        <w:rPr>
          <w:rFonts w:hint="eastAsia" w:ascii="宋体" w:hAnsi="宋体" w:cs="宋体"/>
          <w:color w:val="auto"/>
          <w:kern w:val="0"/>
          <w:sz w:val="24"/>
          <w:szCs w:val="21"/>
          <w:lang w:val="en-US" w:eastAsia="zh-CN"/>
        </w:rPr>
        <w:t xml:space="preserve"> </w:t>
      </w:r>
      <w:r>
        <w:rPr>
          <w:rFonts w:hint="eastAsia" w:ascii="宋体" w:hAnsi="宋体" w:cs="宋体"/>
          <w:color w:val="auto"/>
          <w:kern w:val="0"/>
          <w:sz w:val="24"/>
          <w:szCs w:val="21"/>
        </w:rPr>
        <w:t xml:space="preserve">     ）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cs="宋体"/>
          <w:color w:val="auto"/>
          <w:kern w:val="0"/>
          <w:sz w:val="24"/>
          <w:szCs w:val="21"/>
        </w:rPr>
      </w:pPr>
      <w:r>
        <w:rPr>
          <w:rFonts w:hint="eastAsia" w:ascii="宋体" w:hAnsi="宋体" w:cs="宋体"/>
          <w:color w:val="auto"/>
          <w:kern w:val="0"/>
          <w:sz w:val="24"/>
          <w:szCs w:val="21"/>
        </w:rPr>
        <w:t xml:space="preserve">5. 对有特殊天赋或者有突出成就的未成年人，国家、社会、家庭和学校应当为他们的健康发展创造有利条件。（  </w:t>
      </w:r>
      <w:r>
        <w:rPr>
          <w:rFonts w:hint="eastAsia" w:ascii="宋体" w:hAnsi="宋体" w:cs="宋体"/>
          <w:color w:val="auto"/>
          <w:kern w:val="0"/>
          <w:sz w:val="24"/>
          <w:szCs w:val="21"/>
          <w:lang w:val="en-US" w:eastAsia="zh-CN"/>
        </w:rPr>
        <w:t xml:space="preserve"> </w:t>
      </w:r>
      <w:r>
        <w:rPr>
          <w:rFonts w:hint="eastAsia" w:ascii="宋体" w:hAnsi="宋体" w:cs="宋体"/>
          <w:color w:val="auto"/>
          <w:kern w:val="0"/>
          <w:sz w:val="24"/>
          <w:szCs w:val="21"/>
        </w:rPr>
        <w:t xml:space="preserve">  ）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cs="宋体"/>
          <w:color w:val="auto"/>
          <w:kern w:val="0"/>
          <w:sz w:val="24"/>
          <w:szCs w:val="21"/>
        </w:rPr>
      </w:pPr>
      <w:r>
        <w:rPr>
          <w:rFonts w:hint="eastAsia" w:ascii="宋体" w:hAnsi="宋体" w:cs="宋体"/>
          <w:color w:val="auto"/>
          <w:kern w:val="0"/>
          <w:sz w:val="24"/>
          <w:szCs w:val="21"/>
        </w:rPr>
        <w:t>6. 国家依法保护未成年人的发明创造(智力成果)和荣誉权不受侵犯。（</w:t>
      </w:r>
      <w:r>
        <w:rPr>
          <w:rFonts w:hint="eastAsia" w:ascii="宋体" w:hAnsi="宋体" w:cs="宋体"/>
          <w:color w:val="auto"/>
          <w:kern w:val="0"/>
          <w:sz w:val="24"/>
          <w:szCs w:val="21"/>
          <w:lang w:val="en-US" w:eastAsia="zh-CN"/>
        </w:rPr>
        <w:t xml:space="preserve">  </w:t>
      </w:r>
      <w:r>
        <w:rPr>
          <w:rFonts w:hint="eastAsia" w:ascii="宋体" w:hAnsi="宋体" w:cs="宋体"/>
          <w:color w:val="auto"/>
          <w:kern w:val="0"/>
          <w:sz w:val="24"/>
          <w:szCs w:val="21"/>
        </w:rPr>
        <w:t xml:space="preserve">   ）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cs="宋体"/>
          <w:color w:val="auto"/>
          <w:kern w:val="0"/>
          <w:sz w:val="24"/>
          <w:szCs w:val="21"/>
        </w:rPr>
      </w:pPr>
      <w:r>
        <w:rPr>
          <w:rFonts w:hint="eastAsia" w:ascii="宋体" w:hAnsi="宋体" w:cs="宋体"/>
          <w:color w:val="auto"/>
          <w:kern w:val="0"/>
          <w:sz w:val="24"/>
          <w:szCs w:val="21"/>
        </w:rPr>
        <w:t>7. 对违法犯罪的未成年人，实行教育、感化、挽救的方针，坚持惩罚为主、教育为辅的原则。（</w:t>
      </w:r>
      <w:r>
        <w:rPr>
          <w:rFonts w:hint="eastAsia" w:ascii="宋体" w:hAnsi="宋体" w:cs="宋体"/>
          <w:color w:val="auto"/>
          <w:kern w:val="0"/>
          <w:sz w:val="24"/>
          <w:szCs w:val="21"/>
          <w:lang w:val="en-US" w:eastAsia="zh-CN"/>
        </w:rPr>
        <w:t xml:space="preserve">     </w:t>
      </w:r>
      <w:r>
        <w:rPr>
          <w:rFonts w:hint="eastAsia" w:ascii="宋体" w:hAnsi="宋体" w:cs="宋体"/>
          <w:color w:val="auto"/>
          <w:kern w:val="0"/>
          <w:sz w:val="24"/>
          <w:szCs w:val="21"/>
        </w:rPr>
        <w:t xml:space="preserve">）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cs="宋体"/>
          <w:color w:val="auto"/>
          <w:kern w:val="0"/>
          <w:sz w:val="24"/>
          <w:szCs w:val="21"/>
        </w:rPr>
      </w:pPr>
      <w:r>
        <w:rPr>
          <w:rFonts w:hint="eastAsia" w:ascii="宋体" w:hAnsi="宋体" w:cs="宋体"/>
          <w:color w:val="auto"/>
          <w:kern w:val="0"/>
          <w:sz w:val="24"/>
          <w:szCs w:val="21"/>
        </w:rPr>
        <w:t xml:space="preserve">8. 公安机关、人民检察院、人民法院和少年犯管教所，应当尊重违法犯罪的未成年人的人格尊严，保障他们的合法权益。（ </w:t>
      </w:r>
      <w:r>
        <w:rPr>
          <w:rFonts w:hint="eastAsia" w:ascii="宋体" w:hAnsi="宋体" w:cs="宋体"/>
          <w:color w:val="auto"/>
          <w:kern w:val="0"/>
          <w:sz w:val="24"/>
          <w:szCs w:val="21"/>
          <w:lang w:val="en-US" w:eastAsia="zh-CN"/>
        </w:rPr>
        <w:t xml:space="preserve"> </w:t>
      </w:r>
      <w:r>
        <w:rPr>
          <w:rFonts w:hint="eastAsia" w:ascii="宋体" w:hAnsi="宋体" w:cs="宋体"/>
          <w:color w:val="auto"/>
          <w:kern w:val="0"/>
          <w:sz w:val="24"/>
          <w:szCs w:val="21"/>
        </w:rPr>
        <w:t xml:space="preserve">  ） 9. 侵害未成年人的合法权益，对其造成财产损失或者其他损失、损害的，应当依法赔偿或者承担其他民事责任。（</w:t>
      </w:r>
      <w:r>
        <w:rPr>
          <w:rFonts w:hint="eastAsia" w:ascii="宋体" w:hAnsi="宋体" w:cs="宋体"/>
          <w:color w:val="auto"/>
          <w:kern w:val="0"/>
          <w:sz w:val="24"/>
          <w:szCs w:val="21"/>
          <w:lang w:val="en-US" w:eastAsia="zh-CN"/>
        </w:rPr>
        <w:t xml:space="preserve">  </w:t>
      </w:r>
      <w:r>
        <w:rPr>
          <w:rFonts w:hint="eastAsia" w:ascii="宋体" w:hAnsi="宋体" w:cs="宋体"/>
          <w:color w:val="auto"/>
          <w:kern w:val="0"/>
          <w:sz w:val="24"/>
          <w:szCs w:val="21"/>
        </w:rPr>
        <w:t xml:space="preserve">   ） </w:t>
      </w:r>
    </w:p>
    <w:p>
      <w:pPr>
        <w:keepNext w:val="0"/>
        <w:keepLines w:val="0"/>
        <w:pageBreakBefore w:val="0"/>
        <w:kinsoku/>
        <w:overflowPunct/>
        <w:topLinePunct w:val="0"/>
        <w:autoSpaceDE/>
        <w:autoSpaceDN/>
        <w:bidi w:val="0"/>
        <w:adjustRightInd/>
        <w:snapToGrid/>
        <w:spacing w:line="440" w:lineRule="exact"/>
        <w:jc w:val="left"/>
        <w:textAlignment w:val="auto"/>
        <w:rPr>
          <w:rFonts w:hint="eastAsia" w:ascii="宋体" w:hAnsi="宋体" w:cs="宋体"/>
          <w:color w:val="auto"/>
          <w:kern w:val="0"/>
          <w:sz w:val="24"/>
          <w:szCs w:val="21"/>
        </w:rPr>
      </w:pPr>
      <w:r>
        <w:rPr>
          <w:rFonts w:hint="eastAsia" w:ascii="宋体" w:hAnsi="宋体" w:cs="宋体"/>
          <w:color w:val="auto"/>
          <w:kern w:val="0"/>
          <w:sz w:val="24"/>
          <w:szCs w:val="21"/>
          <w:lang w:val="en-US" w:eastAsia="zh-CN"/>
        </w:rPr>
        <w:t>1</w:t>
      </w:r>
      <w:r>
        <w:rPr>
          <w:rFonts w:hint="eastAsia" w:ascii="宋体" w:hAnsi="宋体" w:cs="宋体"/>
          <w:color w:val="auto"/>
          <w:kern w:val="0"/>
          <w:sz w:val="24"/>
          <w:szCs w:val="21"/>
        </w:rPr>
        <w:t>0. 侵犯未成年人的人身权利或者其他合法权利，构成犯罪的，依法追究行政责任。（</w:t>
      </w:r>
      <w:r>
        <w:rPr>
          <w:rFonts w:hint="eastAsia" w:ascii="宋体" w:hAnsi="宋体" w:cs="宋体"/>
          <w:color w:val="auto"/>
          <w:kern w:val="0"/>
          <w:sz w:val="24"/>
          <w:szCs w:val="21"/>
          <w:lang w:val="en-US" w:eastAsia="zh-CN"/>
        </w:rPr>
        <w:t xml:space="preserve">      </w:t>
      </w:r>
      <w:r>
        <w:rPr>
          <w:rFonts w:hint="eastAsia" w:ascii="宋体" w:hAnsi="宋体" w:cs="宋体"/>
          <w:color w:val="auto"/>
          <w:kern w:val="0"/>
          <w:sz w:val="24"/>
          <w:szCs w:val="21"/>
        </w:rPr>
        <w:t>）</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cs="宋体"/>
          <w:color w:val="auto"/>
          <w:kern w:val="0"/>
          <w:sz w:val="24"/>
          <w:szCs w:val="21"/>
        </w:rPr>
      </w:pPr>
      <w:r>
        <w:rPr>
          <w:rFonts w:hint="eastAsia" w:ascii="宋体" w:hAnsi="宋体" w:cs="宋体"/>
          <w:color w:val="auto"/>
          <w:kern w:val="0"/>
          <w:sz w:val="24"/>
          <w:szCs w:val="21"/>
          <w:lang w:val="en-US" w:eastAsia="zh-CN"/>
        </w:rPr>
        <w:t>三</w:t>
      </w:r>
      <w:r>
        <w:rPr>
          <w:rFonts w:hint="eastAsia" w:ascii="宋体" w:hAnsi="宋体" w:cs="宋体"/>
          <w:color w:val="auto"/>
          <w:kern w:val="0"/>
          <w:sz w:val="24"/>
          <w:szCs w:val="21"/>
        </w:rPr>
        <w:t>、问答题（</w:t>
      </w:r>
      <w:r>
        <w:rPr>
          <w:rFonts w:hint="eastAsia" w:ascii="宋体" w:hAnsi="宋体" w:cs="宋体"/>
          <w:color w:val="auto"/>
          <w:kern w:val="0"/>
          <w:sz w:val="24"/>
          <w:szCs w:val="21"/>
          <w:lang w:val="en-US" w:eastAsia="zh-CN"/>
        </w:rPr>
        <w:t>2</w:t>
      </w:r>
      <w:r>
        <w:rPr>
          <w:rFonts w:hint="eastAsia" w:ascii="宋体" w:hAnsi="宋体" w:cs="宋体"/>
          <w:color w:val="auto"/>
          <w:kern w:val="0"/>
          <w:sz w:val="24"/>
          <w:szCs w:val="21"/>
        </w:rPr>
        <w:t>0分</w:t>
      </w:r>
      <w:r>
        <w:rPr>
          <w:rFonts w:hint="eastAsia" w:ascii="宋体" w:hAnsi="宋体" w:cs="宋体"/>
          <w:color w:val="auto"/>
          <w:kern w:val="0"/>
          <w:sz w:val="24"/>
          <w:szCs w:val="21"/>
          <w:lang w:eastAsia="zh-CN"/>
        </w:rPr>
        <w:t>；</w:t>
      </w:r>
      <w:r>
        <w:rPr>
          <w:rFonts w:hint="eastAsia" w:ascii="宋体" w:hAnsi="宋体" w:cs="宋体"/>
          <w:color w:val="auto"/>
          <w:kern w:val="0"/>
          <w:sz w:val="24"/>
          <w:szCs w:val="21"/>
          <w:lang w:val="en-US" w:eastAsia="zh-CN"/>
        </w:rPr>
        <w:t>每题10分</w:t>
      </w:r>
      <w:r>
        <w:rPr>
          <w:rFonts w:hint="eastAsia" w:ascii="宋体" w:hAnsi="宋体" w:cs="宋体"/>
          <w:color w:val="auto"/>
          <w:kern w:val="0"/>
          <w:sz w:val="24"/>
          <w:szCs w:val="21"/>
        </w:rPr>
        <w:t xml:space="preserve">）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cs="宋体"/>
          <w:color w:val="auto"/>
          <w:kern w:val="0"/>
          <w:sz w:val="24"/>
          <w:szCs w:val="21"/>
        </w:rPr>
      </w:pPr>
      <w:r>
        <w:rPr>
          <w:rFonts w:hint="eastAsia" w:ascii="宋体" w:hAnsi="宋体" w:cs="宋体"/>
          <w:color w:val="auto"/>
          <w:kern w:val="0"/>
          <w:sz w:val="24"/>
          <w:szCs w:val="21"/>
        </w:rPr>
        <w:t>1. 你知道哪些场所应向中小学生优惠开放？请说出至少五种场所。（</w:t>
      </w:r>
      <w:r>
        <w:rPr>
          <w:rFonts w:hint="eastAsia" w:ascii="宋体" w:hAnsi="宋体" w:cs="宋体"/>
          <w:color w:val="auto"/>
          <w:kern w:val="0"/>
          <w:sz w:val="24"/>
          <w:szCs w:val="21"/>
          <w:lang w:val="en-US" w:eastAsia="zh-CN"/>
        </w:rPr>
        <w:t>10</w:t>
      </w:r>
      <w:r>
        <w:rPr>
          <w:rFonts w:hint="eastAsia" w:ascii="宋体" w:hAnsi="宋体" w:cs="宋体"/>
          <w:color w:val="auto"/>
          <w:kern w:val="0"/>
          <w:sz w:val="24"/>
          <w:szCs w:val="21"/>
        </w:rPr>
        <w:t xml:space="preserve">分）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cs="宋体" w:eastAsiaTheme="minorEastAsia"/>
          <w:color w:val="auto"/>
          <w:kern w:val="0"/>
          <w:sz w:val="24"/>
          <w:szCs w:val="21"/>
          <w:u w:val="single"/>
          <w:lang w:val="en-US" w:eastAsia="zh-CN"/>
        </w:rPr>
      </w:pPr>
      <w:r>
        <w:rPr>
          <w:rFonts w:hint="eastAsia" w:ascii="宋体" w:hAnsi="宋体" w:cs="宋体"/>
          <w:color w:val="auto"/>
          <w:kern w:val="0"/>
          <w:sz w:val="24"/>
          <w:szCs w:val="21"/>
          <w:u w:val="single"/>
          <w:lang w:val="en-US" w:eastAsia="zh-CN"/>
        </w:rPr>
        <w:t xml:space="preserve">                                                                                                                </w:t>
      </w:r>
    </w:p>
    <w:p>
      <w:pPr>
        <w:keepNext w:val="0"/>
        <w:keepLines w:val="0"/>
        <w:pageBreakBefore w:val="0"/>
        <w:widowControl/>
        <w:numPr>
          <w:ilvl w:val="0"/>
          <w:numId w:val="1"/>
        </w:numPr>
        <w:kinsoku/>
        <w:wordWrap w:val="0"/>
        <w:overflowPunct/>
        <w:topLinePunct w:val="0"/>
        <w:autoSpaceDE/>
        <w:autoSpaceDN/>
        <w:bidi w:val="0"/>
        <w:adjustRightInd/>
        <w:snapToGrid/>
        <w:spacing w:line="440" w:lineRule="exact"/>
        <w:jc w:val="left"/>
        <w:textAlignment w:val="auto"/>
        <w:rPr>
          <w:rFonts w:hint="eastAsia" w:ascii="宋体" w:hAnsi="宋体" w:cs="宋体"/>
          <w:color w:val="auto"/>
          <w:kern w:val="0"/>
          <w:sz w:val="24"/>
          <w:szCs w:val="21"/>
        </w:rPr>
      </w:pPr>
      <w:r>
        <w:rPr>
          <w:rFonts w:hint="eastAsia" w:ascii="宋体" w:hAnsi="宋体" w:cs="宋体"/>
          <w:color w:val="auto"/>
          <w:kern w:val="0"/>
          <w:sz w:val="24"/>
          <w:szCs w:val="21"/>
        </w:rPr>
        <w:t>国家鼓励哪些单位和作家、科学家、艺术家及其他公民，创作或者提供有益于未成年人健康成长的作品。请说出至少四个单位。（</w:t>
      </w:r>
      <w:r>
        <w:rPr>
          <w:rFonts w:hint="eastAsia" w:ascii="宋体" w:hAnsi="宋体" w:cs="宋体"/>
          <w:color w:val="auto"/>
          <w:kern w:val="0"/>
          <w:sz w:val="24"/>
          <w:szCs w:val="21"/>
          <w:lang w:val="en-US" w:eastAsia="zh-CN"/>
        </w:rPr>
        <w:t>10</w:t>
      </w:r>
      <w:r>
        <w:rPr>
          <w:rFonts w:hint="eastAsia" w:ascii="宋体" w:hAnsi="宋体" w:cs="宋体"/>
          <w:color w:val="auto"/>
          <w:kern w:val="0"/>
          <w:sz w:val="24"/>
          <w:szCs w:val="21"/>
        </w:rPr>
        <w:t xml:space="preserve">分） </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jc w:val="left"/>
        <w:textAlignment w:val="auto"/>
        <w:rPr>
          <w:rFonts w:hint="eastAsia" w:ascii="宋体" w:hAnsi="宋体" w:cs="宋体"/>
          <w:color w:val="auto"/>
          <w:kern w:val="0"/>
          <w:sz w:val="24"/>
          <w:szCs w:val="21"/>
          <w:u w:val="single"/>
          <w:lang w:val="en-US" w:eastAsia="zh-CN"/>
        </w:rPr>
      </w:pPr>
      <w:r>
        <w:rPr>
          <w:rFonts w:hint="eastAsia" w:ascii="宋体" w:hAnsi="宋体" w:cs="宋体"/>
          <w:color w:val="auto"/>
          <w:kern w:val="0"/>
          <w:sz w:val="24"/>
          <w:szCs w:val="21"/>
          <w:u w:val="single"/>
          <w:lang w:val="en-US" w:eastAsia="zh-CN"/>
        </w:rPr>
        <w:t xml:space="preserve">                                                        </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jc w:val="left"/>
        <w:textAlignment w:val="auto"/>
        <w:rPr>
          <w:rFonts w:hint="eastAsia" w:ascii="宋体" w:hAnsi="宋体" w:cs="宋体"/>
          <w:color w:val="auto"/>
          <w:kern w:val="0"/>
          <w:sz w:val="24"/>
          <w:szCs w:val="21"/>
        </w:rPr>
      </w:pPr>
      <w:r>
        <w:rPr>
          <w:rFonts w:hint="eastAsia" w:ascii="宋体" w:hAnsi="宋体" w:cs="宋体"/>
          <w:color w:val="auto"/>
          <w:kern w:val="0"/>
          <w:sz w:val="24"/>
          <w:szCs w:val="21"/>
          <w:u w:val="single"/>
          <w:lang w:val="en-US" w:eastAsia="zh-CN"/>
        </w:rPr>
        <w:t xml:space="preserve">                                                        </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cs="宋体"/>
          <w:color w:val="auto"/>
          <w:kern w:val="0"/>
          <w:sz w:val="24"/>
          <w:szCs w:val="21"/>
          <w:lang w:val="en-US" w:eastAsia="zh-CN"/>
        </w:rPr>
      </w:pP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cs="宋体"/>
          <w:color w:val="auto"/>
          <w:kern w:val="0"/>
          <w:sz w:val="24"/>
          <w:szCs w:val="21"/>
          <w:lang w:val="en-US" w:eastAsia="zh-CN"/>
        </w:rPr>
      </w:pP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cs="宋体"/>
          <w:color w:val="auto"/>
          <w:kern w:val="0"/>
          <w:sz w:val="24"/>
          <w:szCs w:val="21"/>
          <w:lang w:val="en-US" w:eastAsia="zh-CN"/>
        </w:rPr>
      </w:pP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cs="宋体"/>
          <w:color w:val="auto"/>
          <w:kern w:val="0"/>
          <w:sz w:val="24"/>
          <w:szCs w:val="21"/>
          <w:lang w:val="en-US" w:eastAsia="zh-CN"/>
        </w:rPr>
      </w:pPr>
      <w:bookmarkStart w:id="0" w:name="_GoBack"/>
      <w:bookmarkEnd w:id="0"/>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cs="宋体" w:eastAsiaTheme="minorEastAsia"/>
          <w:color w:val="auto"/>
          <w:kern w:val="0"/>
          <w:sz w:val="24"/>
          <w:szCs w:val="21"/>
          <w:lang w:val="en-US" w:eastAsia="zh-CN"/>
        </w:rPr>
      </w:pPr>
      <w:r>
        <w:rPr>
          <w:rFonts w:hint="eastAsia" w:ascii="宋体" w:hAnsi="宋体" w:cs="宋体"/>
          <w:color w:val="auto"/>
          <w:kern w:val="0"/>
          <w:sz w:val="24"/>
          <w:szCs w:val="21"/>
          <w:lang w:val="en-US" w:eastAsia="zh-CN"/>
        </w:rPr>
        <w:t>一、选择题</w:t>
      </w:r>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cs="宋体"/>
          <w:color w:val="auto"/>
          <w:kern w:val="0"/>
          <w:sz w:val="24"/>
          <w:szCs w:val="21"/>
        </w:rPr>
      </w:pPr>
      <w:r>
        <w:rPr>
          <w:rFonts w:hint="eastAsia" w:ascii="宋体" w:hAnsi="宋体" w:cs="宋体"/>
          <w:color w:val="auto"/>
          <w:kern w:val="0"/>
          <w:sz w:val="24"/>
          <w:szCs w:val="21"/>
        </w:rPr>
        <w:t>1-5</w:t>
      </w:r>
      <w:r>
        <w:rPr>
          <w:rFonts w:hint="eastAsia" w:ascii="宋体" w:hAnsi="宋体" w:cs="宋体"/>
          <w:color w:val="auto"/>
          <w:kern w:val="0"/>
          <w:sz w:val="24"/>
          <w:szCs w:val="21"/>
          <w:lang w:eastAsia="zh-CN"/>
        </w:rPr>
        <w:t>：</w:t>
      </w:r>
      <w:r>
        <w:rPr>
          <w:rFonts w:hint="eastAsia" w:ascii="宋体" w:hAnsi="宋体" w:cs="宋体"/>
          <w:color w:val="auto"/>
          <w:kern w:val="0"/>
          <w:sz w:val="24"/>
          <w:szCs w:val="21"/>
        </w:rPr>
        <w:t>BCBAB       6-10</w:t>
      </w:r>
      <w:r>
        <w:rPr>
          <w:rFonts w:hint="eastAsia" w:ascii="宋体" w:hAnsi="宋体" w:cs="宋体"/>
          <w:color w:val="auto"/>
          <w:kern w:val="0"/>
          <w:sz w:val="24"/>
          <w:szCs w:val="21"/>
          <w:lang w:eastAsia="zh-CN"/>
        </w:rPr>
        <w:t>：</w:t>
      </w:r>
      <w:r>
        <w:rPr>
          <w:rFonts w:hint="eastAsia" w:ascii="宋体" w:hAnsi="宋体" w:cs="宋体"/>
          <w:color w:val="auto"/>
          <w:kern w:val="0"/>
          <w:sz w:val="24"/>
          <w:szCs w:val="21"/>
        </w:rPr>
        <w:t>AACBB     11-15</w:t>
      </w:r>
      <w:r>
        <w:rPr>
          <w:rFonts w:hint="eastAsia" w:ascii="宋体" w:hAnsi="宋体" w:cs="宋体"/>
          <w:color w:val="auto"/>
          <w:kern w:val="0"/>
          <w:sz w:val="24"/>
          <w:szCs w:val="21"/>
          <w:lang w:eastAsia="zh-CN"/>
        </w:rPr>
        <w:t>：</w:t>
      </w:r>
      <w:r>
        <w:rPr>
          <w:rFonts w:hint="eastAsia" w:ascii="宋体" w:hAnsi="宋体" w:cs="宋体"/>
          <w:color w:val="auto"/>
          <w:kern w:val="0"/>
          <w:sz w:val="24"/>
          <w:szCs w:val="21"/>
        </w:rPr>
        <w:t xml:space="preserve">BBACB </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jc w:val="left"/>
        <w:textAlignment w:val="auto"/>
        <w:rPr>
          <w:rFonts w:hint="eastAsia" w:ascii="宋体" w:hAnsi="宋体" w:cs="宋体"/>
          <w:color w:val="auto"/>
          <w:kern w:val="0"/>
          <w:sz w:val="24"/>
          <w:szCs w:val="21"/>
        </w:rPr>
      </w:pPr>
      <w:r>
        <w:rPr>
          <w:rFonts w:hint="eastAsia" w:ascii="宋体" w:hAnsi="宋体" w:cs="宋体"/>
          <w:color w:val="auto"/>
          <w:kern w:val="0"/>
          <w:sz w:val="24"/>
          <w:szCs w:val="21"/>
        </w:rPr>
        <w:t>16-20</w:t>
      </w:r>
      <w:r>
        <w:rPr>
          <w:rFonts w:hint="eastAsia" w:ascii="宋体" w:hAnsi="宋体" w:cs="宋体"/>
          <w:color w:val="auto"/>
          <w:kern w:val="0"/>
          <w:sz w:val="24"/>
          <w:szCs w:val="21"/>
          <w:lang w:eastAsia="zh-CN"/>
        </w:rPr>
        <w:t>：</w:t>
      </w:r>
      <w:r>
        <w:rPr>
          <w:rFonts w:hint="eastAsia" w:ascii="宋体" w:hAnsi="宋体" w:cs="宋体"/>
          <w:color w:val="auto"/>
          <w:kern w:val="0"/>
          <w:sz w:val="24"/>
          <w:szCs w:val="21"/>
        </w:rPr>
        <w:t>BCACB</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jc w:val="left"/>
        <w:textAlignment w:val="auto"/>
        <w:rPr>
          <w:rFonts w:hint="eastAsia" w:ascii="宋体" w:hAnsi="宋体" w:cs="宋体"/>
          <w:color w:val="auto"/>
          <w:kern w:val="0"/>
          <w:sz w:val="24"/>
          <w:szCs w:val="21"/>
          <w:lang w:val="en-US" w:eastAsia="zh-CN"/>
        </w:rPr>
      </w:pPr>
      <w:r>
        <w:rPr>
          <w:rFonts w:hint="eastAsia" w:ascii="宋体" w:hAnsi="宋体" w:cs="宋体"/>
          <w:color w:val="auto"/>
          <w:kern w:val="0"/>
          <w:sz w:val="24"/>
          <w:szCs w:val="21"/>
          <w:lang w:val="en-US" w:eastAsia="zh-CN"/>
        </w:rPr>
        <w:t>二、判断题</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jc w:val="left"/>
        <w:textAlignment w:val="auto"/>
        <w:rPr>
          <w:rFonts w:hint="default" w:ascii="宋体" w:hAnsi="宋体" w:cs="宋体"/>
          <w:color w:val="auto"/>
          <w:kern w:val="0"/>
          <w:sz w:val="24"/>
          <w:szCs w:val="21"/>
          <w:lang w:val="en-US" w:eastAsia="zh-CN"/>
        </w:rPr>
      </w:pPr>
      <w:r>
        <w:rPr>
          <w:rFonts w:hint="eastAsia" w:ascii="宋体" w:hAnsi="宋体" w:cs="宋体"/>
          <w:color w:val="auto"/>
          <w:kern w:val="0"/>
          <w:sz w:val="24"/>
          <w:szCs w:val="21"/>
        </w:rPr>
        <w:t>1-5</w:t>
      </w:r>
      <w:r>
        <w:rPr>
          <w:rFonts w:hint="eastAsia" w:ascii="宋体" w:hAnsi="宋体" w:cs="宋体"/>
          <w:color w:val="auto"/>
          <w:kern w:val="0"/>
          <w:sz w:val="24"/>
          <w:szCs w:val="21"/>
          <w:lang w:eastAsia="zh-CN"/>
        </w:rPr>
        <w:t>：</w:t>
      </w:r>
      <w:r>
        <w:rPr>
          <w:rFonts w:hint="eastAsia" w:ascii="宋体" w:hAnsi="宋体" w:cs="宋体"/>
          <w:color w:val="auto"/>
          <w:kern w:val="0"/>
          <w:sz w:val="24"/>
          <w:szCs w:val="21"/>
        </w:rPr>
        <w:t>√×√√√    6-</w:t>
      </w:r>
      <w:r>
        <w:rPr>
          <w:rFonts w:hint="eastAsia" w:ascii="宋体" w:hAnsi="宋体" w:cs="宋体"/>
          <w:color w:val="auto"/>
          <w:kern w:val="0"/>
          <w:sz w:val="24"/>
          <w:szCs w:val="21"/>
          <w:lang w:val="en-US" w:eastAsia="zh-CN"/>
        </w:rPr>
        <w:t>1</w:t>
      </w:r>
      <w:r>
        <w:rPr>
          <w:rFonts w:hint="eastAsia" w:ascii="宋体" w:hAnsi="宋体" w:cs="宋体"/>
          <w:color w:val="auto"/>
          <w:kern w:val="0"/>
          <w:sz w:val="24"/>
          <w:szCs w:val="21"/>
        </w:rPr>
        <w:t>0</w:t>
      </w:r>
      <w:r>
        <w:rPr>
          <w:rFonts w:hint="eastAsia" w:ascii="宋体" w:hAnsi="宋体" w:cs="宋体"/>
          <w:color w:val="auto"/>
          <w:kern w:val="0"/>
          <w:sz w:val="24"/>
          <w:szCs w:val="21"/>
          <w:lang w:eastAsia="zh-CN"/>
        </w:rPr>
        <w:t>：</w:t>
      </w:r>
      <w:r>
        <w:rPr>
          <w:rFonts w:hint="eastAsia" w:ascii="宋体" w:hAnsi="宋体" w:cs="宋体"/>
          <w:color w:val="auto"/>
          <w:kern w:val="0"/>
          <w:sz w:val="24"/>
          <w:szCs w:val="21"/>
        </w:rPr>
        <w:t>××√√×</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jc w:val="left"/>
        <w:textAlignment w:val="auto"/>
        <w:rPr>
          <w:rFonts w:hint="default" w:ascii="宋体" w:hAnsi="宋体" w:cs="宋体" w:eastAsiaTheme="minorEastAsia"/>
          <w:color w:val="auto"/>
          <w:kern w:val="0"/>
          <w:sz w:val="24"/>
          <w:szCs w:val="21"/>
          <w:lang w:val="en-US" w:eastAsia="zh-CN"/>
        </w:rPr>
      </w:pPr>
      <w:r>
        <w:rPr>
          <w:rFonts w:hint="eastAsia" w:ascii="宋体" w:hAnsi="宋体" w:cs="宋体"/>
          <w:color w:val="auto"/>
          <w:kern w:val="0"/>
          <w:sz w:val="24"/>
          <w:szCs w:val="21"/>
          <w:lang w:val="en-US" w:eastAsia="zh-CN"/>
        </w:rPr>
        <w:t>三、简答题</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jc w:val="left"/>
        <w:textAlignment w:val="auto"/>
        <w:rPr>
          <w:rFonts w:hint="eastAsia" w:ascii="宋体" w:hAnsi="宋体" w:cs="宋体"/>
          <w:color w:val="auto"/>
          <w:kern w:val="0"/>
          <w:sz w:val="24"/>
          <w:szCs w:val="21"/>
        </w:rPr>
      </w:pPr>
      <w:r>
        <w:rPr>
          <w:rFonts w:hint="eastAsia" w:ascii="宋体" w:hAnsi="宋体" w:cs="宋体"/>
          <w:color w:val="auto"/>
          <w:kern w:val="0"/>
          <w:sz w:val="24"/>
          <w:szCs w:val="21"/>
          <w:lang w:val="en-US" w:eastAsia="zh-CN"/>
        </w:rPr>
        <w:t>1.</w:t>
      </w:r>
      <w:r>
        <w:rPr>
          <w:rFonts w:hint="eastAsia" w:ascii="宋体" w:hAnsi="宋体" w:cs="宋体"/>
          <w:color w:val="auto"/>
          <w:kern w:val="0"/>
          <w:sz w:val="24"/>
          <w:szCs w:val="21"/>
        </w:rPr>
        <w:t>爱国主义教育基地、图书馆、青少年宫、儿童活动中心免费开放；博物馆、纪念馆、科技馆、展览馆、美术馆、文化馆、影剧院、体育场馆、动物园、公园、社区中的公益性互联网上网服务设施优惠开放。</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jc w:val="left"/>
        <w:textAlignment w:val="auto"/>
        <w:rPr>
          <w:rFonts w:hint="eastAsia" w:ascii="宋体" w:hAnsi="宋体" w:cs="宋体"/>
          <w:color w:val="auto"/>
          <w:kern w:val="0"/>
          <w:sz w:val="24"/>
          <w:szCs w:val="21"/>
          <w:lang w:val="en-US" w:eastAsia="zh-CN"/>
        </w:rPr>
      </w:pPr>
      <w:r>
        <w:rPr>
          <w:rFonts w:hint="eastAsia" w:ascii="宋体" w:hAnsi="宋体" w:cs="宋体"/>
          <w:color w:val="auto"/>
          <w:kern w:val="0"/>
          <w:sz w:val="24"/>
          <w:szCs w:val="21"/>
          <w:lang w:val="en-US" w:eastAsia="zh-CN"/>
        </w:rPr>
        <w:t>2.</w:t>
      </w:r>
      <w:r>
        <w:rPr>
          <w:rFonts w:hint="eastAsia" w:ascii="宋体" w:hAnsi="宋体" w:cs="宋体"/>
          <w:color w:val="auto"/>
          <w:kern w:val="0"/>
          <w:sz w:val="24"/>
          <w:szCs w:val="21"/>
        </w:rPr>
        <w:t>新闻、出版、信息产业、广播、电影、电视、文艺等单位。</w:t>
      </w:r>
    </w:p>
    <w:sectPr>
      <w:pgSz w:w="10431" w:h="147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4C093"/>
    <w:multiLevelType w:val="singleLevel"/>
    <w:tmpl w:val="A194C093"/>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MjAwNzdmYWRmM2RlYjg0ZjdiY2VmZjQ5MTI4NDYifQ=="/>
  </w:docVars>
  <w:rsids>
    <w:rsidRoot w:val="044A55B1"/>
    <w:rsid w:val="044A55B1"/>
    <w:rsid w:val="3B2E5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2023-12-15T06:26:00Z</dcterms:created>
  <dc:creator>Administrator</dc:creator>
  <cp:lastModifiedBy>Administrator</cp:lastModifiedBy>
  <dcterms:modified xsi:type="dcterms:W3CDTF">2023-12-18T08:32:13Z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B207E61538654D78A62E76A52CF319A3_11</vt:lpwstr>
  </property>
</Properties>
</file>