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隶书" w:eastAsia="隶书"/>
          <w:b/>
          <w:sz w:val="44"/>
          <w:szCs w:val="44"/>
        </w:rPr>
      </w:pPr>
      <w:r>
        <w:rPr>
          <w:rFonts w:hint="eastAsia" w:ascii="隶书" w:eastAsia="隶书"/>
          <w:b/>
          <w:sz w:val="44"/>
          <w:szCs w:val="44"/>
          <w:lang w:val="en-US" w:eastAsia="zh-CN"/>
        </w:rPr>
        <w:t>薛家实验小学教师专业</w:t>
      </w:r>
      <w:r>
        <w:rPr>
          <w:rFonts w:hint="eastAsia" w:ascii="隶书" w:eastAsia="隶书"/>
          <w:b/>
          <w:sz w:val="44"/>
          <w:szCs w:val="44"/>
        </w:rPr>
        <w:t>成长规划书</w:t>
      </w:r>
    </w:p>
    <w:p>
      <w:pPr>
        <w:jc w:val="center"/>
        <w:rPr>
          <w:rFonts w:ascii="隶书" w:eastAsia="隶书"/>
          <w:b/>
          <w:sz w:val="28"/>
          <w:szCs w:val="28"/>
        </w:rPr>
      </w:pPr>
      <w:r>
        <w:rPr>
          <w:rFonts w:hint="eastAsia" w:ascii="隶书" w:eastAsia="隶书"/>
          <w:b/>
          <w:sz w:val="28"/>
          <w:szCs w:val="28"/>
        </w:rPr>
        <w:t>（20</w:t>
      </w:r>
      <w:r>
        <w:rPr>
          <w:rFonts w:hint="eastAsia" w:ascii="隶书" w:eastAsia="隶书"/>
          <w:b/>
          <w:sz w:val="28"/>
          <w:szCs w:val="28"/>
          <w:lang w:val="en-US" w:eastAsia="zh-CN"/>
        </w:rPr>
        <w:t>21.9</w:t>
      </w:r>
      <w:r>
        <w:rPr>
          <w:rFonts w:hint="eastAsia" w:ascii="隶书" w:eastAsia="隶书"/>
          <w:b/>
          <w:sz w:val="28"/>
          <w:szCs w:val="28"/>
        </w:rPr>
        <w:t>—202</w:t>
      </w:r>
      <w:r>
        <w:rPr>
          <w:rFonts w:hint="eastAsia" w:ascii="隶书" w:eastAsia="隶书"/>
          <w:b/>
          <w:sz w:val="28"/>
          <w:szCs w:val="28"/>
          <w:lang w:val="en-US" w:eastAsia="zh-CN"/>
        </w:rPr>
        <w:t>4</w:t>
      </w:r>
      <w:r>
        <w:rPr>
          <w:rFonts w:hint="eastAsia" w:ascii="隶书" w:eastAsia="隶书"/>
          <w:b/>
          <w:sz w:val="28"/>
          <w:szCs w:val="28"/>
        </w:rPr>
        <w:t>.6）</w:t>
      </w:r>
    </w:p>
    <w:p>
      <w:pPr>
        <w:rPr>
          <w:b/>
          <w:sz w:val="24"/>
        </w:rPr>
      </w:pPr>
      <w:r>
        <w:rPr>
          <w:rFonts w:hint="eastAsia"/>
          <w:b/>
          <w:sz w:val="24"/>
        </w:rPr>
        <w:t>基本情况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3"/>
        <w:gridCol w:w="2142"/>
        <w:gridCol w:w="2144"/>
        <w:gridCol w:w="3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  名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奚日姣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  别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  龄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28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工作时间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2017年09月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  历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本科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  称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中小学二级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任教科目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数学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已有荣誉称号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无</w:t>
            </w:r>
          </w:p>
        </w:tc>
      </w:tr>
    </w:tbl>
    <w:p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  <w:lang w:val="en-US" w:eastAsia="zh-CN"/>
        </w:rPr>
        <w:t>自我</w:t>
      </w:r>
      <w:r>
        <w:rPr>
          <w:rFonts w:hint="eastAsia"/>
          <w:b/>
          <w:sz w:val="24"/>
        </w:rPr>
        <w:t>分析</w:t>
      </w:r>
    </w:p>
    <w:p>
      <w:pPr>
        <w:spacing w:line="400" w:lineRule="exact"/>
        <w:rPr>
          <w:spacing w:val="-12"/>
          <w:szCs w:val="21"/>
        </w:rPr>
      </w:pPr>
      <w:r>
        <w:rPr>
          <w:rFonts w:hint="eastAsia"/>
          <w:spacing w:val="-12"/>
          <w:szCs w:val="21"/>
        </w:rPr>
        <w:t>（包括文化专业基础知识、教育观念、教育教学能力、实践技能、科研水平等方面的现状分析）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1．所处的专业发展阶段：适应期、成长期、成熟期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ind w:firstLine="360" w:firstLineChars="1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我属于成长期，经过几年的教学历程，我已经逐渐适应了自己的工作，开始形成了简单的教育观念，但五年的时间不是很长，经验还不是太丰富，对学生的学情分析把握不到位，在学科教学过程中，很大程度依赖于教材，缺乏自己对文本的深入解读，对自己的教学缺乏创新和研究，缺乏足够的系统理论学习和专业的培训，在理论学习和教科研方面发展不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2.自己的特点和倾向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747" w:type="dxa"/>
          </w:tcPr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我热衷于教师职业，热爱数学教学，有很强的责任心，谦虚好学，能自觉地接受新事物、新观念。但是，在理论学习方面不够积极，进取心不强，主动学习的积极性不高，只是一心放在课堂和孩子身上，自身的发展太局限，论文和课题研究不积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3.专业发展的优势分析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1、进入教师这个行业已经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五年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了，对于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踏入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工作岗位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一段时间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的我来说，我希望自己能把毕业后的第一份工作完成好，再加上我对孩子有种特别的喜欢，进入这个行业这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五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来，我对待工作有比较强的责任心，对待工作也比较认真负责。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对现在的教学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环境充满着新鲜感和激情，我也希望今后在对待工作上一直都能保持着这样的热情！</w:t>
            </w:r>
          </w:p>
          <w:p>
            <w:pPr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 ２、担任数学教师后，这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五年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能认真研读教材，认真学习教学方法，虚心向老教师请教，尽最大努力提高教学水平。有问题做到及时问，及时处理，学习老教师的学习方法和经验，努力让自己在一点一滴中慢慢成长。</w:t>
            </w:r>
          </w:p>
          <w:p>
            <w:pPr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 ３、在教学中狠抓落实，能做到抓尖子，清底子。经常教育学生今日事，今日毕。有布置，必落实。对优秀的孩子让他们变得更优秀，而对于后面的孩子也不放弃，一点点的教，一点点的吸收每个知识点。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低年级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的孩子，作业并不多，但是只要是布置得作业都能认真检查并反馈，每天的任务第二天及时检查。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ind w:firstLine="240" w:firstLineChars="10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４、能在学生平日行为习惯上下功夫，课上，课后都有针对学生特点的详细要求。重视孩子习惯的培养，不管是上课的课堂常规还是课后的作业，做到习惯从小培养好。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4.专业发展的劣势分析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numPr>
                <w:ilvl w:val="0"/>
                <w:numId w:val="0"/>
              </w:numPr>
              <w:spacing w:line="240" w:lineRule="auto"/>
              <w:ind w:leftChars="0" w:firstLine="480" w:firstLineChars="2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数学专业知识不够扎实、丰富。缺乏数学教学的技巧和经验。对教材解析的还不到位，有些重难点把握不到位，需要多向老教师学习，平时要多去听课，争取做到听一课上一课，学习他们的教学方法。</w:t>
            </w:r>
          </w:p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 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、由于个人能力及经验有限，有些数学课并不能有效的引起学生太多的兴趣。而且有时为了完成教学任务，一节课里会出现大量的新知识，教学设计缺乏创新，学生很难全部都学会。因此造成了低年级的学生上课注意力不集中、兴趣不高，课堂效率偏低。理论性书籍看得较少，缺少先进的教学思想、教学理念、教学方法。一年的教学已使自己的教学方法有了一种相对固定的模式。备课时虽然很认真，但懒于创新教学方法，课堂教学形式单一。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、工作中考虑问题简单，不全面。在日常的工作和生活中，缺少主动学习安全知识的意识，对学生的安全教育与关注也比较少。出现问题只知道找班主任，缺少自己处理问题的能力。管理班级也不到位，面对有些问题会措手不及。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4、平时工作作风不够扎实，对自己要求不严格，有时有松懈思想。缺少竞争意识和进取心，认为只要完成教学任务就万事大吉。</w:t>
            </w:r>
          </w:p>
          <w:p>
            <w:pPr>
              <w:spacing w:line="360" w:lineRule="exact"/>
              <w:ind w:firstLine="480" w:firstLineChars="200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5、平时的反思总结不到位，没有针对性反思，不能及时发现自己的不足。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5.影响专业发展的主客观因素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widowControl/>
              <w:spacing w:line="360" w:lineRule="exact"/>
              <w:jc w:val="left"/>
              <w:rPr>
                <w:rFonts w:hint="default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主观：进取心不高，没有明确的目标，对自己要求过低，不会主动学习，书本看的少，理论知识不够强大；</w:t>
            </w:r>
          </w:p>
          <w:p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pacing w:line="360" w:lineRule="exact"/>
              <w:jc w:val="left"/>
              <w:rPr>
                <w:rFonts w:hint="default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客观：时间比较有限，家庭和事业有些难以兼顾，自己能培训学习的机会也表较少；</w:t>
            </w:r>
          </w:p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6.在专业发展上需要</w:t>
            </w:r>
            <w:r>
              <w:rPr>
                <w:rFonts w:hint="eastAsia"/>
                <w:b/>
                <w:sz w:val="24"/>
                <w:lang w:val="en-US" w:eastAsia="zh-CN"/>
              </w:rPr>
              <w:t>学校</w:t>
            </w:r>
            <w:r>
              <w:rPr>
                <w:rFonts w:hint="eastAsia"/>
                <w:b/>
                <w:sz w:val="24"/>
              </w:rPr>
              <w:t>提供的支持和帮助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ind w:firstLine="480" w:firstLineChars="200"/>
              <w:rPr>
                <w:rFonts w:hint="default" w:eastAsia="宋体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lang w:val="en-US" w:eastAsia="zh-CN"/>
              </w:rPr>
              <w:t>能多给一些外出学习的机会，多一些自我学习的时间。</w:t>
            </w:r>
          </w:p>
          <w:p>
            <w:pPr>
              <w:spacing w:line="360" w:lineRule="exact"/>
              <w:rPr>
                <w:b/>
                <w:sz w:val="24"/>
              </w:rPr>
            </w:pPr>
          </w:p>
          <w:p>
            <w:pPr>
              <w:spacing w:line="360" w:lineRule="exact"/>
              <w:ind w:firstLine="482" w:firstLineChars="200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7.我的具体成长措施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9747" w:type="dxa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１、多读书、多学习，使自己具备精深的专业知识 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 作为一名数学教师，一定要有精深的专业知识，这是当一名好教师的前提。教师有了精深的专业知识，讲课才能游刃有余。试想，如果教师没有“一桶水”，何以给学生“一碗水”，何以传道、授业、解惑呢？特别是数学教学，内涵丰富，如果不潜入其中深入钻研就很难把握重难点。同时，积极参加学校的学习培训，争取写出属于自己的小论文。  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２、提升教育教学水平、认真上好每一节课 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 教师的教育教学能力是完成教学任务、提高教学质量的保证。数学教师应努力改进教学方法，善于将自己的知识传授给学生，使学生乐学、善学。 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  ３、养成写课后小结、反思的习惯 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 课堂教学中，随着教学内容的展开，师生的思维发展及情感交流的融洽，往往会因为一些偶发事件而产生瞬间灵感，这些“智慧的火花”常常是不由自主、突然而至，所以要利用课后反思去捕捉，进行深层次认识，尽快提高教学水平。</w:t>
            </w:r>
          </w:p>
          <w:p>
            <w:pPr>
              <w:widowControl/>
              <w:ind w:firstLine="480" w:firstLineChars="200"/>
              <w:jc w:val="left"/>
              <w:rPr>
                <w:rFonts w:hint="default" w:ascii="宋体" w:hAnsi="宋体" w:cs="宋体"/>
                <w:kern w:val="0"/>
                <w:sz w:val="24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4、积极参加学校举办的各种培训学习活动 ，认真参加学校的校本培训，努力争取出去学习的机会，能主动承担一些公开课，提升自己的能力；</w:t>
            </w:r>
          </w:p>
          <w:p>
            <w:pPr>
              <w:widowControl/>
              <w:ind w:firstLine="240" w:firstLineChars="10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5、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做好家长工作，树立服务意识 </w:t>
            </w:r>
          </w:p>
          <w:p>
            <w:pPr>
              <w:spacing w:line="360" w:lineRule="exact"/>
              <w:ind w:firstLine="480" w:firstLineChars="200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做好与家长的沟通工作，使家长参与到学校工作中来，关心学校的发展，关心孩子的成长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。</w:t>
            </w:r>
          </w:p>
        </w:tc>
      </w:tr>
    </w:tbl>
    <w:p>
      <w:pPr>
        <w:spacing w:line="400" w:lineRule="exact"/>
        <w:rPr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/>
          <w:b/>
          <w:sz w:val="28"/>
          <w:szCs w:val="28"/>
          <w:lang w:val="en-US" w:eastAsia="zh-CN"/>
        </w:rPr>
      </w:pPr>
    </w:p>
    <w:p>
      <w:pPr>
        <w:spacing w:line="400" w:lineRule="exact"/>
        <w:jc w:val="center"/>
        <w:rPr>
          <w:rFonts w:hint="eastAsia"/>
          <w:b/>
          <w:sz w:val="28"/>
          <w:szCs w:val="28"/>
          <w:lang w:val="en-US" w:eastAsia="zh-CN"/>
        </w:rPr>
      </w:pPr>
    </w:p>
    <w:p>
      <w:pPr>
        <w:spacing w:line="400" w:lineRule="exact"/>
        <w:jc w:val="center"/>
        <w:rPr>
          <w:rFonts w:hint="eastAsia"/>
          <w:b/>
          <w:sz w:val="28"/>
          <w:szCs w:val="28"/>
          <w:lang w:val="en-US" w:eastAsia="zh-CN"/>
        </w:rPr>
      </w:pPr>
    </w:p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教师个人</w:t>
      </w:r>
      <w:r>
        <w:rPr>
          <w:rFonts w:hint="eastAsia"/>
          <w:b/>
          <w:sz w:val="28"/>
          <w:szCs w:val="28"/>
        </w:rPr>
        <w:t>三年总体规划</w:t>
      </w:r>
    </w:p>
    <w:tbl>
      <w:tblPr>
        <w:tblStyle w:val="5"/>
        <w:tblW w:w="90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2525"/>
        <w:gridCol w:w="2527"/>
        <w:gridCol w:w="3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1" w:type="dxa"/>
            <w:gridSpan w:val="4"/>
          </w:tcPr>
          <w:p>
            <w:pPr>
              <w:spacing w:line="300" w:lineRule="exact"/>
              <w:rPr>
                <w:b/>
                <w:sz w:val="24"/>
                <w:u w:val="single"/>
              </w:rPr>
            </w:pPr>
            <w:r>
              <w:rPr>
                <w:rFonts w:hint="eastAsia"/>
                <w:b/>
                <w:sz w:val="24"/>
              </w:rPr>
              <w:t>通过未来三年的努力，我想成为：</w:t>
            </w:r>
            <w:r>
              <w:rPr>
                <w:rFonts w:hint="eastAsia"/>
                <w:b/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u w:val="single"/>
                <w:lang w:val="en-US" w:eastAsia="zh-CN"/>
              </w:rPr>
              <w:t>市区新秀、能手</w:t>
            </w:r>
            <w:r>
              <w:rPr>
                <w:rFonts w:hint="eastAsia"/>
                <w:b/>
                <w:sz w:val="24"/>
                <w:u w:val="single"/>
              </w:rPr>
              <w:t xml:space="preserve">                    </w:t>
            </w:r>
          </w:p>
          <w:p>
            <w:p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A类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教学）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  <w:lang w:val="en-US" w:eastAsia="zh-CN"/>
              </w:rPr>
              <w:t>市区新秀、能手   市区骨干   市区学带    市特后   省特级</w:t>
            </w:r>
          </w:p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B类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教育）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  <w:lang w:val="en-US" w:eastAsia="zh-CN"/>
              </w:rPr>
              <w:t>市区骨干班主任  市区高级班主任   市区特级班主任</w:t>
            </w:r>
          </w:p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C类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职称）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  <w:lang w:val="en-US" w:eastAsia="zh-CN"/>
              </w:rPr>
              <w:t>二级教师    一级教师    高级教师   正高级教师</w:t>
            </w:r>
          </w:p>
          <w:p>
            <w:p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D类（管理） 教研组长   年级组长   学校中层    校级领导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1" w:type="dxa"/>
            <w:gridSpan w:val="4"/>
          </w:tcPr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请为你未来三年的发展目标设定至少三个可检测的指标：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8" w:type="dxa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时段</w:t>
            </w:r>
          </w:p>
        </w:tc>
        <w:tc>
          <w:tcPr>
            <w:tcW w:w="2525" w:type="dxa"/>
          </w:tcPr>
          <w:p>
            <w:pPr>
              <w:spacing w:line="440" w:lineRule="exact"/>
              <w:ind w:firstLine="600" w:firstLineChars="25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目 标</w:t>
            </w:r>
          </w:p>
        </w:tc>
        <w:tc>
          <w:tcPr>
            <w:tcW w:w="2527" w:type="dxa"/>
          </w:tcPr>
          <w:p>
            <w:pPr>
              <w:spacing w:line="440" w:lineRule="exact"/>
              <w:ind w:firstLine="480" w:firstLineChars="2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主要措施</w:t>
            </w:r>
          </w:p>
        </w:tc>
        <w:tc>
          <w:tcPr>
            <w:tcW w:w="3561" w:type="dxa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外显形式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0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一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525" w:type="dxa"/>
            <w:vAlign w:val="center"/>
          </w:tcPr>
          <w:p>
            <w:pPr>
              <w:numPr>
                <w:ilvl w:val="0"/>
                <w:numId w:val="1"/>
              </w:numPr>
              <w:spacing w:line="300" w:lineRule="exact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继续自己的专业学习，积极提高自身的专业水平，不断探索和实践，努力营造适合学生学习的轻松、愉悦的课堂氛围；</w:t>
            </w:r>
          </w:p>
          <w:p>
            <w:pPr>
              <w:numPr>
                <w:ilvl w:val="0"/>
                <w:numId w:val="1"/>
              </w:numPr>
              <w:spacing w:line="300" w:lineRule="exact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继承优良的教育教学方法、手段，寻求自身教学特点，发挥所长，利用各种教学方法丰富教学内容，使课堂教学形式多样化，逐步建立个人教学风格。</w:t>
            </w:r>
          </w:p>
          <w:p>
            <w:pPr>
              <w:numPr>
                <w:ilvl w:val="0"/>
                <w:numId w:val="1"/>
              </w:numPr>
              <w:spacing w:line="300" w:lineRule="exact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深识教材，因材施教，逐步提升自己的课堂掌控性 ，完成几节高质量的优质课，并写下教学反思。</w:t>
            </w:r>
          </w:p>
          <w:p>
            <w:pPr>
              <w:numPr>
                <w:ilvl w:val="0"/>
                <w:numId w:val="0"/>
              </w:numPr>
              <w:spacing w:line="300" w:lineRule="exact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527" w:type="dxa"/>
            <w:vAlign w:val="center"/>
          </w:tcPr>
          <w:p>
            <w:pPr>
              <w:numPr>
                <w:ilvl w:val="0"/>
                <w:numId w:val="2"/>
              </w:num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积极听课，研读教材</w:t>
            </w:r>
          </w:p>
          <w:p>
            <w:pPr>
              <w:numPr>
                <w:ilvl w:val="0"/>
                <w:numId w:val="2"/>
              </w:num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积极参与各教研活动，做好笔记及完成其相应要求和功课，积极参加继续教育学时。</w:t>
            </w:r>
          </w:p>
          <w:p>
            <w:pPr>
              <w:numPr>
                <w:ilvl w:val="0"/>
                <w:numId w:val="2"/>
              </w:num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多阅读书籍，提高教师的个人素质 。</w:t>
            </w:r>
          </w:p>
        </w:tc>
        <w:tc>
          <w:tcPr>
            <w:tcW w:w="3561" w:type="dxa"/>
            <w:vAlign w:val="center"/>
          </w:tcPr>
          <w:p>
            <w:pPr>
              <w:widowControl/>
              <w:numPr>
                <w:ilvl w:val="0"/>
                <w:numId w:val="3"/>
              </w:numPr>
              <w:tabs>
                <w:tab w:val="left" w:pos="360"/>
              </w:tabs>
              <w:spacing w:line="300" w:lineRule="exact"/>
              <w:jc w:val="left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读一本关于提升教师个人素养的书；</w:t>
            </w:r>
          </w:p>
          <w:p>
            <w:pPr>
              <w:widowControl/>
              <w:numPr>
                <w:ilvl w:val="0"/>
                <w:numId w:val="3"/>
              </w:numPr>
              <w:tabs>
                <w:tab w:val="left" w:pos="360"/>
              </w:tabs>
              <w:spacing w:line="300" w:lineRule="exact"/>
              <w:jc w:val="left"/>
              <w:rPr>
                <w:rFonts w:hint="default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上一节研讨课；</w:t>
            </w:r>
          </w:p>
          <w:p>
            <w:pPr>
              <w:widowControl/>
              <w:numPr>
                <w:ilvl w:val="0"/>
                <w:numId w:val="3"/>
              </w:numPr>
              <w:tabs>
                <w:tab w:val="left" w:pos="360"/>
              </w:tabs>
              <w:spacing w:line="300" w:lineRule="exact"/>
              <w:jc w:val="left"/>
              <w:rPr>
                <w:rFonts w:hint="default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写一篇优秀的教学设计；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7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二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525" w:type="dxa"/>
            <w:vAlign w:val="center"/>
          </w:tcPr>
          <w:p>
            <w:pPr>
              <w:numPr>
                <w:ilvl w:val="0"/>
                <w:numId w:val="4"/>
              </w:num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巧练课堂教学基本功，在数学课堂设计、语言、手段、方法等有一定的教学特色和教学经验，初步形成自己的教学风格；</w:t>
            </w:r>
          </w:p>
          <w:p>
            <w:pPr>
              <w:numPr>
                <w:ilvl w:val="0"/>
                <w:numId w:val="4"/>
              </w:num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在教育研究方面有突破，积极参与数学教研组课题研究，进行相关的资料收集和整理。并拟一个学术研究方向；</w:t>
            </w:r>
          </w:p>
          <w:p>
            <w:pPr>
              <w:numPr>
                <w:ilvl w:val="0"/>
                <w:numId w:val="4"/>
              </w:num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继续专业的理论学习，广泛阅读教育杂志，探索学生数学课创新能力总结经验，促成更有效的课堂；</w:t>
            </w:r>
          </w:p>
          <w:p>
            <w:pPr>
              <w:numPr>
                <w:ilvl w:val="0"/>
                <w:numId w:val="0"/>
              </w:numPr>
              <w:spacing w:line="300" w:lineRule="exact"/>
              <w:rPr>
                <w:rFonts w:hint="default"/>
                <w:sz w:val="24"/>
                <w:lang w:val="en-US" w:eastAsia="zh-CN"/>
              </w:rPr>
            </w:pPr>
          </w:p>
        </w:tc>
        <w:tc>
          <w:tcPr>
            <w:tcW w:w="2527" w:type="dxa"/>
            <w:vAlign w:val="center"/>
          </w:tcPr>
          <w:p>
            <w:pPr>
              <w:numPr>
                <w:ilvl w:val="0"/>
                <w:numId w:val="5"/>
              </w:numPr>
              <w:spacing w:line="300" w:lineRule="exact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/>
              </w:rPr>
              <w:t>多读教学理论专著，学会“想”和“写”，积极认真写教育教学文章；</w:t>
            </w:r>
          </w:p>
          <w:p>
            <w:pPr>
              <w:numPr>
                <w:ilvl w:val="0"/>
                <w:numId w:val="5"/>
              </w:numPr>
              <w:spacing w:line="300" w:lineRule="exact"/>
              <w:rPr>
                <w:rFonts w:hint="default" w:ascii="宋体" w:hAnsi="宋体" w:cs="宋体"/>
                <w:color w:val="333333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/>
              </w:rPr>
              <w:t>每学期听课15节以上，做好反思工作，加强案例研究，撰写教学案例；</w:t>
            </w:r>
          </w:p>
        </w:tc>
        <w:tc>
          <w:tcPr>
            <w:tcW w:w="3561" w:type="dxa"/>
          </w:tcPr>
          <w:p>
            <w:pPr>
              <w:numPr>
                <w:ilvl w:val="0"/>
                <w:numId w:val="0"/>
              </w:numPr>
              <w:tabs>
                <w:tab w:val="left" w:pos="720"/>
              </w:tabs>
              <w:spacing w:line="300" w:lineRule="exact"/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tabs>
                <w:tab w:val="left" w:pos="720"/>
              </w:tabs>
              <w:spacing w:line="300" w:lineRule="exact"/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tabs>
                <w:tab w:val="left" w:pos="720"/>
              </w:tabs>
              <w:spacing w:line="300" w:lineRule="exact"/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tabs>
                <w:tab w:val="left" w:pos="720"/>
              </w:tabs>
              <w:spacing w:line="300" w:lineRule="exact"/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tabs>
                <w:tab w:val="left" w:pos="720"/>
              </w:tabs>
              <w:spacing w:line="300" w:lineRule="exact"/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tabs>
                <w:tab w:val="left" w:pos="720"/>
              </w:tabs>
              <w:spacing w:line="300" w:lineRule="exact"/>
              <w:rPr>
                <w:rFonts w:hint="default" w:ascii="宋体" w:hAnsi="宋体" w:eastAsia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1、读一本关于教学设计的书（《教学设计原理》；）</w:t>
            </w:r>
          </w:p>
          <w:p>
            <w:pPr>
              <w:numPr>
                <w:ilvl w:val="0"/>
                <w:numId w:val="0"/>
              </w:numPr>
              <w:tabs>
                <w:tab w:val="left" w:pos="720"/>
              </w:tabs>
              <w:spacing w:line="300" w:lineRule="exact"/>
              <w:rPr>
                <w:rFonts w:hint="default" w:ascii="宋体" w:hAnsi="宋体" w:eastAsia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2、上一节公开课 ；</w:t>
            </w:r>
          </w:p>
          <w:p>
            <w:pPr>
              <w:numPr>
                <w:ilvl w:val="0"/>
                <w:numId w:val="0"/>
              </w:numPr>
              <w:tabs>
                <w:tab w:val="left" w:pos="720"/>
              </w:tabs>
              <w:spacing w:line="300" w:lineRule="exact"/>
              <w:rPr>
                <w:rFonts w:hint="default" w:ascii="宋体" w:hAnsi="宋体" w:eastAsia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3、练习粉笔字；</w:t>
            </w:r>
          </w:p>
          <w:p>
            <w:pPr>
              <w:numPr>
                <w:ilvl w:val="0"/>
                <w:numId w:val="0"/>
              </w:numPr>
              <w:tabs>
                <w:tab w:val="left" w:pos="720"/>
              </w:tabs>
              <w:spacing w:line="300" w:lineRule="exact"/>
              <w:rPr>
                <w:rFonts w:hint="default" w:ascii="宋体" w:hAnsi="宋体" w:eastAsia="宋体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4、参加一次蓝天杯教学设计；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5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三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525" w:type="dxa"/>
            <w:vAlign w:val="center"/>
          </w:tcPr>
          <w:p>
            <w:pPr>
              <w:numPr>
                <w:ilvl w:val="0"/>
                <w:numId w:val="6"/>
              </w:num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在几年教学基础上，不断反思整合自己课堂，向市优秀教师靠拢；</w:t>
            </w:r>
          </w:p>
          <w:p>
            <w:pPr>
              <w:numPr>
                <w:ilvl w:val="0"/>
                <w:numId w:val="6"/>
              </w:num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关注学生的自身认知，从兴趣、道德、情感、价值观等多方面 了解各年龄段学生。不局限于教材，不断从新角度理解和挖掘，做好教育教学反思和总结；</w:t>
            </w:r>
          </w:p>
          <w:p>
            <w:pPr>
              <w:numPr>
                <w:ilvl w:val="0"/>
                <w:numId w:val="6"/>
              </w:num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随着教学经验的不断积累，进一步完善自身的教学风格，有一套完整的教学经验集。</w:t>
            </w:r>
          </w:p>
          <w:p>
            <w:pPr>
              <w:numPr>
                <w:ilvl w:val="0"/>
                <w:numId w:val="6"/>
              </w:num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进一步培养自身专业素养，以高水准的经验型青年教师为目标；</w:t>
            </w:r>
          </w:p>
          <w:p>
            <w:pPr>
              <w:numPr>
                <w:ilvl w:val="0"/>
                <w:numId w:val="0"/>
              </w:numPr>
              <w:spacing w:line="300" w:lineRule="exact"/>
              <w:rPr>
                <w:rFonts w:hint="default"/>
                <w:sz w:val="24"/>
                <w:lang w:val="en-US" w:eastAsia="zh-CN"/>
              </w:rPr>
            </w:pPr>
          </w:p>
        </w:tc>
        <w:tc>
          <w:tcPr>
            <w:tcW w:w="2527" w:type="dxa"/>
            <w:vAlign w:val="center"/>
          </w:tcPr>
          <w:p>
            <w:pPr>
              <w:numPr>
                <w:ilvl w:val="0"/>
                <w:numId w:val="7"/>
              </w:num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利用课余时间学习有关书籍，深化自己的师德理论基础，树立一个良好的教师形象；</w:t>
            </w:r>
          </w:p>
          <w:p>
            <w:pPr>
              <w:numPr>
                <w:ilvl w:val="0"/>
                <w:numId w:val="7"/>
              </w:num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加强理论学习，丰富自己的教育科研理论基础，为教科研的实际操作提供提供坚实的框架平台；</w:t>
            </w:r>
          </w:p>
          <w:p>
            <w:pPr>
              <w:numPr>
                <w:ilvl w:val="0"/>
                <w:numId w:val="7"/>
              </w:num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多听校内、校外的教师的示范课、观摩课、公开课等，通过对比，发现其他教师的优点，，加以吸收提高自己的能力；</w:t>
            </w:r>
          </w:p>
          <w:p>
            <w:pPr>
              <w:numPr>
                <w:ilvl w:val="0"/>
                <w:numId w:val="7"/>
              </w:num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多看论文，争取发表一篇论文；</w:t>
            </w:r>
          </w:p>
        </w:tc>
        <w:tc>
          <w:tcPr>
            <w:tcW w:w="3561" w:type="dxa"/>
            <w:vAlign w:val="center"/>
          </w:tcPr>
          <w:p>
            <w:pPr>
              <w:numPr>
                <w:ilvl w:val="0"/>
                <w:numId w:val="8"/>
              </w:num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上一节区公开课；</w:t>
            </w:r>
          </w:p>
          <w:p>
            <w:pPr>
              <w:numPr>
                <w:ilvl w:val="0"/>
                <w:numId w:val="8"/>
              </w:num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发表一篇论文；</w:t>
            </w:r>
          </w:p>
        </w:tc>
      </w:tr>
    </w:tbl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ind w:firstLine="3092" w:firstLineChars="1100"/>
        <w:jc w:val="both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ind w:firstLine="3092" w:firstLineChars="1100"/>
        <w:jc w:val="both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ind w:firstLine="3092" w:firstLineChars="1100"/>
        <w:jc w:val="both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ind w:firstLine="3092" w:firstLineChars="1100"/>
        <w:jc w:val="both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ind w:firstLine="3092" w:firstLineChars="1100"/>
        <w:jc w:val="both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ind w:firstLine="3092" w:firstLineChars="1100"/>
        <w:jc w:val="both"/>
        <w:rPr>
          <w:b/>
          <w:sz w:val="28"/>
          <w:szCs w:val="28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sz w:val="28"/>
          <w:szCs w:val="28"/>
        </w:rPr>
        <w:t>20</w:t>
      </w:r>
      <w:r>
        <w:rPr>
          <w:rFonts w:hint="eastAsia" w:ascii="黑体" w:hAnsi="黑体" w:eastAsia="黑体" w:cs="黑体"/>
          <w:b/>
          <w:sz w:val="28"/>
          <w:szCs w:val="28"/>
          <w:lang w:val="en-US" w:eastAsia="zh-CN"/>
        </w:rPr>
        <w:t>21.9-2022.6个人</w:t>
      </w:r>
      <w:r>
        <w:rPr>
          <w:rFonts w:hint="eastAsia" w:ascii="黑体" w:hAnsi="黑体" w:eastAsia="黑体" w:cs="黑体"/>
          <w:b/>
          <w:sz w:val="28"/>
          <w:szCs w:val="28"/>
        </w:rPr>
        <w:t>成长计划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自主成长目标（外显的，可检测的）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1.个人学习培训（读书、培训、进修等）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9747" w:type="dxa"/>
          </w:tcPr>
          <w:p>
            <w:pPr>
              <w:spacing w:line="300" w:lineRule="exact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读书《教学设计原理》</w:t>
            </w: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2.研究方面（主持什么课题、研究什么课程、课堂教学、论文、讲座等）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00" w:lineRule="exact"/>
              <w:rPr>
                <w:rFonts w:hint="default" w:eastAsia="宋体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lang w:val="en-US" w:eastAsia="zh-CN"/>
              </w:rPr>
              <w:t>研究《小学数学课堂关键问题的设计与实施策略的研究》</w:t>
            </w:r>
          </w:p>
          <w:p>
            <w:pPr>
              <w:spacing w:line="300" w:lineRule="exact"/>
              <w:ind w:firstLine="482" w:firstLineChars="200"/>
              <w:rPr>
                <w:b/>
                <w:sz w:val="24"/>
              </w:rPr>
            </w:pPr>
          </w:p>
          <w:p>
            <w:pPr>
              <w:spacing w:line="300" w:lineRule="exact"/>
              <w:ind w:firstLine="482" w:firstLineChars="200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3.团队建设（带领的团队或徒弟、</w:t>
            </w:r>
            <w:r>
              <w:rPr>
                <w:rFonts w:hint="eastAsia"/>
                <w:b/>
                <w:sz w:val="24"/>
                <w:lang w:val="en-US" w:eastAsia="zh-CN"/>
              </w:rPr>
              <w:t>学校项目</w:t>
            </w:r>
            <w:r>
              <w:rPr>
                <w:rFonts w:hint="eastAsia"/>
                <w:b/>
                <w:sz w:val="24"/>
              </w:rPr>
              <w:t>承担什么）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atLeast"/>
        </w:trPr>
        <w:tc>
          <w:tcPr>
            <w:tcW w:w="9747" w:type="dxa"/>
          </w:tcPr>
          <w:p>
            <w:pPr>
              <w:spacing w:line="300" w:lineRule="exact"/>
              <w:ind w:firstLine="480" w:firstLineChars="200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跟着团队的脚步走，一起进步，做好自己的事。</w:t>
            </w: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4.规划实施行动策略（可操作的，分条目写）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9747" w:type="dxa"/>
          </w:tcPr>
          <w:p>
            <w:pPr>
              <w:widowControl/>
              <w:numPr>
                <w:ilvl w:val="0"/>
                <w:numId w:val="9"/>
              </w:numPr>
              <w:spacing w:line="300" w:lineRule="exact"/>
              <w:ind w:firstLine="420" w:firstLineChars="200"/>
              <w:jc w:val="left"/>
              <w:rPr>
                <w:rFonts w:hint="eastAsia" w:ascii="Arial" w:hAnsi="Arial" w:cs="Arial"/>
                <w:color w:val="323232"/>
                <w:kern w:val="0"/>
                <w:lang w:val="en-US" w:eastAsia="zh-CN"/>
              </w:rPr>
            </w:pPr>
            <w:r>
              <w:rPr>
                <w:rFonts w:hint="eastAsia" w:ascii="Arial" w:hAnsi="Arial" w:cs="Arial"/>
                <w:color w:val="323232"/>
                <w:kern w:val="0"/>
                <w:lang w:val="en-US" w:eastAsia="zh-CN"/>
              </w:rPr>
              <w:t>认真听课、认真备课，认真钻研教材，用心设计教案，上好每一节课；</w:t>
            </w:r>
          </w:p>
          <w:p>
            <w:pPr>
              <w:widowControl/>
              <w:numPr>
                <w:ilvl w:val="0"/>
                <w:numId w:val="9"/>
              </w:numPr>
              <w:spacing w:line="300" w:lineRule="exact"/>
              <w:ind w:firstLine="420" w:firstLineChars="200"/>
              <w:jc w:val="left"/>
              <w:rPr>
                <w:rFonts w:hint="default" w:ascii="Arial" w:hAnsi="Arial" w:cs="Arial"/>
                <w:color w:val="323232"/>
                <w:kern w:val="0"/>
                <w:lang w:val="en-US" w:eastAsia="zh-CN"/>
              </w:rPr>
            </w:pPr>
            <w:r>
              <w:rPr>
                <w:rFonts w:hint="eastAsia" w:ascii="Arial" w:hAnsi="Arial" w:cs="Arial"/>
                <w:color w:val="323232"/>
                <w:kern w:val="0"/>
                <w:lang w:val="en-US" w:eastAsia="zh-CN"/>
              </w:rPr>
              <w:t>认真参与学校的研讨课，从中学习，学会自我反思从而获得成长；</w:t>
            </w:r>
          </w:p>
          <w:p>
            <w:pPr>
              <w:widowControl/>
              <w:numPr>
                <w:ilvl w:val="0"/>
                <w:numId w:val="9"/>
              </w:numPr>
              <w:spacing w:line="300" w:lineRule="exact"/>
              <w:ind w:left="0" w:leftChars="0" w:firstLine="420" w:firstLineChars="200"/>
              <w:jc w:val="left"/>
              <w:rPr>
                <w:rFonts w:hint="default" w:ascii="Arial" w:hAnsi="Arial" w:cs="Arial"/>
                <w:color w:val="323232"/>
                <w:kern w:val="0"/>
                <w:lang w:val="en-US" w:eastAsia="zh-CN"/>
              </w:rPr>
            </w:pPr>
            <w:r>
              <w:rPr>
                <w:rFonts w:hint="eastAsia" w:ascii="Arial" w:hAnsi="Arial" w:cs="Arial"/>
                <w:color w:val="323232"/>
                <w:kern w:val="0"/>
                <w:lang w:val="en-US" w:eastAsia="zh-CN"/>
              </w:rPr>
              <w:t>抽空闲时间读书，多读书，提升内涵；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学校审核意见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9747" w:type="dxa"/>
          </w:tcPr>
          <w:p>
            <w:pPr>
              <w:spacing w:line="400" w:lineRule="exact"/>
              <w:ind w:right="480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盖章</w:t>
            </w:r>
          </w:p>
          <w:p>
            <w:pPr>
              <w:spacing w:line="40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  </w:t>
            </w:r>
            <w:r>
              <w:rPr>
                <w:rFonts w:hint="eastAsia"/>
                <w:sz w:val="24"/>
              </w:rPr>
              <w:t xml:space="preserve">签名     </w:t>
            </w:r>
          </w:p>
          <w:p>
            <w:pPr>
              <w:spacing w:line="360" w:lineRule="exact"/>
              <w:ind w:firstLine="480" w:firstLineChars="20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9747" w:type="dxa"/>
          </w:tcPr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ind w:firstLine="7440" w:firstLineChars="3100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个人</w:t>
            </w:r>
            <w:r>
              <w:rPr>
                <w:rFonts w:hint="eastAsia"/>
                <w:sz w:val="24"/>
              </w:rPr>
              <w:t>签名</w:t>
            </w:r>
          </w:p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</w:t>
            </w:r>
            <w:r>
              <w:rPr>
                <w:rFonts w:hint="eastAsia"/>
                <w:sz w:val="24"/>
              </w:rPr>
              <w:t xml:space="preserve">  年    月    日</w:t>
            </w:r>
          </w:p>
        </w:tc>
      </w:tr>
    </w:tbl>
    <w:p>
      <w:pPr>
        <w:spacing w:line="400" w:lineRule="exact"/>
        <w:rPr>
          <w:sz w:val="24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F067CED"/>
    <w:multiLevelType w:val="singleLevel"/>
    <w:tmpl w:val="DF067CED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007756CF"/>
    <w:multiLevelType w:val="singleLevel"/>
    <w:tmpl w:val="007756CF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2D153ADA"/>
    <w:multiLevelType w:val="singleLevel"/>
    <w:tmpl w:val="2D153ADA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3BFD6B53"/>
    <w:multiLevelType w:val="singleLevel"/>
    <w:tmpl w:val="3BFD6B53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5545A0A0"/>
    <w:multiLevelType w:val="singleLevel"/>
    <w:tmpl w:val="5545A0A0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5D08A94D"/>
    <w:multiLevelType w:val="singleLevel"/>
    <w:tmpl w:val="5D08A94D"/>
    <w:lvl w:ilvl="0" w:tentative="0">
      <w:start w:val="1"/>
      <w:numFmt w:val="decimal"/>
      <w:suff w:val="nothing"/>
      <w:lvlText w:val="%1、"/>
      <w:lvlJc w:val="left"/>
    </w:lvl>
  </w:abstractNum>
  <w:abstractNum w:abstractNumId="6">
    <w:nsid w:val="66B5DFE5"/>
    <w:multiLevelType w:val="singleLevel"/>
    <w:tmpl w:val="66B5DFE5"/>
    <w:lvl w:ilvl="0" w:tentative="0">
      <w:start w:val="1"/>
      <w:numFmt w:val="decimal"/>
      <w:suff w:val="nothing"/>
      <w:lvlText w:val="%1、"/>
      <w:lvlJc w:val="left"/>
    </w:lvl>
  </w:abstractNum>
  <w:abstractNum w:abstractNumId="7">
    <w:nsid w:val="7533353F"/>
    <w:multiLevelType w:val="singleLevel"/>
    <w:tmpl w:val="7533353F"/>
    <w:lvl w:ilvl="0" w:tentative="0">
      <w:start w:val="1"/>
      <w:numFmt w:val="decimal"/>
      <w:suff w:val="nothing"/>
      <w:lvlText w:val="%1、"/>
      <w:lvlJc w:val="left"/>
    </w:lvl>
  </w:abstractNum>
  <w:abstractNum w:abstractNumId="8">
    <w:nsid w:val="79D8B0B7"/>
    <w:multiLevelType w:val="singleLevel"/>
    <w:tmpl w:val="79D8B0B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4"/>
  </w:num>
  <w:num w:numId="5">
    <w:abstractNumId w:val="5"/>
  </w:num>
  <w:num w:numId="6">
    <w:abstractNumId w:val="8"/>
  </w:num>
  <w:num w:numId="7">
    <w:abstractNumId w:val="3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3DF"/>
    <w:rsid w:val="00011720"/>
    <w:rsid w:val="000D37EE"/>
    <w:rsid w:val="0015517B"/>
    <w:rsid w:val="00177C97"/>
    <w:rsid w:val="001E5B03"/>
    <w:rsid w:val="0021352E"/>
    <w:rsid w:val="00232764"/>
    <w:rsid w:val="002357EF"/>
    <w:rsid w:val="00250673"/>
    <w:rsid w:val="002703DF"/>
    <w:rsid w:val="002C0C53"/>
    <w:rsid w:val="002E754B"/>
    <w:rsid w:val="00304AC7"/>
    <w:rsid w:val="00305307"/>
    <w:rsid w:val="00375DEB"/>
    <w:rsid w:val="003C1EF7"/>
    <w:rsid w:val="004078B1"/>
    <w:rsid w:val="00415767"/>
    <w:rsid w:val="0046669E"/>
    <w:rsid w:val="004A11A9"/>
    <w:rsid w:val="004D0DDF"/>
    <w:rsid w:val="00501B11"/>
    <w:rsid w:val="005241D3"/>
    <w:rsid w:val="00530E36"/>
    <w:rsid w:val="00591352"/>
    <w:rsid w:val="005E4902"/>
    <w:rsid w:val="00626890"/>
    <w:rsid w:val="006349D2"/>
    <w:rsid w:val="006702CF"/>
    <w:rsid w:val="0067313B"/>
    <w:rsid w:val="006812EF"/>
    <w:rsid w:val="00694282"/>
    <w:rsid w:val="006A0C6D"/>
    <w:rsid w:val="006B3036"/>
    <w:rsid w:val="00700F83"/>
    <w:rsid w:val="007172D5"/>
    <w:rsid w:val="00760489"/>
    <w:rsid w:val="00767A95"/>
    <w:rsid w:val="0078355F"/>
    <w:rsid w:val="007A4792"/>
    <w:rsid w:val="007B1AFF"/>
    <w:rsid w:val="007B483B"/>
    <w:rsid w:val="00801A01"/>
    <w:rsid w:val="00835A5E"/>
    <w:rsid w:val="0084212B"/>
    <w:rsid w:val="00853A66"/>
    <w:rsid w:val="00861E2E"/>
    <w:rsid w:val="008867BE"/>
    <w:rsid w:val="008B0868"/>
    <w:rsid w:val="008B2AE4"/>
    <w:rsid w:val="008C4128"/>
    <w:rsid w:val="008C643A"/>
    <w:rsid w:val="00911C31"/>
    <w:rsid w:val="009628BD"/>
    <w:rsid w:val="00975155"/>
    <w:rsid w:val="009F52BC"/>
    <w:rsid w:val="00A22538"/>
    <w:rsid w:val="00A24808"/>
    <w:rsid w:val="00A41127"/>
    <w:rsid w:val="00A5076B"/>
    <w:rsid w:val="00A73198"/>
    <w:rsid w:val="00AB6B81"/>
    <w:rsid w:val="00AC0A95"/>
    <w:rsid w:val="00AC6C41"/>
    <w:rsid w:val="00AD699B"/>
    <w:rsid w:val="00AE1007"/>
    <w:rsid w:val="00AE2FE0"/>
    <w:rsid w:val="00B37BFE"/>
    <w:rsid w:val="00BD0B16"/>
    <w:rsid w:val="00BD1F86"/>
    <w:rsid w:val="00BE4C6F"/>
    <w:rsid w:val="00C2330F"/>
    <w:rsid w:val="00C240F4"/>
    <w:rsid w:val="00C3534B"/>
    <w:rsid w:val="00C35F2F"/>
    <w:rsid w:val="00C67145"/>
    <w:rsid w:val="00C830D5"/>
    <w:rsid w:val="00C85539"/>
    <w:rsid w:val="00CA750D"/>
    <w:rsid w:val="00D10813"/>
    <w:rsid w:val="00D3046D"/>
    <w:rsid w:val="00D640EE"/>
    <w:rsid w:val="00DA41EE"/>
    <w:rsid w:val="00DF252B"/>
    <w:rsid w:val="00E2148C"/>
    <w:rsid w:val="00E35328"/>
    <w:rsid w:val="00E6466D"/>
    <w:rsid w:val="00F527E9"/>
    <w:rsid w:val="00F7556B"/>
    <w:rsid w:val="00F93F4A"/>
    <w:rsid w:val="00FB695E"/>
    <w:rsid w:val="00FB77D3"/>
    <w:rsid w:val="00FD7BDF"/>
    <w:rsid w:val="05745074"/>
    <w:rsid w:val="05DA2ED2"/>
    <w:rsid w:val="05E64F59"/>
    <w:rsid w:val="06400D61"/>
    <w:rsid w:val="096C6185"/>
    <w:rsid w:val="0BB97860"/>
    <w:rsid w:val="0BE32FF0"/>
    <w:rsid w:val="0C184061"/>
    <w:rsid w:val="0F150294"/>
    <w:rsid w:val="0F456B7D"/>
    <w:rsid w:val="10C9331F"/>
    <w:rsid w:val="12864129"/>
    <w:rsid w:val="140778B2"/>
    <w:rsid w:val="148171F6"/>
    <w:rsid w:val="17497ECC"/>
    <w:rsid w:val="18583C3C"/>
    <w:rsid w:val="194470DE"/>
    <w:rsid w:val="1C8212BB"/>
    <w:rsid w:val="1DEB523A"/>
    <w:rsid w:val="1EDD0E0A"/>
    <w:rsid w:val="1FFD6448"/>
    <w:rsid w:val="203D3D59"/>
    <w:rsid w:val="20D12129"/>
    <w:rsid w:val="2115589C"/>
    <w:rsid w:val="21EF07BD"/>
    <w:rsid w:val="22330C7D"/>
    <w:rsid w:val="26DD23BF"/>
    <w:rsid w:val="282A09F6"/>
    <w:rsid w:val="29A13798"/>
    <w:rsid w:val="2B76669A"/>
    <w:rsid w:val="2C547F8B"/>
    <w:rsid w:val="2C663D82"/>
    <w:rsid w:val="2E0B122E"/>
    <w:rsid w:val="33B725A5"/>
    <w:rsid w:val="34F03BD7"/>
    <w:rsid w:val="359B663A"/>
    <w:rsid w:val="36285C3B"/>
    <w:rsid w:val="392B1662"/>
    <w:rsid w:val="3B755748"/>
    <w:rsid w:val="3C8015BD"/>
    <w:rsid w:val="3DC071C0"/>
    <w:rsid w:val="3F946129"/>
    <w:rsid w:val="3FC95D93"/>
    <w:rsid w:val="413A740D"/>
    <w:rsid w:val="41480ABA"/>
    <w:rsid w:val="490028DE"/>
    <w:rsid w:val="4C075ED2"/>
    <w:rsid w:val="4EE449B0"/>
    <w:rsid w:val="4F330157"/>
    <w:rsid w:val="4F5449AF"/>
    <w:rsid w:val="569A3638"/>
    <w:rsid w:val="5B5A2466"/>
    <w:rsid w:val="5C7641CF"/>
    <w:rsid w:val="6240004D"/>
    <w:rsid w:val="628C73A9"/>
    <w:rsid w:val="62E41763"/>
    <w:rsid w:val="6456554A"/>
    <w:rsid w:val="66A53274"/>
    <w:rsid w:val="672E78FB"/>
    <w:rsid w:val="6C0C63F9"/>
    <w:rsid w:val="6FA9171E"/>
    <w:rsid w:val="6FFE33A8"/>
    <w:rsid w:val="700E662C"/>
    <w:rsid w:val="70B71BF9"/>
    <w:rsid w:val="716459EC"/>
    <w:rsid w:val="73147606"/>
    <w:rsid w:val="740E19E6"/>
    <w:rsid w:val="7484056B"/>
    <w:rsid w:val="76034FE3"/>
    <w:rsid w:val="79E62F29"/>
    <w:rsid w:val="7BE1091B"/>
    <w:rsid w:val="7D3A2B97"/>
    <w:rsid w:val="7DEC778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jc w:val="left"/>
    </w:pPr>
    <w:rPr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6355</Words>
  <Characters>574</Characters>
  <Lines>4</Lines>
  <Paragraphs>13</Paragraphs>
  <TotalTime>173</TotalTime>
  <ScaleCrop>false</ScaleCrop>
  <LinksUpToDate>false</LinksUpToDate>
  <CharactersWithSpaces>6916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2017-07-24T13:00:00Z</dcterms:created>
  <dc:creator>walkinnet</dc:creator>
  <cp:lastModifiedBy>USER</cp:lastModifiedBy>
  <cp:lastPrinted>2018-09-19T04:22:00Z</cp:lastPrinted>
  <dcterms:modified xsi:type="dcterms:W3CDTF">2021-10-26T08:12:53Z</dcterms:modified>
  <dc:title>常州市实验小学</dc:title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6E628943053F45368BEEE3901979D922</vt:lpwstr>
  </property>
</Properties>
</file>