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A7A" w:rsidRDefault="00FC4DD7">
      <w:pPr>
        <w:spacing w:line="400" w:lineRule="exact"/>
        <w:jc w:val="center"/>
        <w:rPr>
          <w:rFonts w:ascii="宋体" w:eastAsia="宋体" w:hAnsi="宋体" w:cs="宋体"/>
          <w:b/>
          <w:bCs/>
          <w:color w:val="000000" w:themeColor="text1"/>
          <w:sz w:val="30"/>
          <w:szCs w:val="30"/>
          <w:shd w:val="clear" w:color="auto" w:fill="FFFFFF"/>
        </w:rPr>
      </w:pPr>
      <w:r>
        <w:rPr>
          <w:rFonts w:ascii="宋体" w:eastAsia="宋体" w:hAnsi="宋体" w:cs="宋体" w:hint="eastAsia"/>
          <w:b/>
          <w:bCs/>
          <w:color w:val="000000" w:themeColor="text1"/>
          <w:sz w:val="30"/>
          <w:szCs w:val="30"/>
          <w:shd w:val="clear" w:color="auto" w:fill="FFFFFF"/>
        </w:rPr>
        <w:t>聚势赋能新变革，合力创造新未来</w:t>
      </w:r>
    </w:p>
    <w:p w:rsidR="000C7A7A" w:rsidRDefault="00FC4DD7">
      <w:pPr>
        <w:spacing w:line="400" w:lineRule="exact"/>
        <w:jc w:val="center"/>
        <w:rPr>
          <w:rFonts w:ascii="宋体" w:eastAsia="宋体" w:hAnsi="宋体" w:cs="宋体" w:hint="eastAsia"/>
          <w:color w:val="000000" w:themeColor="text1"/>
          <w:sz w:val="28"/>
          <w:szCs w:val="28"/>
          <w:shd w:val="clear" w:color="auto" w:fill="FFFFFF"/>
        </w:rPr>
      </w:pPr>
      <w:r>
        <w:rPr>
          <w:rFonts w:ascii="宋体" w:eastAsia="宋体" w:hAnsi="宋体" w:cs="宋体" w:hint="eastAsia"/>
          <w:color w:val="000000" w:themeColor="text1"/>
          <w:sz w:val="24"/>
          <w:szCs w:val="24"/>
          <w:shd w:val="clear" w:color="auto" w:fill="FFFFFF"/>
        </w:rPr>
        <w:t xml:space="preserve">            </w:t>
      </w:r>
      <w:r>
        <w:rPr>
          <w:rFonts w:ascii="宋体" w:eastAsia="宋体" w:hAnsi="宋体" w:cs="宋体" w:hint="eastAsia"/>
          <w:color w:val="000000" w:themeColor="text1"/>
          <w:sz w:val="28"/>
          <w:szCs w:val="28"/>
          <w:shd w:val="clear" w:color="auto" w:fill="FFFFFF"/>
        </w:rPr>
        <w:t xml:space="preserve">   </w:t>
      </w:r>
      <w:r>
        <w:rPr>
          <w:rFonts w:ascii="宋体" w:eastAsia="宋体" w:hAnsi="宋体" w:cs="宋体" w:hint="eastAsia"/>
          <w:color w:val="000000" w:themeColor="text1"/>
          <w:sz w:val="28"/>
          <w:szCs w:val="28"/>
          <w:shd w:val="clear" w:color="auto" w:fill="FFFFFF"/>
        </w:rPr>
        <w:t>——常州市新北区薛家实验小学</w:t>
      </w:r>
      <w:r w:rsidR="008466A8">
        <w:rPr>
          <w:rFonts w:ascii="宋体" w:eastAsia="宋体" w:hAnsi="宋体" w:cs="宋体" w:hint="eastAsia"/>
          <w:color w:val="000000" w:themeColor="text1"/>
          <w:sz w:val="28"/>
          <w:szCs w:val="28"/>
          <w:shd w:val="clear" w:color="auto" w:fill="FFFFFF"/>
        </w:rPr>
        <w:t>三年发展规划</w:t>
      </w:r>
      <w:r>
        <w:rPr>
          <w:rFonts w:ascii="宋体" w:eastAsia="宋体" w:hAnsi="宋体" w:cs="宋体" w:hint="eastAsia"/>
          <w:color w:val="000000" w:themeColor="text1"/>
          <w:sz w:val="28"/>
          <w:szCs w:val="28"/>
          <w:shd w:val="clear" w:color="auto" w:fill="FFFFFF"/>
        </w:rPr>
        <w:t>工作总结</w:t>
      </w:r>
    </w:p>
    <w:p w:rsidR="008466A8" w:rsidRPr="008466A8" w:rsidRDefault="008466A8" w:rsidP="008466A8">
      <w:pPr>
        <w:pStyle w:val="a0"/>
        <w:ind w:firstLineChars="3350" w:firstLine="8040"/>
      </w:pPr>
      <w:r>
        <w:rPr>
          <w:rFonts w:hint="eastAsia"/>
        </w:rPr>
        <w:t>2023.12</w:t>
      </w:r>
    </w:p>
    <w:p w:rsidR="000C7A7A" w:rsidRDefault="00FC4DD7">
      <w:pPr>
        <w:widowControl/>
        <w:spacing w:line="400" w:lineRule="exact"/>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薛家实验小学基于“双减”政策的深化推进和新课标的出台落地，以先进的教育理念为指导，以创新发展机制为动力，以推进素质教育为核心，以学生全面发展为目标，进一步深化课程改革，营造良好的教育生态，提升了学校的内涵和品质，彰显了学校的办学特色与文化，引领师生持续发展，幸福成长。</w:t>
      </w:r>
    </w:p>
    <w:p w:rsidR="000C7A7A" w:rsidRDefault="00FC4DD7">
      <w:pPr>
        <w:widowControl/>
        <w:shd w:val="clear" w:color="auto" w:fill="FFFFFF"/>
        <w:spacing w:line="400" w:lineRule="exact"/>
        <w:ind w:firstLineChars="200" w:firstLine="482"/>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一、</w:t>
      </w:r>
      <w:r>
        <w:rPr>
          <w:rFonts w:ascii="宋体" w:eastAsia="宋体" w:hAnsi="宋体" w:cs="宋体" w:hint="eastAsia"/>
          <w:b/>
          <w:bCs/>
          <w:color w:val="000000" w:themeColor="text1"/>
          <w:sz w:val="24"/>
          <w:szCs w:val="24"/>
          <w:shd w:val="clear" w:color="auto" w:fill="FFFFFF"/>
        </w:rPr>
        <w:t>赋能创变，开启学校管理新突围</w:t>
      </w:r>
      <w:r>
        <w:rPr>
          <w:rFonts w:ascii="宋体" w:eastAsia="宋体" w:hAnsi="宋体" w:cs="宋体" w:hint="eastAsia"/>
          <w:b/>
          <w:bCs/>
          <w:color w:val="000000" w:themeColor="text1"/>
          <w:kern w:val="0"/>
          <w:sz w:val="24"/>
          <w:szCs w:val="24"/>
        </w:rPr>
        <w:t>。</w:t>
      </w:r>
    </w:p>
    <w:p w:rsidR="000C7A7A" w:rsidRDefault="00FC4DD7">
      <w:pPr>
        <w:adjustRightInd w:val="0"/>
        <w:snapToGrid w:val="0"/>
        <w:spacing w:line="400" w:lineRule="exact"/>
        <w:ind w:firstLineChars="200" w:firstLine="482"/>
        <w:jc w:val="left"/>
        <w:rPr>
          <w:rFonts w:ascii="宋体" w:eastAsia="宋体" w:hAnsi="宋体" w:cs="宋体"/>
          <w:sz w:val="24"/>
          <w:szCs w:val="24"/>
        </w:rPr>
      </w:pPr>
      <w:r>
        <w:rPr>
          <w:rFonts w:ascii="宋体" w:eastAsia="宋体" w:hAnsi="宋体" w:cs="宋体" w:hint="eastAsia"/>
          <w:b/>
          <w:sz w:val="24"/>
          <w:szCs w:val="24"/>
        </w:rPr>
        <w:t>（一）党建赋能，融和共创</w:t>
      </w:r>
    </w:p>
    <w:p w:rsidR="000C7A7A" w:rsidRDefault="00FC4DD7">
      <w:pPr>
        <w:pStyle w:val="a7"/>
        <w:shd w:val="clear" w:color="auto" w:fill="FFFFFF"/>
        <w:spacing w:before="0" w:beforeAutospacing="0" w:after="0" w:afterAutospacing="0" w:line="400" w:lineRule="exact"/>
        <w:ind w:firstLineChars="200" w:firstLine="482"/>
        <w:rPr>
          <w:color w:val="000000" w:themeColor="text1"/>
          <w:spacing w:val="8"/>
          <w:shd w:val="clear" w:color="auto" w:fill="FFFFFF"/>
        </w:rPr>
      </w:pPr>
      <w:r>
        <w:rPr>
          <w:rFonts w:hint="eastAsia"/>
          <w:b/>
          <w:bCs/>
        </w:rPr>
        <w:t>1.</w:t>
      </w:r>
      <w:r>
        <w:rPr>
          <w:rFonts w:hint="eastAsia"/>
          <w:b/>
          <w:bCs/>
          <w:kern w:val="2"/>
        </w:rPr>
        <w:t>共学共研，提升管理层的结合式学习力。</w:t>
      </w:r>
      <w:r>
        <w:rPr>
          <w:rFonts w:hint="eastAsia"/>
        </w:rPr>
        <w:t>学校</w:t>
      </w:r>
      <w:r>
        <w:rPr>
          <w:rFonts w:hint="eastAsia"/>
        </w:rPr>
        <w:t>系统规划了</w:t>
      </w:r>
      <w:r>
        <w:rPr>
          <w:rFonts w:hint="eastAsia"/>
          <w:kern w:val="2"/>
        </w:rPr>
        <w:t>周一行政例会学习计划，鼓励跨界阅读，通过学习交流、经验分享、沙龙讨论、专家指导等方式，在智慧碰撞中凝练共享价值观。</w:t>
      </w:r>
      <w:r>
        <w:rPr>
          <w:rFonts w:hint="eastAsia"/>
        </w:rPr>
        <w:t>此外，</w:t>
      </w:r>
      <w:r>
        <w:rPr>
          <w:rFonts w:hint="eastAsia"/>
          <w:kern w:val="2"/>
        </w:rPr>
        <w:t>组织行政人员走进名校参观学习、跟岗学习、参加省市级培训、参加校内外互动参与式培训等，让每位管理者要始终保持好奇、持续学习悦纳的状态。通过“聚焦主题的行政共创会”“深入课堂的案例研究会”“项目领衔的团队共研会”，</w:t>
      </w:r>
      <w:r>
        <w:rPr>
          <w:rFonts w:hint="eastAsia"/>
          <w:color w:val="000000" w:themeColor="text1"/>
          <w:spacing w:val="8"/>
          <w:shd w:val="clear" w:color="auto" w:fill="FFFFFF"/>
        </w:rPr>
        <w:t xml:space="preserve"> </w:t>
      </w:r>
      <w:r>
        <w:rPr>
          <w:rFonts w:hint="eastAsia"/>
          <w:color w:val="000000" w:themeColor="text1"/>
          <w:spacing w:val="8"/>
          <w:shd w:val="clear" w:color="auto" w:fill="FFFFFF"/>
        </w:rPr>
        <w:t>明晰工作经验，提升思维水平，放大管理层的视域与格局。</w:t>
      </w:r>
    </w:p>
    <w:p w:rsidR="000C7A7A" w:rsidRDefault="00FC4DD7">
      <w:pPr>
        <w:spacing w:line="400" w:lineRule="exact"/>
        <w:ind w:firstLineChars="200" w:firstLine="482"/>
        <w:jc w:val="left"/>
        <w:rPr>
          <w:rFonts w:ascii="宋体" w:eastAsia="宋体" w:hAnsi="宋体" w:cs="宋体"/>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自转公转</w:t>
      </w:r>
      <w:r>
        <w:rPr>
          <w:rFonts w:ascii="宋体" w:eastAsia="宋体" w:hAnsi="宋体" w:cs="宋体" w:hint="eastAsia"/>
          <w:b/>
          <w:bCs/>
          <w:sz w:val="24"/>
          <w:szCs w:val="24"/>
          <w:lang/>
        </w:rPr>
        <w:t>，</w:t>
      </w:r>
      <w:r>
        <w:rPr>
          <w:rFonts w:ascii="宋体" w:eastAsia="宋体" w:hAnsi="宋体" w:cs="宋体" w:hint="eastAsia"/>
          <w:b/>
          <w:bCs/>
          <w:sz w:val="24"/>
          <w:szCs w:val="24"/>
        </w:rPr>
        <w:t>提升年级组的团队性生长力。一是</w:t>
      </w:r>
      <w:r>
        <w:rPr>
          <w:rFonts w:ascii="宋体" w:eastAsia="宋体" w:hAnsi="宋体" w:cs="宋体" w:hint="eastAsia"/>
          <w:sz w:val="24"/>
          <w:szCs w:val="24"/>
        </w:rPr>
        <w:t>开展年级组清单革命，用“设计思维“策划年级活动，推进校本特色课程建设和年级管理；</w:t>
      </w:r>
      <w:r>
        <w:rPr>
          <w:rFonts w:ascii="宋体" w:eastAsia="宋体" w:hAnsi="宋体" w:cs="宋体" w:hint="eastAsia"/>
          <w:b/>
          <w:bCs/>
          <w:sz w:val="24"/>
          <w:szCs w:val="24"/>
        </w:rPr>
        <w:t>二是</w:t>
      </w:r>
      <w:r>
        <w:rPr>
          <w:rFonts w:ascii="宋体" w:eastAsia="宋体" w:hAnsi="宋体" w:cs="宋体" w:hint="eastAsia"/>
          <w:sz w:val="24"/>
          <w:szCs w:val="24"/>
        </w:rPr>
        <w:t>推进年级组调研机制，诊问题，有反馈，强化了各年级教育教学的质量意识；</w:t>
      </w:r>
      <w:r>
        <w:rPr>
          <w:rFonts w:ascii="宋体" w:eastAsia="宋体" w:hAnsi="宋体" w:cs="宋体" w:hint="eastAsia"/>
          <w:b/>
          <w:bCs/>
          <w:sz w:val="24"/>
          <w:szCs w:val="24"/>
        </w:rPr>
        <w:t>三是</w:t>
      </w:r>
      <w:r>
        <w:rPr>
          <w:rFonts w:ascii="宋体" w:eastAsia="宋体" w:hAnsi="宋体" w:cs="宋体" w:hint="eastAsia"/>
          <w:sz w:val="24"/>
          <w:szCs w:val="24"/>
        </w:rPr>
        <w:t>完善了蹲点行政的责任包干制，建好年级雁阵，强指导，给支持，协助年级组长管理好各年级组。</w:t>
      </w:r>
    </w:p>
    <w:p w:rsidR="000C7A7A" w:rsidRDefault="00FC4DD7">
      <w:pPr>
        <w:spacing w:line="40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（二）文化赋魂，凝练特色。</w:t>
      </w:r>
    </w:p>
    <w:p w:rsidR="000C7A7A" w:rsidRDefault="00FC4DD7">
      <w:pPr>
        <w:spacing w:line="400" w:lineRule="exact"/>
        <w:ind w:firstLineChars="200" w:firstLine="482"/>
        <w:jc w:val="left"/>
        <w:rPr>
          <w:rFonts w:ascii="宋体" w:eastAsia="宋体" w:hAnsi="宋体" w:cs="宋体"/>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优化育人环境：</w:t>
      </w:r>
      <w:r>
        <w:rPr>
          <w:rFonts w:ascii="宋体" w:eastAsia="宋体" w:hAnsi="宋体" w:cs="宋体" w:hint="eastAsia"/>
          <w:sz w:val="24"/>
          <w:szCs w:val="24"/>
        </w:rPr>
        <w:t>完成了两个校区物型空间的再命名，打造“院墙室廊角”环境文化，做好学校空间再造，为学生学习提供了更多开放、多元、共创的场景。</w:t>
      </w:r>
    </w:p>
    <w:p w:rsidR="000C7A7A" w:rsidRDefault="00FC4DD7">
      <w:pPr>
        <w:spacing w:line="400" w:lineRule="exact"/>
        <w:ind w:firstLineChars="200" w:firstLine="482"/>
        <w:jc w:val="left"/>
        <w:rPr>
          <w:rFonts w:ascii="宋体" w:eastAsia="宋体" w:hAnsi="宋体" w:cs="宋体"/>
          <w:bCs/>
          <w:color w:val="000000" w:themeColor="text1"/>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形成文化产品：</w:t>
      </w:r>
      <w:r>
        <w:rPr>
          <w:rFonts w:ascii="宋体" w:eastAsia="宋体" w:hAnsi="宋体" w:cs="宋体" w:hint="eastAsia"/>
          <w:sz w:val="24"/>
          <w:szCs w:val="24"/>
        </w:rPr>
        <w:t>深化、活化课程资源、活动资源、人力资源，编制管理工具化手册，形成内涵建设项目品牌成果：</w:t>
      </w:r>
      <w:r>
        <w:rPr>
          <w:rFonts w:ascii="宋体" w:eastAsia="宋体" w:hAnsi="宋体" w:cs="宋体" w:hint="eastAsia"/>
          <w:bCs/>
          <w:color w:val="000000" w:themeColor="text1"/>
          <w:sz w:val="24"/>
          <w:szCs w:val="24"/>
        </w:rPr>
        <w:t>一是区“课程基地建设”开发“畅玩乐享”主题课程、食育课程，彰显“善真”课程</w:t>
      </w:r>
      <w:r>
        <w:rPr>
          <w:rFonts w:ascii="宋体" w:eastAsia="宋体" w:hAnsi="宋体" w:cs="宋体" w:hint="eastAsia"/>
          <w:bCs/>
          <w:color w:val="000000" w:themeColor="text1"/>
          <w:sz w:val="24"/>
          <w:szCs w:val="24"/>
        </w:rPr>
        <w:t>特色；二是依托常州市“前瞻性项目”聚焦深度时刻，促进学科核心素养在课堂落地，显“善真”课堂特质；三是深度发掘江苏省“中小学生品格提升工程”《善真服务联盟：“公共品格”涵育的创享家行动》的内涵，</w:t>
      </w:r>
      <w:r>
        <w:rPr>
          <w:rFonts w:ascii="宋体" w:eastAsia="宋体" w:hAnsi="宋体" w:cs="宋体" w:hint="eastAsia"/>
          <w:color w:val="000000" w:themeColor="text1"/>
          <w:sz w:val="24"/>
          <w:szCs w:val="24"/>
        </w:rPr>
        <w:t>充分利用优质源和多维育人平台，探索活动范式，重建活动样态，</w:t>
      </w:r>
      <w:r>
        <w:rPr>
          <w:rFonts w:ascii="宋体" w:eastAsia="宋体" w:hAnsi="宋体" w:cs="宋体" w:hint="eastAsia"/>
          <w:bCs/>
          <w:color w:val="000000" w:themeColor="text1"/>
          <w:sz w:val="24"/>
          <w:szCs w:val="24"/>
        </w:rPr>
        <w:t>培育“善真”学生形象；四是通过区“四有好教师”项目，用榜样言说，用故事书写，塑造“善真”教师文化。</w:t>
      </w:r>
      <w:r>
        <w:rPr>
          <w:rFonts w:ascii="宋体" w:eastAsia="宋体" w:hAnsi="宋体" w:cs="宋体" w:hint="eastAsia"/>
          <w:color w:val="000000" w:themeColor="text1"/>
          <w:sz w:val="24"/>
          <w:szCs w:val="24"/>
          <w:shd w:val="clear" w:color="auto" w:fill="FFFFFF"/>
        </w:rPr>
        <w:t>高质量完成了新优质学校的风采展示活动，促进学校高质量发展。</w:t>
      </w:r>
    </w:p>
    <w:p w:rsidR="000C7A7A" w:rsidRDefault="00FC4DD7">
      <w:pPr>
        <w:spacing w:line="400" w:lineRule="exact"/>
        <w:ind w:firstLineChars="200" w:firstLine="482"/>
        <w:rPr>
          <w:rFonts w:ascii="宋体" w:eastAsia="宋体" w:hAnsi="宋体" w:cs="宋体"/>
          <w:sz w:val="24"/>
          <w:szCs w:val="24"/>
        </w:rPr>
      </w:pPr>
      <w:r>
        <w:rPr>
          <w:rFonts w:ascii="宋体" w:eastAsia="宋体" w:hAnsi="宋体" w:cs="宋体" w:hint="eastAsia"/>
          <w:b/>
          <w:bCs/>
          <w:sz w:val="24"/>
          <w:szCs w:val="24"/>
        </w:rPr>
        <w:t>3.</w:t>
      </w:r>
      <w:r>
        <w:rPr>
          <w:rFonts w:ascii="宋体" w:eastAsia="宋体" w:hAnsi="宋体" w:cs="宋体" w:hint="eastAsia"/>
          <w:b/>
          <w:bCs/>
          <w:sz w:val="24"/>
          <w:szCs w:val="24"/>
        </w:rPr>
        <w:t>辐射办学成果：</w:t>
      </w:r>
      <w:r>
        <w:rPr>
          <w:rFonts w:ascii="宋体" w:eastAsia="宋体" w:hAnsi="宋体" w:cs="宋体" w:hint="eastAsia"/>
          <w:sz w:val="24"/>
          <w:szCs w:val="24"/>
        </w:rPr>
        <w:t>以新优质学校高品质项目申报为契机，承办了以“馨﹒阅读</w:t>
      </w:r>
      <w:r>
        <w:rPr>
          <w:rFonts w:ascii="宋体" w:eastAsia="宋体" w:hAnsi="宋体" w:cs="宋体" w:hint="eastAsia"/>
          <w:sz w:val="24"/>
          <w:szCs w:val="24"/>
        </w:rPr>
        <w:t xml:space="preserve">  </w:t>
      </w:r>
      <w:r>
        <w:rPr>
          <w:rFonts w:ascii="宋体" w:eastAsia="宋体" w:hAnsi="宋体" w:cs="宋体" w:hint="eastAsia"/>
          <w:sz w:val="24"/>
          <w:szCs w:val="24"/>
        </w:rPr>
        <w:t>新</w:t>
      </w:r>
      <w:r>
        <w:rPr>
          <w:rFonts w:ascii="宋体" w:eastAsia="宋体" w:hAnsi="宋体" w:cs="宋体" w:hint="eastAsia"/>
          <w:sz w:val="24"/>
          <w:szCs w:val="24"/>
        </w:rPr>
        <w:lastRenderedPageBreak/>
        <w:t>﹒未来”为主题的区小学语文核心素养涵育工程项目，全面提升了学校课程教学品质、新时代</w:t>
      </w:r>
      <w:r>
        <w:rPr>
          <w:rFonts w:ascii="宋体" w:eastAsia="宋体" w:hAnsi="宋体" w:cs="宋体" w:hint="eastAsia"/>
          <w:sz w:val="24"/>
          <w:szCs w:val="24"/>
        </w:rPr>
        <w:t>教师领导力、学生综合素养等，凸显了学校特色，辐射了办学成果，在传承和创新中实现了学校的整体变革。</w:t>
      </w:r>
    </w:p>
    <w:p w:rsidR="000C7A7A" w:rsidRDefault="00FC4DD7">
      <w:pPr>
        <w:pStyle w:val="a7"/>
        <w:spacing w:before="0" w:beforeAutospacing="0" w:after="0" w:afterAutospacing="0" w:line="400" w:lineRule="exact"/>
        <w:ind w:firstLineChars="200" w:firstLine="482"/>
        <w:rPr>
          <w:kern w:val="2"/>
        </w:rPr>
      </w:pPr>
      <w:r>
        <w:rPr>
          <w:rFonts w:hint="eastAsia"/>
          <w:b/>
        </w:rPr>
        <w:t>二、项目深化</w:t>
      </w:r>
      <w:r>
        <w:rPr>
          <w:rFonts w:hint="eastAsia"/>
          <w:b/>
          <w:shd w:val="clear" w:color="auto" w:fill="FFFFFF"/>
        </w:rPr>
        <w:t>，升级课程育人新路径。</w:t>
      </w:r>
    </w:p>
    <w:p w:rsidR="000C7A7A" w:rsidRDefault="00FC4DD7">
      <w:pPr>
        <w:widowControl/>
        <w:shd w:val="clear" w:color="auto" w:fill="FFFFFF"/>
        <w:spacing w:line="400" w:lineRule="exact"/>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项目</w:t>
      </w:r>
      <w:r>
        <w:rPr>
          <w:rFonts w:ascii="宋体" w:eastAsia="宋体" w:hAnsi="宋体" w:cs="宋体" w:hint="eastAsia"/>
          <w:b/>
          <w:bCs/>
          <w:sz w:val="24"/>
          <w:szCs w:val="24"/>
        </w:rPr>
        <w:t>1</w:t>
      </w:r>
      <w:r>
        <w:rPr>
          <w:rFonts w:ascii="宋体" w:eastAsia="宋体" w:hAnsi="宋体" w:cs="宋体" w:hint="eastAsia"/>
          <w:b/>
          <w:bCs/>
          <w:sz w:val="24"/>
          <w:szCs w:val="24"/>
        </w:rPr>
        <w:t>：聚焦前瞻项目，深耕深度课堂。</w:t>
      </w:r>
    </w:p>
    <w:p w:rsidR="000C7A7A" w:rsidRDefault="00FC4DD7">
      <w:pPr>
        <w:pStyle w:val="a7"/>
        <w:spacing w:before="0" w:beforeAutospacing="0" w:after="0" w:afterAutospacing="0" w:line="400" w:lineRule="exact"/>
        <w:ind w:firstLineChars="200" w:firstLine="480"/>
      </w:pPr>
      <w:r>
        <w:rPr>
          <w:rFonts w:hint="eastAsia"/>
        </w:rPr>
        <w:t>聚焦常州市前瞻性项目，以“促进课堂深度学习时刻生成”为核心目标，各学科</w:t>
      </w:r>
      <w:r>
        <w:rPr>
          <w:rFonts w:hint="eastAsia"/>
          <w:kern w:val="2"/>
        </w:rPr>
        <w:t>精心做好学科教研的顶层设计，</w:t>
      </w:r>
      <w:r>
        <w:rPr>
          <w:rFonts w:hint="eastAsia"/>
        </w:rPr>
        <w:t>不断完善教研机制，建立各自的研究体系，让薛小课堂发展有向，落地有方，教学有法，特质彰显。学校通过对各年级课堂的普查和对关键年级的调研相结合的方式确保全校各年级各学科课堂规范、有效、高质，以此促进教师专业素养的提升和学生核心素养培养的落地。</w:t>
      </w:r>
    </w:p>
    <w:p w:rsidR="000C7A7A" w:rsidRDefault="00FC4DD7">
      <w:pPr>
        <w:pStyle w:val="a7"/>
        <w:spacing w:before="0" w:beforeAutospacing="0" w:after="0" w:afterAutospacing="0" w:line="400" w:lineRule="exact"/>
        <w:ind w:firstLineChars="200" w:firstLine="482"/>
        <w:rPr>
          <w:b/>
          <w:bCs/>
        </w:rPr>
      </w:pPr>
      <w:r>
        <w:rPr>
          <w:rFonts w:hint="eastAsia"/>
          <w:b/>
          <w:bCs/>
        </w:rPr>
        <w:t>项目</w:t>
      </w:r>
      <w:r>
        <w:rPr>
          <w:rFonts w:hint="eastAsia"/>
          <w:b/>
          <w:bCs/>
        </w:rPr>
        <w:t>2</w:t>
      </w:r>
      <w:r>
        <w:rPr>
          <w:rFonts w:hint="eastAsia"/>
          <w:b/>
          <w:bCs/>
        </w:rPr>
        <w:t>：依托课程基地，深化内涵建设。</w:t>
      </w:r>
    </w:p>
    <w:p w:rsidR="000C7A7A" w:rsidRDefault="00FC4DD7">
      <w:pPr>
        <w:adjustRightInd w:val="0"/>
        <w:snapToGrid w:val="0"/>
        <w:spacing w:line="400" w:lineRule="exact"/>
        <w:ind w:firstLineChars="200" w:firstLine="482"/>
        <w:jc w:val="left"/>
        <w:rPr>
          <w:rFonts w:ascii="宋体" w:eastAsia="宋体" w:hAnsi="宋体" w:cs="宋体"/>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万物皆数，用以致学：</w:t>
      </w:r>
      <w:r>
        <w:rPr>
          <w:rFonts w:ascii="宋体" w:eastAsia="宋体" w:hAnsi="宋体" w:cs="宋体" w:hint="eastAsia"/>
          <w:bCs/>
          <w:sz w:val="24"/>
          <w:szCs w:val="24"/>
        </w:rPr>
        <w:t>学·玩·创数学主题学习课程基地的建设</w:t>
      </w:r>
      <w:r>
        <w:rPr>
          <w:rFonts w:ascii="宋体" w:eastAsia="宋体" w:hAnsi="宋体" w:cs="宋体" w:hint="eastAsia"/>
          <w:sz w:val="24"/>
          <w:szCs w:val="24"/>
        </w:rPr>
        <w:t>按方案有序推进，能重视活动的序列设计、场馆的适宜建设、成果的及时提炼等，在区级汇报活动中得到了专家的一致好评，在持续推进中做好了中期评估的准备工作。</w:t>
      </w:r>
    </w:p>
    <w:p w:rsidR="000C7A7A" w:rsidRDefault="00FC4DD7">
      <w:pPr>
        <w:spacing w:line="400" w:lineRule="exact"/>
        <w:ind w:firstLineChars="200" w:firstLine="482"/>
        <w:jc w:val="left"/>
        <w:rPr>
          <w:rFonts w:ascii="宋体" w:eastAsia="宋体" w:hAnsi="宋体" w:cs="宋体"/>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“食”光美好，以劳育人：</w:t>
      </w:r>
      <w:r>
        <w:rPr>
          <w:rFonts w:ascii="宋体" w:eastAsia="宋体" w:hAnsi="宋体" w:cs="宋体" w:hint="eastAsia"/>
          <w:sz w:val="24"/>
          <w:szCs w:val="24"/>
        </w:rPr>
        <w:t>形成了“一馆一品”的食育校本课程群，积累过程性研究案例，总结提炼形成策略与操作路径等，顺利通过结项评估。</w:t>
      </w:r>
    </w:p>
    <w:p w:rsidR="000C7A7A" w:rsidRDefault="00FC4DD7">
      <w:pPr>
        <w:spacing w:line="400" w:lineRule="exact"/>
        <w:ind w:firstLineChars="200" w:firstLine="482"/>
        <w:jc w:val="left"/>
        <w:rPr>
          <w:rFonts w:ascii="宋体" w:eastAsia="宋体" w:hAnsi="宋体" w:cs="宋体"/>
          <w:bCs/>
          <w:sz w:val="24"/>
          <w:szCs w:val="24"/>
        </w:rPr>
      </w:pPr>
      <w:r>
        <w:rPr>
          <w:rFonts w:ascii="宋体" w:eastAsia="宋体" w:hAnsi="宋体" w:cs="宋体" w:hint="eastAsia"/>
          <w:b/>
          <w:bCs/>
          <w:sz w:val="24"/>
          <w:szCs w:val="24"/>
        </w:rPr>
        <w:t>3.</w:t>
      </w:r>
      <w:r>
        <w:rPr>
          <w:rFonts w:ascii="宋体" w:eastAsia="宋体" w:hAnsi="宋体" w:cs="宋体" w:hint="eastAsia"/>
          <w:b/>
          <w:bCs/>
          <w:sz w:val="24"/>
          <w:szCs w:val="24"/>
        </w:rPr>
        <w:t>劳模精神，课程设计：</w:t>
      </w:r>
      <w:r>
        <w:rPr>
          <w:rFonts w:ascii="宋体" w:eastAsia="宋体" w:hAnsi="宋体" w:cs="宋体" w:hint="eastAsia"/>
          <w:bCs/>
          <w:sz w:val="24"/>
          <w:szCs w:val="24"/>
        </w:rPr>
        <w:t>新创“小劳模”服务课程创意开发与实践教学改革项目，通过校内外资源的设计与利用、劳动服务课程的整体架构、教育教学范式的研究、教师团队的培训与升级、教育教学活动的展示与评价等一系列研究与实践活动，弘扬勤俭、奋斗、创新、奉献的劳动精神，培育爱劳动、会实践、乐奉献、勇担当、善创造的新时代少年儿童。成功立项为新北区义务教育课程与教学改革项目。</w:t>
      </w:r>
    </w:p>
    <w:p w:rsidR="000C7A7A" w:rsidRDefault="00FC4DD7">
      <w:pPr>
        <w:spacing w:line="400" w:lineRule="exact"/>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项目</w:t>
      </w:r>
      <w:r>
        <w:rPr>
          <w:rFonts w:ascii="宋体" w:eastAsia="宋体" w:hAnsi="宋体" w:cs="宋体" w:hint="eastAsia"/>
          <w:b/>
          <w:bCs/>
          <w:sz w:val="24"/>
          <w:szCs w:val="24"/>
        </w:rPr>
        <w:t>3</w:t>
      </w:r>
      <w:r>
        <w:rPr>
          <w:rFonts w:ascii="宋体" w:eastAsia="宋体" w:hAnsi="宋体" w:cs="宋体" w:hint="eastAsia"/>
          <w:b/>
          <w:bCs/>
          <w:sz w:val="24"/>
          <w:szCs w:val="24"/>
        </w:rPr>
        <w:t>：深化四大中</w:t>
      </w:r>
      <w:r>
        <w:rPr>
          <w:rFonts w:ascii="宋体" w:eastAsia="宋体" w:hAnsi="宋体" w:cs="宋体" w:hint="eastAsia"/>
          <w:b/>
          <w:bCs/>
          <w:sz w:val="24"/>
          <w:szCs w:val="24"/>
        </w:rPr>
        <w:t>心，提升教学质量。</w:t>
      </w:r>
    </w:p>
    <w:p w:rsidR="000C7A7A" w:rsidRDefault="00FC4DD7">
      <w:pPr>
        <w:pStyle w:val="a7"/>
        <w:spacing w:before="0" w:beforeAutospacing="0" w:after="0" w:afterAutospacing="0" w:line="400" w:lineRule="exact"/>
        <w:ind w:firstLineChars="200" w:firstLine="482"/>
        <w:jc w:val="both"/>
      </w:pPr>
      <w:r>
        <w:rPr>
          <w:rFonts w:hint="eastAsia"/>
          <w:b/>
          <w:bCs/>
        </w:rPr>
        <w:t>1.</w:t>
      </w:r>
      <w:r>
        <w:rPr>
          <w:rFonts w:hint="eastAsia"/>
          <w:b/>
          <w:bCs/>
        </w:rPr>
        <w:t>常态化推进跨学科主题研究：</w:t>
      </w:r>
      <w:r>
        <w:rPr>
          <w:rFonts w:hint="eastAsia"/>
        </w:rPr>
        <w:t>学校成立了跨学科主题学习教学研究工作室，坚持学科立场，聚焦情境、任务、评价三个要素，进一步提炼跨学科主题学习的实践模型，清晰实施流程，创生校本化推进路径，确保了全年级各学科跨学科主题学习的真实发生。五年级语文的“品汉字之趣，寻汉字之秘”、四年级英语的“绘季节之趣，品诗歌之美”、二年级数学的“心中有数，学不止步”等各年级各学科的跨学科主题学习不仅深受学生喜欢，更让学生综合素养得到质的提升，以此确保了各学科</w:t>
      </w:r>
      <w:r>
        <w:rPr>
          <w:rFonts w:hint="eastAsia"/>
        </w:rPr>
        <w:t>10%</w:t>
      </w:r>
      <w:r>
        <w:rPr>
          <w:rFonts w:hint="eastAsia"/>
        </w:rPr>
        <w:t>的课时有质有品。同时将研究成果进行辐射，为很多学校</w:t>
      </w:r>
      <w:r>
        <w:rPr>
          <w:rFonts w:hint="eastAsia"/>
        </w:rPr>
        <w:t>的研究提供了示范。</w:t>
      </w:r>
    </w:p>
    <w:p w:rsidR="000C7A7A" w:rsidRDefault="00FC4DD7">
      <w:pPr>
        <w:spacing w:line="400" w:lineRule="exact"/>
        <w:ind w:firstLineChars="200" w:firstLine="482"/>
        <w:rPr>
          <w:rFonts w:ascii="宋体" w:eastAsia="宋体" w:hAnsi="宋体" w:cs="宋体"/>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体系化建设学业质量标准：</w:t>
      </w:r>
      <w:r>
        <w:rPr>
          <w:rFonts w:ascii="宋体" w:eastAsia="宋体" w:hAnsi="宋体" w:cs="宋体" w:hint="eastAsia"/>
          <w:kern w:val="0"/>
          <w:sz w:val="24"/>
          <w:szCs w:val="24"/>
        </w:rPr>
        <w:t>关注综合评价，落实过程评价，重视分层剖析，借助评价工具，形成“教</w:t>
      </w:r>
      <w:r>
        <w:rPr>
          <w:rFonts w:ascii="宋体" w:eastAsia="宋体" w:hAnsi="宋体" w:cs="宋体" w:hint="eastAsia"/>
          <w:kern w:val="0"/>
          <w:sz w:val="24"/>
          <w:szCs w:val="24"/>
        </w:rPr>
        <w:t>-</w:t>
      </w:r>
      <w:r>
        <w:rPr>
          <w:rFonts w:ascii="宋体" w:eastAsia="宋体" w:hAnsi="宋体" w:cs="宋体" w:hint="eastAsia"/>
          <w:kern w:val="0"/>
          <w:sz w:val="24"/>
          <w:szCs w:val="24"/>
        </w:rPr>
        <w:t>学</w:t>
      </w:r>
      <w:r>
        <w:rPr>
          <w:rFonts w:ascii="宋体" w:eastAsia="宋体" w:hAnsi="宋体" w:cs="宋体" w:hint="eastAsia"/>
          <w:kern w:val="0"/>
          <w:sz w:val="24"/>
          <w:szCs w:val="24"/>
        </w:rPr>
        <w:t>-</w:t>
      </w:r>
      <w:r>
        <w:rPr>
          <w:rFonts w:ascii="宋体" w:eastAsia="宋体" w:hAnsi="宋体" w:cs="宋体" w:hint="eastAsia"/>
          <w:kern w:val="0"/>
          <w:sz w:val="24"/>
          <w:szCs w:val="24"/>
        </w:rPr>
        <w:t>评”一体化的发展体系，促进学生核心素养的全面发展。</w:t>
      </w:r>
      <w:r>
        <w:rPr>
          <w:rFonts w:ascii="宋体" w:eastAsia="宋体" w:hAnsi="宋体" w:cs="宋体" w:hint="eastAsia"/>
          <w:kern w:val="0"/>
          <w:sz w:val="24"/>
          <w:szCs w:val="24"/>
        </w:rPr>
        <w:lastRenderedPageBreak/>
        <w:t>各学科根据《新课程方案》和课程标准进一步完善本学科教学指南和学业质量校本化标准，确保老师有标可依、依标教学。</w:t>
      </w:r>
    </w:p>
    <w:p w:rsidR="000C7A7A" w:rsidRDefault="00FC4DD7">
      <w:pPr>
        <w:pStyle w:val="a7"/>
        <w:spacing w:before="0" w:beforeAutospacing="0" w:after="0" w:afterAutospacing="0" w:line="400" w:lineRule="exact"/>
        <w:ind w:firstLineChars="200" w:firstLine="482"/>
      </w:pPr>
      <w:r>
        <w:rPr>
          <w:rFonts w:hint="eastAsia"/>
          <w:b/>
          <w:bCs/>
        </w:rPr>
        <w:t>3.</w:t>
      </w:r>
      <w:r>
        <w:rPr>
          <w:rFonts w:hint="eastAsia"/>
          <w:b/>
          <w:bCs/>
        </w:rPr>
        <w:t>闭环式做好各科作业管理：</w:t>
      </w:r>
      <w:r>
        <w:rPr>
          <w:rFonts w:hint="eastAsia"/>
        </w:rPr>
        <w:t>学校课程教学中心引领各学科通过创新设计方式、延续专题研讨、完善资源积累、落实量控机制等方式加强作业设计的研究与管理，确保了“减负增效”有效落实。在市、区“作业设计和管理”案例和论文评比中，硕果累累，其中市一</w:t>
      </w:r>
      <w:r>
        <w:rPr>
          <w:rFonts w:hint="eastAsia"/>
        </w:rPr>
        <w:t>等奖</w:t>
      </w:r>
      <w:r>
        <w:rPr>
          <w:rFonts w:hint="eastAsia"/>
        </w:rPr>
        <w:t>1</w:t>
      </w:r>
      <w:r>
        <w:rPr>
          <w:rFonts w:hint="eastAsia"/>
        </w:rPr>
        <w:t>篇，三等奖</w:t>
      </w:r>
      <w:r>
        <w:rPr>
          <w:rFonts w:hint="eastAsia"/>
        </w:rPr>
        <w:t>1</w:t>
      </w:r>
      <w:r>
        <w:rPr>
          <w:rFonts w:hint="eastAsia"/>
        </w:rPr>
        <w:t>篇；区一等奖</w:t>
      </w:r>
      <w:r>
        <w:rPr>
          <w:rFonts w:hint="eastAsia"/>
        </w:rPr>
        <w:t>5</w:t>
      </w:r>
      <w:r>
        <w:rPr>
          <w:rFonts w:hint="eastAsia"/>
        </w:rPr>
        <w:t>篇，二等奖</w:t>
      </w:r>
      <w:r>
        <w:rPr>
          <w:rFonts w:hint="eastAsia"/>
        </w:rPr>
        <w:t>5</w:t>
      </w:r>
      <w:r>
        <w:rPr>
          <w:rFonts w:hint="eastAsia"/>
        </w:rPr>
        <w:t>篇，三等奖</w:t>
      </w:r>
      <w:r>
        <w:rPr>
          <w:rFonts w:hint="eastAsia"/>
        </w:rPr>
        <w:t>3</w:t>
      </w:r>
      <w:r>
        <w:rPr>
          <w:rFonts w:hint="eastAsia"/>
        </w:rPr>
        <w:t>篇。</w:t>
      </w:r>
    </w:p>
    <w:p w:rsidR="000C7A7A" w:rsidRDefault="00FC4DD7">
      <w:pPr>
        <w:pStyle w:val="ab"/>
        <w:spacing w:line="400" w:lineRule="exact"/>
        <w:ind w:firstLine="482"/>
        <w:jc w:val="left"/>
        <w:rPr>
          <w:rFonts w:ascii="宋体" w:eastAsia="宋体" w:hAnsi="宋体" w:cs="宋体"/>
          <w:b/>
          <w:bCs/>
          <w:sz w:val="24"/>
          <w:szCs w:val="24"/>
        </w:rPr>
      </w:pPr>
      <w:r>
        <w:rPr>
          <w:rFonts w:ascii="宋体" w:eastAsia="宋体" w:hAnsi="宋体" w:cs="宋体" w:hint="eastAsia"/>
          <w:b/>
          <w:bCs/>
          <w:sz w:val="24"/>
          <w:szCs w:val="24"/>
        </w:rPr>
        <w:t>项目</w:t>
      </w:r>
      <w:r>
        <w:rPr>
          <w:rFonts w:ascii="宋体" w:eastAsia="宋体" w:hAnsi="宋体" w:cs="宋体" w:hint="eastAsia"/>
          <w:b/>
          <w:bCs/>
          <w:sz w:val="24"/>
          <w:szCs w:val="24"/>
        </w:rPr>
        <w:t>4</w:t>
      </w:r>
      <w:r>
        <w:rPr>
          <w:rFonts w:ascii="宋体" w:eastAsia="宋体" w:hAnsi="宋体" w:cs="宋体" w:hint="eastAsia"/>
          <w:b/>
          <w:bCs/>
          <w:sz w:val="24"/>
          <w:szCs w:val="24"/>
        </w:rPr>
        <w:t>：注重年段衔接，实现进阶成长。</w:t>
      </w:r>
    </w:p>
    <w:p w:rsidR="000C7A7A" w:rsidRDefault="00FC4DD7">
      <w:pPr>
        <w:spacing w:line="400" w:lineRule="exact"/>
        <w:ind w:firstLineChars="200" w:firstLine="482"/>
        <w:jc w:val="left"/>
        <w:rPr>
          <w:rFonts w:ascii="宋体" w:eastAsia="宋体" w:hAnsi="宋体" w:cs="宋体"/>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幼小衔接，实现有目标的进阶：</w:t>
      </w:r>
      <w:r>
        <w:rPr>
          <w:rFonts w:ascii="宋体" w:eastAsia="宋体" w:hAnsi="宋体" w:cs="宋体" w:hint="eastAsia"/>
          <w:sz w:val="24"/>
          <w:szCs w:val="24"/>
        </w:rPr>
        <w:t>我们不断优化时空架构，完善了幼小联合教研制度，提升了对幼小衔接工作中学科素养落实的研究，并创建成了“区幼小科学衔接优质校”。同时我校在新北区“幼小科学衔接”优秀项目评选中获一等奖第一名。</w:t>
      </w:r>
    </w:p>
    <w:p w:rsidR="000C7A7A" w:rsidRDefault="00FC4DD7">
      <w:pPr>
        <w:spacing w:line="400" w:lineRule="exact"/>
        <w:ind w:firstLineChars="200" w:firstLine="482"/>
        <w:jc w:val="left"/>
        <w:rPr>
          <w:rFonts w:ascii="宋体" w:eastAsia="宋体" w:hAnsi="宋体" w:cs="宋体"/>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小初衔接，让毕业生拥有新起点：</w:t>
      </w:r>
      <w:r>
        <w:rPr>
          <w:rFonts w:ascii="宋体" w:eastAsia="宋体" w:hAnsi="宋体" w:cs="宋体" w:hint="eastAsia"/>
          <w:sz w:val="24"/>
          <w:szCs w:val="24"/>
        </w:rPr>
        <w:t>从环境体验、课堂体验、项目式学习、成长感恩四大板块整体设计架构小初衔接课程，为学生进入初中学习做好心理和知识上的“全景式”储备。</w:t>
      </w:r>
    </w:p>
    <w:p w:rsidR="000C7A7A" w:rsidRDefault="00FC4DD7">
      <w:pPr>
        <w:spacing w:line="400" w:lineRule="exact"/>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项目</w:t>
      </w:r>
      <w:r>
        <w:rPr>
          <w:rFonts w:ascii="宋体" w:eastAsia="宋体" w:hAnsi="宋体" w:cs="宋体" w:hint="eastAsia"/>
          <w:b/>
          <w:bCs/>
          <w:sz w:val="24"/>
          <w:szCs w:val="24"/>
        </w:rPr>
        <w:t>5</w:t>
      </w:r>
      <w:r>
        <w:rPr>
          <w:rFonts w:ascii="宋体" w:eastAsia="宋体" w:hAnsi="宋体" w:cs="宋体" w:hint="eastAsia"/>
          <w:b/>
          <w:bCs/>
          <w:sz w:val="24"/>
          <w:szCs w:val="24"/>
        </w:rPr>
        <w:t>：贯通课前课后，做实课</w:t>
      </w:r>
      <w:r>
        <w:rPr>
          <w:rFonts w:ascii="宋体" w:eastAsia="宋体" w:hAnsi="宋体" w:cs="宋体" w:hint="eastAsia"/>
          <w:b/>
          <w:bCs/>
          <w:sz w:val="24"/>
          <w:szCs w:val="24"/>
        </w:rPr>
        <w:t>后育人。</w:t>
      </w:r>
    </w:p>
    <w:p w:rsidR="000C7A7A" w:rsidRDefault="00FC4DD7">
      <w:pPr>
        <w:spacing w:line="400" w:lineRule="exact"/>
        <w:ind w:firstLineChars="200" w:firstLine="482"/>
        <w:jc w:val="left"/>
        <w:rPr>
          <w:rFonts w:ascii="宋体" w:eastAsia="宋体" w:hAnsi="宋体" w:cs="宋体"/>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培优补差两手抓；补差</w:t>
      </w:r>
      <w:r>
        <w:rPr>
          <w:rFonts w:ascii="宋体" w:eastAsia="宋体" w:hAnsi="宋体" w:cs="宋体" w:hint="eastAsia"/>
          <w:sz w:val="24"/>
          <w:szCs w:val="24"/>
        </w:rPr>
        <w:t>提升了针对性，教师利用课后服务时间、碎片化时间开展有针对性的分层教学，加强了对学困生的个别辅导。</w:t>
      </w:r>
      <w:r>
        <w:rPr>
          <w:rFonts w:ascii="宋体" w:eastAsia="宋体" w:hAnsi="宋体" w:cs="宋体" w:hint="eastAsia"/>
          <w:b/>
          <w:bCs/>
          <w:sz w:val="24"/>
          <w:szCs w:val="24"/>
        </w:rPr>
        <w:t>培优</w:t>
      </w:r>
      <w:r>
        <w:rPr>
          <w:rFonts w:ascii="宋体" w:eastAsia="宋体" w:hAnsi="宋体" w:cs="宋体" w:hint="eastAsia"/>
          <w:sz w:val="24"/>
          <w:szCs w:val="24"/>
        </w:rPr>
        <w:t>坚持三个原则——厚基础、宽知识、强能力；建好了两个梯队——一是三四五六年级的学生社团梯队，二是建立社团指导老师梯队；建设了系列化的培训内容体系。</w:t>
      </w:r>
    </w:p>
    <w:p w:rsidR="000C7A7A" w:rsidRDefault="00FC4DD7">
      <w:pPr>
        <w:pStyle w:val="a7"/>
        <w:tabs>
          <w:tab w:val="left" w:pos="312"/>
        </w:tabs>
        <w:spacing w:before="0" w:beforeAutospacing="0" w:after="0" w:afterAutospacing="0" w:line="400" w:lineRule="exact"/>
        <w:ind w:firstLineChars="200" w:firstLine="482"/>
        <w:rPr>
          <w:bCs/>
        </w:rPr>
      </w:pPr>
      <w:r>
        <w:rPr>
          <w:rFonts w:hint="eastAsia"/>
          <w:b/>
          <w:bCs/>
        </w:rPr>
        <w:t>2.</w:t>
      </w:r>
      <w:r>
        <w:rPr>
          <w:rFonts w:hint="eastAsia"/>
          <w:b/>
          <w:bCs/>
        </w:rPr>
        <w:t>系列活动重育人：</w:t>
      </w:r>
      <w:r>
        <w:rPr>
          <w:rFonts w:hint="eastAsia"/>
        </w:rPr>
        <w:t>将课程内容结构化地丰富、拓展，实现了课内外在目标与方式上的衔接贯通，在内容与形式上的延展升华。</w:t>
      </w:r>
      <w:r>
        <w:rPr>
          <w:rFonts w:hint="eastAsia"/>
          <w:bCs/>
        </w:rPr>
        <w:t>课后服务时段不仅确保完成三科作业，还通过校级、班本社团活动的开展，不仅丰富了学生的校园生活，还让学生的特长得以培养和彰显。本学年，我校器乐社团在获市中小学器乐比赛一等奖、合唱社团获市合唱比赛一等奖，科技多个社团获市多个科技项目一等奖，跆拳道、足球、排球等体育类社团也在区赛中均获一等奖，校田径队在区运动会上获一等奖。三（</w:t>
      </w:r>
      <w:r>
        <w:rPr>
          <w:rFonts w:hint="eastAsia"/>
          <w:bCs/>
        </w:rPr>
        <w:t>7</w:t>
      </w:r>
      <w:r>
        <w:rPr>
          <w:rFonts w:hint="eastAsia"/>
          <w:bCs/>
        </w:rPr>
        <w:t>）的整班写字比赛获市一等奖，三（</w:t>
      </w:r>
      <w:r>
        <w:rPr>
          <w:rFonts w:hint="eastAsia"/>
          <w:bCs/>
        </w:rPr>
        <w:t>6</w:t>
      </w:r>
      <w:r>
        <w:rPr>
          <w:rFonts w:hint="eastAsia"/>
          <w:bCs/>
        </w:rPr>
        <w:t>）的整班英语朗读获市一等奖……</w:t>
      </w:r>
    </w:p>
    <w:p w:rsidR="000C7A7A" w:rsidRDefault="00FC4DD7">
      <w:pPr>
        <w:pStyle w:val="a7"/>
        <w:spacing w:before="0" w:beforeAutospacing="0" w:after="0" w:afterAutospacing="0" w:line="400" w:lineRule="exact"/>
        <w:ind w:firstLineChars="200" w:firstLine="482"/>
        <w:rPr>
          <w:b/>
          <w:bCs/>
          <w:shd w:val="clear" w:color="auto" w:fill="FFFFFF"/>
        </w:rPr>
      </w:pPr>
      <w:r>
        <w:rPr>
          <w:rFonts w:hint="eastAsia"/>
          <w:b/>
          <w:bCs/>
          <w:shd w:val="clear" w:color="auto" w:fill="FFFFFF"/>
        </w:rPr>
        <w:t>三、联智聚能，点亮教师发展新高度。</w:t>
      </w:r>
    </w:p>
    <w:p w:rsidR="000C7A7A" w:rsidRDefault="00FC4DD7">
      <w:pPr>
        <w:spacing w:line="400" w:lineRule="exact"/>
        <w:ind w:firstLineChars="196" w:firstLine="472"/>
        <w:rPr>
          <w:rFonts w:ascii="宋体" w:eastAsia="宋体" w:hAnsi="宋体" w:cs="宋体"/>
          <w:sz w:val="24"/>
          <w:szCs w:val="24"/>
        </w:rPr>
      </w:pPr>
      <w:r>
        <w:rPr>
          <w:rFonts w:ascii="宋体" w:eastAsia="宋体" w:hAnsi="宋体" w:cs="宋体" w:hint="eastAsia"/>
          <w:b/>
          <w:bCs/>
          <w:kern w:val="0"/>
          <w:sz w:val="24"/>
          <w:szCs w:val="24"/>
          <w:shd w:val="clear" w:color="auto" w:fill="FFFFFF"/>
        </w:rPr>
        <w:t>（一）建设“知行合一”的教师成长联盟：</w:t>
      </w:r>
    </w:p>
    <w:p w:rsidR="000C7A7A" w:rsidRDefault="00FC4DD7">
      <w:pPr>
        <w:spacing w:line="400" w:lineRule="exact"/>
        <w:ind w:firstLineChars="200" w:firstLine="482"/>
        <w:jc w:val="left"/>
        <w:rPr>
          <w:rFonts w:ascii="宋体" w:eastAsia="宋体" w:hAnsi="宋体" w:cs="宋体"/>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构建师德养成课程，提升教师职业素养：</w:t>
      </w:r>
      <w:r>
        <w:rPr>
          <w:rFonts w:ascii="宋体" w:eastAsia="宋体" w:hAnsi="宋体" w:cs="宋体" w:hint="eastAsia"/>
          <w:sz w:val="24"/>
          <w:szCs w:val="24"/>
        </w:rPr>
        <w:t>以“善真理念”先行，坚持师德为首，建立了师德师风典范岗、教书育人示范岗、教育科研模范岗、公益导学奉献岗等品牌岗位，丰实了“善真教师说”“感谢有您”“月度人物”“党员先锋”栏目，利用微信平台树典型、扬正气。张建妹老师被评为常州市“师德模范”，潘虹老师被评为区</w:t>
      </w:r>
      <w:r>
        <w:rPr>
          <w:rFonts w:ascii="宋体" w:eastAsia="宋体" w:hAnsi="宋体" w:cs="宋体" w:hint="eastAsia"/>
          <w:sz w:val="24"/>
          <w:szCs w:val="24"/>
        </w:rPr>
        <w:lastRenderedPageBreak/>
        <w:t>“十佳教师”，徐娟萍老师被评为区“十佳班主任”……</w:t>
      </w:r>
    </w:p>
    <w:p w:rsidR="000C7A7A" w:rsidRDefault="00FC4DD7">
      <w:pPr>
        <w:spacing w:line="400" w:lineRule="exact"/>
        <w:ind w:firstLineChars="200" w:firstLine="482"/>
        <w:jc w:val="left"/>
        <w:rPr>
          <w:rFonts w:ascii="宋体" w:eastAsia="宋体" w:hAnsi="宋体" w:cs="宋体"/>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重塑专业成长架构，优化成长联盟建设：</w:t>
      </w:r>
      <w:r>
        <w:rPr>
          <w:rFonts w:ascii="宋体" w:eastAsia="宋体" w:hAnsi="宋体" w:cs="宋体" w:hint="eastAsia"/>
          <w:b/>
          <w:bCs/>
          <w:sz w:val="24"/>
          <w:szCs w:val="24"/>
        </w:rPr>
        <w:t xml:space="preserve"> </w:t>
      </w:r>
    </w:p>
    <w:p w:rsidR="000C7A7A" w:rsidRDefault="00FC4DD7">
      <w:pPr>
        <w:spacing w:line="400" w:lineRule="exact"/>
        <w:ind w:firstLineChars="196" w:firstLine="472"/>
        <w:rPr>
          <w:rFonts w:ascii="宋体" w:eastAsia="宋体" w:hAnsi="宋体" w:cs="宋体"/>
          <w:sz w:val="24"/>
          <w:szCs w:val="24"/>
        </w:rPr>
      </w:pPr>
      <w:r>
        <w:rPr>
          <w:rFonts w:ascii="宋体" w:eastAsia="宋体" w:hAnsi="宋体" w:cs="宋体" w:hint="eastAsia"/>
          <w:b/>
          <w:bCs/>
          <w:sz w:val="24"/>
          <w:szCs w:val="24"/>
        </w:rPr>
        <w:t>一是全员培训，在唤醒相融中共话发展愿景，</w:t>
      </w:r>
      <w:r>
        <w:rPr>
          <w:rFonts w:ascii="宋体" w:eastAsia="宋体" w:hAnsi="宋体" w:cs="宋体" w:hint="eastAsia"/>
          <w:sz w:val="24"/>
          <w:szCs w:val="24"/>
        </w:rPr>
        <w:t>打通时空壁垒，建构“生长•共赢”的教师研训课程，把日常会议变成研修、培训、商讨、议论关键场域。</w:t>
      </w:r>
      <w:r>
        <w:rPr>
          <w:rFonts w:ascii="宋体" w:eastAsia="宋体" w:hAnsi="宋体" w:cs="宋体" w:hint="eastAsia"/>
          <w:b/>
          <w:bCs/>
          <w:sz w:val="24"/>
          <w:szCs w:val="24"/>
        </w:rPr>
        <w:t>二是搭建平台，在协作共享中</w:t>
      </w:r>
      <w:r>
        <w:rPr>
          <w:rFonts w:ascii="宋体" w:eastAsia="宋体" w:hAnsi="宋体" w:cs="宋体" w:hint="eastAsia"/>
          <w:b/>
          <w:bCs/>
          <w:sz w:val="24"/>
          <w:szCs w:val="24"/>
        </w:rPr>
        <w:t>提升教师领导力，</w:t>
      </w:r>
      <w:r>
        <w:rPr>
          <w:rFonts w:ascii="宋体" w:eastAsia="宋体" w:hAnsi="宋体" w:cs="宋体" w:hint="eastAsia"/>
          <w:sz w:val="24"/>
          <w:szCs w:val="24"/>
        </w:rPr>
        <w:t>充分利用各层级教师俱乐部平台，让工作坊成为每个人智慧碰撞和专业发展的“磁场”。同时打通学科组和工作室的边界，实现跨平台研究，凝聚青年进阶共同体。</w:t>
      </w:r>
      <w:r>
        <w:rPr>
          <w:rFonts w:ascii="宋体" w:eastAsia="宋体" w:hAnsi="宋体" w:cs="宋体" w:hint="eastAsia"/>
          <w:b/>
          <w:bCs/>
          <w:sz w:val="24"/>
          <w:szCs w:val="24"/>
        </w:rPr>
        <w:t>三是全景导航，在整合融通中助力职初教师入门升格，</w:t>
      </w:r>
      <w:r>
        <w:rPr>
          <w:rFonts w:ascii="宋体" w:eastAsia="宋体" w:hAnsi="宋体" w:cs="宋体" w:hint="eastAsia"/>
          <w:sz w:val="24"/>
          <w:szCs w:val="24"/>
        </w:rPr>
        <w:t>我们根据职初教师的特点以“职初教师基本功大练兵”为项目，构建完整培训链，通过微备课、微教研、微竞赛等方式提升教学能力。</w:t>
      </w:r>
      <w:r>
        <w:rPr>
          <w:rFonts w:ascii="宋体" w:eastAsia="宋体" w:hAnsi="宋体" w:cs="宋体" w:hint="eastAsia"/>
          <w:b/>
          <w:bCs/>
          <w:sz w:val="24"/>
          <w:szCs w:val="24"/>
        </w:rPr>
        <w:t>四是雁阵领航，在赋能共生中培育骨干教师，</w:t>
      </w:r>
      <w:r>
        <w:rPr>
          <w:rFonts w:ascii="宋体" w:eastAsia="宋体" w:hAnsi="宋体" w:cs="宋体" w:hint="eastAsia"/>
          <w:sz w:val="24"/>
          <w:szCs w:val="24"/>
        </w:rPr>
        <w:t>以校本课程开发为主阵地，在课程开发——课程实施——提炼成果中培养特色教师，刷亮底色，成己达人。一年来，我校有</w:t>
      </w:r>
      <w:r>
        <w:rPr>
          <w:rFonts w:ascii="宋体" w:eastAsia="宋体" w:hAnsi="宋体" w:cs="宋体" w:hint="eastAsia"/>
          <w:sz w:val="24"/>
          <w:szCs w:val="24"/>
        </w:rPr>
        <w:t>1</w:t>
      </w:r>
      <w:r>
        <w:rPr>
          <w:rFonts w:ascii="宋体" w:eastAsia="宋体" w:hAnsi="宋体" w:cs="宋体" w:hint="eastAsia"/>
          <w:sz w:val="24"/>
          <w:szCs w:val="24"/>
        </w:rPr>
        <w:t>位老师获市基本功一等奖，在各学科的区</w:t>
      </w:r>
      <w:r>
        <w:rPr>
          <w:rFonts w:ascii="宋体" w:eastAsia="宋体" w:hAnsi="宋体" w:cs="宋体" w:hint="eastAsia"/>
          <w:sz w:val="24"/>
          <w:szCs w:val="24"/>
        </w:rPr>
        <w:t>基本功、评优课比赛中</w:t>
      </w:r>
      <w:r>
        <w:rPr>
          <w:rFonts w:ascii="宋体" w:eastAsia="宋体" w:hAnsi="宋体" w:cs="宋体" w:hint="eastAsia"/>
          <w:sz w:val="24"/>
          <w:szCs w:val="24"/>
        </w:rPr>
        <w:t>11</w:t>
      </w:r>
      <w:r>
        <w:rPr>
          <w:rFonts w:ascii="宋体" w:eastAsia="宋体" w:hAnsi="宋体" w:cs="宋体" w:hint="eastAsia"/>
          <w:sz w:val="24"/>
          <w:szCs w:val="24"/>
        </w:rPr>
        <w:t>人获一等奖、</w:t>
      </w:r>
      <w:r>
        <w:rPr>
          <w:rFonts w:ascii="宋体" w:eastAsia="宋体" w:hAnsi="宋体" w:cs="宋体" w:hint="eastAsia"/>
          <w:sz w:val="24"/>
          <w:szCs w:val="24"/>
        </w:rPr>
        <w:t>11</w:t>
      </w:r>
      <w:r>
        <w:rPr>
          <w:rFonts w:ascii="宋体" w:eastAsia="宋体" w:hAnsi="宋体" w:cs="宋体" w:hint="eastAsia"/>
          <w:sz w:val="24"/>
          <w:szCs w:val="24"/>
        </w:rPr>
        <w:t>人二等奖、</w:t>
      </w:r>
      <w:r>
        <w:rPr>
          <w:rFonts w:ascii="宋体" w:eastAsia="宋体" w:hAnsi="宋体" w:cs="宋体" w:hint="eastAsia"/>
          <w:sz w:val="24"/>
          <w:szCs w:val="24"/>
        </w:rPr>
        <w:t>11</w:t>
      </w:r>
      <w:r>
        <w:rPr>
          <w:rFonts w:ascii="宋体" w:eastAsia="宋体" w:hAnsi="宋体" w:cs="宋体" w:hint="eastAsia"/>
          <w:sz w:val="24"/>
          <w:szCs w:val="24"/>
        </w:rPr>
        <w:t>人获三等奖。同时，我校还被评为新北区“校本培训先进学校”</w:t>
      </w:r>
    </w:p>
    <w:p w:rsidR="000C7A7A" w:rsidRDefault="00FC4DD7">
      <w:pPr>
        <w:spacing w:line="400" w:lineRule="exact"/>
        <w:ind w:firstLineChars="196" w:firstLine="470"/>
        <w:rPr>
          <w:rFonts w:ascii="宋体" w:eastAsia="宋体" w:hAnsi="宋体" w:cs="宋体"/>
          <w:b/>
          <w:bCs/>
          <w:sz w:val="24"/>
          <w:szCs w:val="24"/>
        </w:rPr>
      </w:pPr>
      <w:r>
        <w:rPr>
          <w:rFonts w:ascii="宋体" w:eastAsia="宋体" w:hAnsi="宋体" w:cs="宋体" w:hint="eastAsia"/>
          <w:sz w:val="24"/>
          <w:szCs w:val="24"/>
        </w:rPr>
        <w:t>（二）</w:t>
      </w:r>
      <w:r>
        <w:rPr>
          <w:rFonts w:ascii="宋体" w:eastAsia="宋体" w:hAnsi="宋体" w:cs="宋体" w:hint="eastAsia"/>
          <w:b/>
          <w:bCs/>
          <w:sz w:val="24"/>
          <w:szCs w:val="24"/>
        </w:rPr>
        <w:t>营造“研究·生长”的教育科研氛围</w:t>
      </w:r>
    </w:p>
    <w:p w:rsidR="000C7A7A" w:rsidRDefault="00FC4DD7">
      <w:pPr>
        <w:spacing w:line="400" w:lineRule="exact"/>
        <w:ind w:firstLine="556"/>
        <w:jc w:val="left"/>
        <w:rPr>
          <w:rFonts w:ascii="宋体" w:eastAsia="宋体" w:hAnsi="宋体" w:cs="宋体"/>
          <w:b/>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加强课题研究：</w:t>
      </w:r>
      <w:r>
        <w:rPr>
          <w:rFonts w:ascii="宋体" w:eastAsia="宋体" w:hAnsi="宋体" w:cs="宋体" w:hint="eastAsia"/>
          <w:bCs/>
          <w:kern w:val="0"/>
          <w:sz w:val="24"/>
          <w:szCs w:val="24"/>
        </w:rPr>
        <w:t>学校注重以强化科研催生发展动力，坚持以行动研究破解实践难题，以“学校统领性课题带动”方式进行，开展“</w:t>
      </w:r>
      <w:r>
        <w:rPr>
          <w:rFonts w:ascii="宋体" w:eastAsia="宋体" w:hAnsi="宋体" w:cs="宋体" w:hint="eastAsia"/>
          <w:bCs/>
          <w:kern w:val="0"/>
          <w:sz w:val="24"/>
          <w:szCs w:val="24"/>
        </w:rPr>
        <w:t>1+4+X</w:t>
      </w:r>
      <w:r>
        <w:rPr>
          <w:rFonts w:ascii="宋体" w:eastAsia="宋体" w:hAnsi="宋体" w:cs="宋体" w:hint="eastAsia"/>
          <w:bCs/>
          <w:kern w:val="0"/>
          <w:sz w:val="24"/>
          <w:szCs w:val="24"/>
        </w:rPr>
        <w:t>”（“</w:t>
      </w:r>
      <w:r>
        <w:rPr>
          <w:rFonts w:ascii="宋体" w:eastAsia="宋体" w:hAnsi="宋体" w:cs="宋体" w:hint="eastAsia"/>
          <w:bCs/>
          <w:kern w:val="0"/>
          <w:sz w:val="24"/>
          <w:szCs w:val="24"/>
        </w:rPr>
        <w:t>1</w:t>
      </w:r>
      <w:r>
        <w:rPr>
          <w:rFonts w:ascii="宋体" w:eastAsia="宋体" w:hAnsi="宋体" w:cs="宋体" w:hint="eastAsia"/>
          <w:bCs/>
          <w:kern w:val="0"/>
          <w:sz w:val="24"/>
          <w:szCs w:val="24"/>
        </w:rPr>
        <w:t>”指深度时刻课题、“</w:t>
      </w:r>
      <w:r>
        <w:rPr>
          <w:rFonts w:ascii="宋体" w:eastAsia="宋体" w:hAnsi="宋体" w:cs="宋体" w:hint="eastAsia"/>
          <w:bCs/>
          <w:kern w:val="0"/>
          <w:sz w:val="24"/>
          <w:szCs w:val="24"/>
        </w:rPr>
        <w:t>4</w:t>
      </w:r>
      <w:r>
        <w:rPr>
          <w:rFonts w:ascii="宋体" w:eastAsia="宋体" w:hAnsi="宋体" w:cs="宋体" w:hint="eastAsia"/>
          <w:bCs/>
          <w:kern w:val="0"/>
          <w:sz w:val="24"/>
          <w:szCs w:val="24"/>
        </w:rPr>
        <w:t>”指各级学科领域课题、“</w:t>
      </w:r>
      <w:r>
        <w:rPr>
          <w:rFonts w:ascii="宋体" w:eastAsia="宋体" w:hAnsi="宋体" w:cs="宋体" w:hint="eastAsia"/>
          <w:bCs/>
          <w:kern w:val="0"/>
          <w:sz w:val="24"/>
          <w:szCs w:val="24"/>
        </w:rPr>
        <w:t>X</w:t>
      </w:r>
      <w:r>
        <w:rPr>
          <w:rFonts w:ascii="宋体" w:eastAsia="宋体" w:hAnsi="宋体" w:cs="宋体" w:hint="eastAsia"/>
          <w:bCs/>
          <w:kern w:val="0"/>
          <w:sz w:val="24"/>
          <w:szCs w:val="24"/>
        </w:rPr>
        <w:t>”指教师微课题）的申报与研究工作，从学校统领课题、学科的大课题到教师个人的微课题，使教师</w:t>
      </w: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“学”“思”“行”得以闭环，提升了教师专业素养，同时建设覆盖整个学校、全体教师的立体化课题研究网络群，并注重过程的规范管理。本学年共有</w:t>
      </w:r>
      <w:r>
        <w:rPr>
          <w:rFonts w:ascii="宋体" w:eastAsia="宋体" w:hAnsi="宋体" w:cs="宋体" w:hint="eastAsia"/>
          <w:bCs/>
          <w:kern w:val="0"/>
          <w:sz w:val="24"/>
          <w:szCs w:val="24"/>
        </w:rPr>
        <w:t>1</w:t>
      </w:r>
      <w:r>
        <w:rPr>
          <w:rFonts w:ascii="宋体" w:eastAsia="宋体" w:hAnsi="宋体" w:cs="宋体" w:hint="eastAsia"/>
          <w:bCs/>
          <w:kern w:val="0"/>
          <w:sz w:val="24"/>
          <w:szCs w:val="24"/>
        </w:rPr>
        <w:t>项省级课题成功通过中期评估；</w:t>
      </w:r>
      <w:r>
        <w:rPr>
          <w:rFonts w:ascii="宋体" w:eastAsia="宋体" w:hAnsi="宋体" w:cs="宋体" w:hint="eastAsia"/>
          <w:bCs/>
          <w:kern w:val="0"/>
          <w:sz w:val="24"/>
          <w:szCs w:val="24"/>
        </w:rPr>
        <w:t>2</w:t>
      </w:r>
      <w:r>
        <w:rPr>
          <w:rFonts w:ascii="宋体" w:eastAsia="宋体" w:hAnsi="宋体" w:cs="宋体" w:hint="eastAsia"/>
          <w:bCs/>
          <w:kern w:val="0"/>
          <w:sz w:val="24"/>
          <w:szCs w:val="24"/>
        </w:rPr>
        <w:t>项课题立项为市级课题，</w:t>
      </w:r>
      <w:r>
        <w:rPr>
          <w:rFonts w:ascii="宋体" w:eastAsia="宋体" w:hAnsi="宋体" w:cs="宋体" w:hint="eastAsia"/>
          <w:bCs/>
          <w:kern w:val="0"/>
          <w:sz w:val="24"/>
          <w:szCs w:val="24"/>
        </w:rPr>
        <w:t>1</w:t>
      </w:r>
      <w:r>
        <w:rPr>
          <w:rFonts w:ascii="宋体" w:eastAsia="宋体" w:hAnsi="宋体" w:cs="宋体" w:hint="eastAsia"/>
          <w:bCs/>
          <w:kern w:val="0"/>
          <w:sz w:val="24"/>
          <w:szCs w:val="24"/>
        </w:rPr>
        <w:t>项课题立项为区级课题，</w:t>
      </w:r>
      <w:r>
        <w:rPr>
          <w:rFonts w:ascii="宋体" w:eastAsia="宋体" w:hAnsi="宋体" w:cs="宋体" w:hint="eastAsia"/>
          <w:bCs/>
          <w:kern w:val="0"/>
          <w:sz w:val="24"/>
          <w:szCs w:val="24"/>
        </w:rPr>
        <w:t>1</w:t>
      </w:r>
      <w:r>
        <w:rPr>
          <w:rFonts w:ascii="宋体" w:eastAsia="宋体" w:hAnsi="宋体" w:cs="宋体" w:hint="eastAsia"/>
          <w:bCs/>
          <w:kern w:val="0"/>
          <w:sz w:val="24"/>
          <w:szCs w:val="24"/>
        </w:rPr>
        <w:t>项区级课题高质量通过结题。另新增</w:t>
      </w:r>
      <w:r>
        <w:rPr>
          <w:rFonts w:ascii="宋体" w:eastAsia="宋体" w:hAnsi="宋体" w:cs="宋体" w:hint="eastAsia"/>
          <w:bCs/>
          <w:kern w:val="0"/>
          <w:sz w:val="24"/>
          <w:szCs w:val="24"/>
        </w:rPr>
        <w:t>4</w:t>
      </w:r>
      <w:r>
        <w:rPr>
          <w:rFonts w:ascii="宋体" w:eastAsia="宋体" w:hAnsi="宋体" w:cs="宋体" w:hint="eastAsia"/>
          <w:bCs/>
          <w:kern w:val="0"/>
          <w:sz w:val="24"/>
          <w:szCs w:val="24"/>
        </w:rPr>
        <w:t>项市级备案课题；</w:t>
      </w:r>
      <w:r>
        <w:rPr>
          <w:rFonts w:ascii="宋体" w:eastAsia="宋体" w:hAnsi="宋体" w:cs="宋体" w:hint="eastAsia"/>
          <w:bCs/>
          <w:kern w:val="0"/>
          <w:sz w:val="24"/>
          <w:szCs w:val="24"/>
        </w:rPr>
        <w:t>3</w:t>
      </w:r>
      <w:r>
        <w:rPr>
          <w:rFonts w:ascii="宋体" w:eastAsia="宋体" w:hAnsi="宋体" w:cs="宋体" w:hint="eastAsia"/>
          <w:bCs/>
          <w:kern w:val="0"/>
          <w:sz w:val="24"/>
          <w:szCs w:val="24"/>
        </w:rPr>
        <w:t>项区级备案课题；限报的</w:t>
      </w:r>
      <w:r>
        <w:rPr>
          <w:rFonts w:ascii="宋体" w:eastAsia="宋体" w:hAnsi="宋体" w:cs="宋体" w:hint="eastAsia"/>
          <w:bCs/>
          <w:kern w:val="0"/>
          <w:sz w:val="24"/>
          <w:szCs w:val="24"/>
        </w:rPr>
        <w:t>5</w:t>
      </w:r>
      <w:r>
        <w:rPr>
          <w:rFonts w:ascii="宋体" w:eastAsia="宋体" w:hAnsi="宋体" w:cs="宋体" w:hint="eastAsia"/>
          <w:bCs/>
          <w:kern w:val="0"/>
          <w:sz w:val="24"/>
          <w:szCs w:val="24"/>
        </w:rPr>
        <w:t>项微课题均获区一、二等奖。</w:t>
      </w:r>
    </w:p>
    <w:p w:rsidR="000C7A7A" w:rsidRDefault="00FC4DD7">
      <w:pPr>
        <w:spacing w:line="400" w:lineRule="exact"/>
        <w:ind w:firstLineChars="196" w:firstLine="472"/>
        <w:rPr>
          <w:rFonts w:ascii="宋体" w:eastAsia="宋体" w:hAnsi="宋体" w:cs="宋体"/>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打造学科基地：</w:t>
      </w:r>
      <w:r>
        <w:rPr>
          <w:rFonts w:ascii="宋体" w:eastAsia="宋体" w:hAnsi="宋体" w:cs="宋体" w:hint="eastAsia"/>
          <w:sz w:val="24"/>
          <w:szCs w:val="24"/>
        </w:rPr>
        <w:t>我校是区音乐、美术、语文、体育等基地校，我校充分利用这一优势，申报市数学课程基地，邀请市区教研员担任导师，规划基地活动，培育优秀青年教师，孕育新的学科研究项目，辐射我校学科教学</w:t>
      </w:r>
      <w:r>
        <w:rPr>
          <w:rFonts w:ascii="宋体" w:eastAsia="宋体" w:hAnsi="宋体" w:cs="宋体" w:hint="eastAsia"/>
          <w:sz w:val="24"/>
          <w:szCs w:val="24"/>
        </w:rPr>
        <w:t>特色。</w:t>
      </w:r>
    </w:p>
    <w:p w:rsidR="000C7A7A" w:rsidRDefault="00FC4DD7">
      <w:pPr>
        <w:pStyle w:val="a7"/>
        <w:spacing w:before="0" w:beforeAutospacing="0" w:after="0" w:afterAutospacing="0" w:line="400" w:lineRule="exact"/>
        <w:ind w:firstLineChars="200" w:firstLine="482"/>
        <w:rPr>
          <w:b/>
          <w:shd w:val="clear" w:color="auto" w:fill="FFFFFF"/>
        </w:rPr>
      </w:pPr>
      <w:r>
        <w:rPr>
          <w:rFonts w:hint="eastAsia"/>
          <w:b/>
        </w:rPr>
        <w:t>四、品格涵育</w:t>
      </w:r>
      <w:r>
        <w:rPr>
          <w:rFonts w:hint="eastAsia"/>
          <w:b/>
          <w:shd w:val="clear" w:color="auto" w:fill="FFFFFF"/>
        </w:rPr>
        <w:t>，焕活学生成长新动力。</w:t>
      </w:r>
    </w:p>
    <w:p w:rsidR="000C7A7A" w:rsidRDefault="00FC4DD7">
      <w:pPr>
        <w:spacing w:line="400" w:lineRule="exact"/>
        <w:ind w:firstLineChars="200" w:firstLine="482"/>
        <w:jc w:val="left"/>
        <w:textAlignment w:val="baseline"/>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（一）班主任抱团发展，夯实育人主阵地</w:t>
      </w:r>
    </w:p>
    <w:p w:rsidR="000C7A7A" w:rsidRDefault="00FC4DD7">
      <w:pPr>
        <w:spacing w:line="400" w:lineRule="exact"/>
        <w:ind w:firstLineChars="200" w:firstLine="482"/>
        <w:jc w:val="left"/>
        <w:textAlignment w:val="baseline"/>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1</w:t>
      </w:r>
      <w:r>
        <w:rPr>
          <w:rFonts w:ascii="宋体" w:eastAsia="宋体" w:hAnsi="宋体" w:cs="宋体" w:hint="eastAsia"/>
          <w:b/>
          <w:bCs/>
          <w:color w:val="000000" w:themeColor="text1"/>
          <w:sz w:val="24"/>
          <w:szCs w:val="24"/>
        </w:rPr>
        <w:t>、结对“互助团”，聚合发力</w:t>
      </w:r>
      <w:r>
        <w:rPr>
          <w:rFonts w:ascii="宋体" w:eastAsia="宋体" w:hAnsi="宋体" w:cs="宋体" w:hint="eastAsia"/>
          <w:b/>
          <w:bCs/>
          <w:color w:val="000000" w:themeColor="text1"/>
          <w:sz w:val="24"/>
          <w:szCs w:val="24"/>
        </w:rPr>
        <w:t> </w:t>
      </w:r>
    </w:p>
    <w:p w:rsidR="000C7A7A" w:rsidRDefault="00FC4DD7">
      <w:pPr>
        <w:spacing w:line="400" w:lineRule="exact"/>
        <w:ind w:firstLineChars="200" w:firstLine="482"/>
        <w:jc w:val="left"/>
        <w:textAlignment w:val="baseline"/>
        <w:rPr>
          <w:rFonts w:ascii="宋体" w:eastAsia="宋体" w:hAnsi="宋体" w:cs="宋体"/>
          <w:color w:val="000000" w:themeColor="text1"/>
          <w:kern w:val="0"/>
          <w:sz w:val="24"/>
          <w:szCs w:val="24"/>
        </w:rPr>
      </w:pPr>
      <w:r>
        <w:rPr>
          <w:rFonts w:ascii="宋体" w:eastAsia="宋体" w:hAnsi="宋体" w:cs="宋体" w:hint="eastAsia"/>
          <w:b/>
          <w:bCs/>
          <w:color w:val="000000" w:themeColor="text1"/>
          <w:sz w:val="24"/>
          <w:szCs w:val="24"/>
        </w:rPr>
        <w:t>一是</w:t>
      </w:r>
      <w:r>
        <w:rPr>
          <w:rFonts w:ascii="宋体" w:eastAsia="宋体" w:hAnsi="宋体" w:cs="宋体" w:hint="eastAsia"/>
          <w:color w:val="000000" w:themeColor="text1"/>
          <w:sz w:val="24"/>
          <w:szCs w:val="24"/>
        </w:rPr>
        <w:t>着力推进校内名班主任工作室的建</w:t>
      </w:r>
      <w:r>
        <w:rPr>
          <w:rFonts w:ascii="宋体" w:eastAsia="宋体" w:hAnsi="宋体" w:cs="宋体" w:hint="eastAsia"/>
          <w:color w:val="000000" w:themeColor="text1"/>
          <w:kern w:val="0"/>
          <w:sz w:val="24"/>
          <w:szCs w:val="24"/>
        </w:rPr>
        <w:t>设，建立教师抱团发展的培养机制，变权威指导为成长互助团，变独自摸索实践为跨级共赢，让班主任群体中的“专家”成为一个青年班主任互助团的团长，领衔研究专题，带领伙伴集中学习、研讨、突破，一</w:t>
      </w:r>
      <w:r>
        <w:rPr>
          <w:rFonts w:ascii="宋体" w:eastAsia="宋体" w:hAnsi="宋体" w:cs="宋体" w:hint="eastAsia"/>
          <w:color w:val="000000" w:themeColor="text1"/>
          <w:kern w:val="0"/>
          <w:sz w:val="24"/>
          <w:szCs w:val="24"/>
        </w:rPr>
        <w:lastRenderedPageBreak/>
        <w:t>起共享共赢。</w:t>
      </w:r>
      <w:r>
        <w:rPr>
          <w:rFonts w:ascii="宋体" w:eastAsia="宋体" w:hAnsi="宋体" w:cs="宋体" w:hint="eastAsia"/>
          <w:b/>
          <w:bCs/>
          <w:color w:val="000000" w:themeColor="text1"/>
          <w:kern w:val="0"/>
          <w:sz w:val="24"/>
          <w:szCs w:val="24"/>
        </w:rPr>
        <w:t>二是</w:t>
      </w:r>
      <w:r>
        <w:rPr>
          <w:rFonts w:ascii="宋体" w:eastAsia="宋体" w:hAnsi="宋体" w:cs="宋体" w:hint="eastAsia"/>
          <w:color w:val="000000" w:themeColor="text1"/>
          <w:kern w:val="0"/>
          <w:sz w:val="24"/>
          <w:szCs w:val="24"/>
        </w:rPr>
        <w:t>建设班主任“微共体”若干个，各年级骨干班主任招募年轻班主任，开展灵活多样的实践研究活动，展示各自班级管理小妙招，推进“一班一品”建设。</w:t>
      </w:r>
      <w:r>
        <w:rPr>
          <w:rFonts w:ascii="宋体" w:eastAsia="宋体" w:hAnsi="宋体" w:cs="宋体" w:hint="eastAsia"/>
          <w:b/>
          <w:bCs/>
          <w:color w:val="000000" w:themeColor="text1"/>
          <w:kern w:val="0"/>
          <w:sz w:val="24"/>
          <w:szCs w:val="24"/>
        </w:rPr>
        <w:t>三是</w:t>
      </w:r>
      <w:r>
        <w:rPr>
          <w:rFonts w:ascii="宋体" w:eastAsia="宋体" w:hAnsi="宋体" w:cs="宋体" w:hint="eastAsia"/>
          <w:color w:val="000000" w:themeColor="text1"/>
          <w:kern w:val="0"/>
          <w:sz w:val="24"/>
          <w:szCs w:val="24"/>
        </w:rPr>
        <w:t>建立学校间“同盟”，推动校际之间的交流和探讨，增进彼此之间的友谊，通过互相学习，共同提升班级管理经验与专业素养。</w:t>
      </w:r>
    </w:p>
    <w:p w:rsidR="000C7A7A" w:rsidRDefault="00FC4DD7">
      <w:pPr>
        <w:pStyle w:val="a7"/>
        <w:spacing w:before="0" w:beforeAutospacing="0" w:after="0" w:afterAutospacing="0" w:line="400" w:lineRule="exact"/>
        <w:ind w:firstLineChars="200" w:firstLine="482"/>
        <w:rPr>
          <w:b/>
          <w:bCs/>
          <w:color w:val="000000" w:themeColor="text1"/>
        </w:rPr>
      </w:pPr>
      <w:r>
        <w:rPr>
          <w:rFonts w:hint="eastAsia"/>
          <w:b/>
          <w:bCs/>
          <w:color w:val="000000" w:themeColor="text1"/>
        </w:rPr>
        <w:t>2</w:t>
      </w:r>
      <w:r>
        <w:rPr>
          <w:rFonts w:hint="eastAsia"/>
          <w:b/>
          <w:bCs/>
          <w:color w:val="000000" w:themeColor="text1"/>
        </w:rPr>
        <w:t>、草根“合作团”，助力成长</w:t>
      </w:r>
    </w:p>
    <w:p w:rsidR="000C7A7A" w:rsidRDefault="00FC4DD7">
      <w:pPr>
        <w:pStyle w:val="a7"/>
        <w:spacing w:before="0" w:beforeAutospacing="0" w:after="0" w:afterAutospacing="0" w:line="400" w:lineRule="exact"/>
        <w:ind w:firstLineChars="200" w:firstLine="482"/>
        <w:rPr>
          <w:color w:val="000000" w:themeColor="text1"/>
        </w:rPr>
      </w:pPr>
      <w:r>
        <w:rPr>
          <w:rFonts w:hint="eastAsia"/>
          <w:b/>
          <w:bCs/>
          <w:color w:val="000000" w:themeColor="text1"/>
        </w:rPr>
        <w:t>一方面</w:t>
      </w:r>
      <w:r>
        <w:rPr>
          <w:rFonts w:hint="eastAsia"/>
          <w:color w:val="000000" w:themeColor="text1"/>
        </w:rPr>
        <w:t>做好师徒结对工作，依托《薛家实验小学班主任过五关细则》和《善真少年十好习惯》，师傅指导徒弟抓好学生养成教育，对徒弟进行教育理念和方法的引领，指导徒弟进行教育科研。在教与被教中、学与共学中，双方长足发展。</w:t>
      </w:r>
      <w:r>
        <w:rPr>
          <w:rFonts w:hint="eastAsia"/>
          <w:b/>
          <w:bCs/>
          <w:color w:val="000000" w:themeColor="text1"/>
        </w:rPr>
        <w:t>另一方面</w:t>
      </w:r>
      <w:r>
        <w:rPr>
          <w:rFonts w:hint="eastAsia"/>
          <w:color w:val="000000" w:themeColor="text1"/>
        </w:rPr>
        <w:t>是鼓励年级组内班主任开展及时研讨，办公室、操场、教室等地方，研讨随时发生，重点解决当下发现的问题，实现短平快。</w:t>
      </w:r>
    </w:p>
    <w:p w:rsidR="000C7A7A" w:rsidRDefault="00FC4DD7">
      <w:pPr>
        <w:spacing w:line="400" w:lineRule="exact"/>
        <w:ind w:firstLineChars="196" w:firstLine="472"/>
        <w:rPr>
          <w:rFonts w:ascii="宋体" w:eastAsia="宋体" w:hAnsi="宋体" w:cs="宋体"/>
          <w:b/>
          <w:bCs/>
          <w:sz w:val="24"/>
          <w:szCs w:val="24"/>
        </w:rPr>
      </w:pPr>
      <w:r>
        <w:rPr>
          <w:rFonts w:ascii="宋体" w:eastAsia="宋体" w:hAnsi="宋体" w:cs="宋体" w:hint="eastAsia"/>
          <w:b/>
          <w:bCs/>
          <w:sz w:val="24"/>
          <w:szCs w:val="24"/>
        </w:rPr>
        <w:t>（二）建设课程与项目，激发学生内动力</w:t>
      </w:r>
    </w:p>
    <w:p w:rsidR="000C7A7A" w:rsidRDefault="00FC4DD7">
      <w:pPr>
        <w:spacing w:line="400" w:lineRule="exact"/>
        <w:ind w:firstLineChars="200" w:firstLine="482"/>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1</w:t>
      </w:r>
      <w:r>
        <w:rPr>
          <w:rFonts w:ascii="宋体" w:eastAsia="宋体" w:hAnsi="宋体" w:cs="宋体" w:hint="eastAsia"/>
          <w:b/>
          <w:color w:val="000000" w:themeColor="text1"/>
          <w:kern w:val="0"/>
          <w:sz w:val="24"/>
          <w:szCs w:val="24"/>
        </w:rPr>
        <w:t>．</w:t>
      </w:r>
      <w:r>
        <w:rPr>
          <w:rFonts w:ascii="宋体" w:eastAsia="宋体" w:hAnsi="宋体" w:cs="宋体" w:hint="eastAsia"/>
          <w:b/>
          <w:color w:val="000000" w:themeColor="text1"/>
          <w:kern w:val="0"/>
          <w:sz w:val="24"/>
          <w:szCs w:val="24"/>
        </w:rPr>
        <w:t>品格提升，指向未来公民</w:t>
      </w:r>
    </w:p>
    <w:p w:rsidR="000C7A7A" w:rsidRDefault="00FC4DD7">
      <w:pPr>
        <w:spacing w:line="40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依托《善真服务联盟：“公共品格”涵育的创享家行动》，增设了适合儿童体验的物型空间，并充分发挥校内外的育人价值，深入</w:t>
      </w:r>
      <w:r>
        <w:rPr>
          <w:rFonts w:ascii="宋体" w:eastAsia="宋体" w:hAnsi="宋体" w:cs="宋体" w:hint="eastAsia"/>
          <w:color w:val="000000" w:themeColor="text1"/>
          <w:kern w:val="0"/>
          <w:sz w:val="24"/>
          <w:szCs w:val="24"/>
          <w:lang/>
        </w:rPr>
        <w:t>开展小读者阅读行动、</w:t>
      </w:r>
      <w:r>
        <w:rPr>
          <w:rFonts w:ascii="宋体" w:eastAsia="宋体" w:hAnsi="宋体" w:cs="宋体" w:hint="eastAsia"/>
          <w:color w:val="000000" w:themeColor="text1"/>
          <w:kern w:val="0"/>
          <w:sz w:val="24"/>
          <w:szCs w:val="24"/>
        </w:rPr>
        <w:t>小劳模服务行动、小伙伴合作行动、小院士探究行动</w:t>
      </w:r>
      <w:r>
        <w:rPr>
          <w:rFonts w:ascii="宋体" w:eastAsia="宋体" w:hAnsi="宋体" w:cs="宋体" w:hint="eastAsia"/>
          <w:color w:val="000000" w:themeColor="text1"/>
          <w:kern w:val="0"/>
          <w:sz w:val="24"/>
          <w:szCs w:val="24"/>
          <w:lang/>
        </w:rPr>
        <w:t>。在世界</w:t>
      </w:r>
      <w:r>
        <w:rPr>
          <w:rFonts w:ascii="宋体" w:eastAsia="宋体" w:hAnsi="宋体" w:cs="宋体" w:hint="eastAsia"/>
          <w:color w:val="000000" w:themeColor="text1"/>
          <w:kern w:val="0"/>
          <w:sz w:val="24"/>
          <w:szCs w:val="24"/>
        </w:rPr>
        <w:t>阅读日、六一游园、劳动教育、体育节等重大活动中，精心设计系列活动，</w:t>
      </w:r>
      <w:r>
        <w:rPr>
          <w:rFonts w:ascii="宋体" w:eastAsia="宋体" w:hAnsi="宋体" w:cs="宋体" w:hint="eastAsia"/>
          <w:color w:val="000000" w:themeColor="text1"/>
          <w:kern w:val="0"/>
          <w:sz w:val="24"/>
          <w:szCs w:val="24"/>
          <w:lang/>
        </w:rPr>
        <w:t>让</w:t>
      </w:r>
      <w:r>
        <w:rPr>
          <w:rFonts w:ascii="宋体" w:eastAsia="宋体" w:hAnsi="宋体" w:cs="宋体" w:hint="eastAsia"/>
          <w:color w:val="000000" w:themeColor="text1"/>
          <w:kern w:val="0"/>
          <w:sz w:val="24"/>
          <w:szCs w:val="24"/>
        </w:rPr>
        <w:t>学生在</w:t>
      </w:r>
      <w:r>
        <w:rPr>
          <w:rFonts w:ascii="宋体" w:eastAsia="宋体" w:hAnsi="宋体" w:cs="宋体" w:hint="eastAsia"/>
          <w:color w:val="000000" w:themeColor="text1"/>
          <w:kern w:val="0"/>
          <w:sz w:val="24"/>
          <w:szCs w:val="24"/>
          <w:lang/>
        </w:rPr>
        <w:t>实践体验中获得</w:t>
      </w:r>
      <w:r>
        <w:rPr>
          <w:rFonts w:ascii="宋体" w:eastAsia="宋体" w:hAnsi="宋体" w:cs="宋体" w:hint="eastAsia"/>
          <w:color w:val="000000" w:themeColor="text1"/>
          <w:kern w:val="0"/>
          <w:sz w:val="24"/>
          <w:szCs w:val="24"/>
        </w:rPr>
        <w:t>价值感、使命感和成就感，让</w:t>
      </w:r>
      <w:r>
        <w:rPr>
          <w:rFonts w:ascii="宋体" w:eastAsia="宋体" w:hAnsi="宋体" w:cs="宋体" w:hint="eastAsia"/>
          <w:color w:val="000000" w:themeColor="text1"/>
          <w:kern w:val="0"/>
          <w:sz w:val="24"/>
          <w:szCs w:val="24"/>
          <w:lang/>
        </w:rPr>
        <w:t>自律、担当、利他、共创品格</w:t>
      </w:r>
      <w:r>
        <w:rPr>
          <w:rFonts w:ascii="宋体" w:eastAsia="宋体" w:hAnsi="宋体" w:cs="宋体" w:hint="eastAsia"/>
          <w:color w:val="000000" w:themeColor="text1"/>
          <w:kern w:val="0"/>
          <w:sz w:val="24"/>
          <w:szCs w:val="24"/>
        </w:rPr>
        <w:t>在每一个</w:t>
      </w:r>
      <w:r>
        <w:rPr>
          <w:rFonts w:ascii="宋体" w:eastAsia="宋体" w:hAnsi="宋体" w:cs="宋体" w:hint="eastAsia"/>
          <w:color w:val="000000" w:themeColor="text1"/>
          <w:kern w:val="0"/>
          <w:sz w:val="24"/>
          <w:szCs w:val="24"/>
          <w:lang/>
        </w:rPr>
        <w:t>学生</w:t>
      </w:r>
      <w:r>
        <w:rPr>
          <w:rFonts w:ascii="宋体" w:eastAsia="宋体" w:hAnsi="宋体" w:cs="宋体" w:hint="eastAsia"/>
          <w:color w:val="000000" w:themeColor="text1"/>
          <w:kern w:val="0"/>
          <w:sz w:val="24"/>
          <w:szCs w:val="24"/>
        </w:rPr>
        <w:t>心中生根发芽。在创建“新优质学校”学生风采展示中，全面展现了善真学子在创享家行动中品格锤炼的动人场景。</w:t>
      </w:r>
    </w:p>
    <w:p w:rsidR="000C7A7A" w:rsidRDefault="00FC4DD7">
      <w:pPr>
        <w:spacing w:line="400" w:lineRule="exact"/>
        <w:ind w:firstLineChars="200" w:firstLine="482"/>
        <w:jc w:val="left"/>
        <w:textAlignment w:val="baseline"/>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特色课程，打好童年底色</w:t>
      </w:r>
    </w:p>
    <w:p w:rsidR="000C7A7A" w:rsidRDefault="00FC4DD7">
      <w:pPr>
        <w:spacing w:line="400" w:lineRule="exact"/>
        <w:ind w:firstLineChars="200" w:firstLine="482"/>
        <w:jc w:val="left"/>
        <w:textAlignment w:val="baseline"/>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一是国家劳动课程特色化实施</w:t>
      </w:r>
      <w:r>
        <w:rPr>
          <w:rFonts w:ascii="宋体" w:eastAsia="宋体" w:hAnsi="宋体" w:cs="宋体" w:hint="eastAsia"/>
          <w:b/>
          <w:bCs/>
          <w:color w:val="000000" w:themeColor="text1"/>
          <w:sz w:val="24"/>
          <w:szCs w:val="24"/>
        </w:rPr>
        <w:t xml:space="preserve">  </w:t>
      </w:r>
      <w:r>
        <w:rPr>
          <w:rFonts w:ascii="宋体" w:eastAsia="宋体" w:hAnsi="宋体" w:cs="宋体" w:hint="eastAsia"/>
          <w:color w:val="000000" w:themeColor="text1"/>
          <w:sz w:val="24"/>
          <w:szCs w:val="24"/>
        </w:rPr>
        <w:t>从“服务学习”视角整体开发儿童服务性劳动、社会服务课程并探索实践。充分利用校园空间资源，开发设计“善善果园”“真真农场”“美食家”“阅读家”“创想家”“探索家”“传承家”“爱国家”“安全家”等劳动服务基地与岗位；借助社会资源，在校园周边的临平书院、丁家稻场、花开西庄等地组织学生参观、学习、实践、探究；借助自然资源，在水利公园、农田河流等区域开展研究性学习；借助家庭资源，为学生设计更多的体验岗位，鼓励学生在服务性、创造性的劳动实践体验中探索劳动的价值。</w:t>
      </w:r>
    </w:p>
    <w:p w:rsidR="000C7A7A" w:rsidRDefault="00FC4DD7">
      <w:pPr>
        <w:spacing w:line="400" w:lineRule="exact"/>
        <w:ind w:firstLineChars="200" w:firstLine="482"/>
        <w:jc w:val="left"/>
        <w:textAlignment w:val="baseline"/>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二是特色食育课程校本化实施</w:t>
      </w:r>
      <w:r>
        <w:rPr>
          <w:rFonts w:ascii="宋体" w:eastAsia="宋体" w:hAnsi="宋体" w:cs="宋体" w:hint="eastAsia"/>
          <w:b/>
          <w:bCs/>
          <w:color w:val="000000" w:themeColor="text1"/>
          <w:sz w:val="24"/>
          <w:szCs w:val="24"/>
        </w:rPr>
        <w:t xml:space="preserve">  </w:t>
      </w:r>
      <w:r>
        <w:rPr>
          <w:rFonts w:ascii="宋体" w:eastAsia="宋体" w:hAnsi="宋体" w:cs="宋体" w:hint="eastAsia"/>
          <w:color w:val="000000" w:themeColor="text1"/>
          <w:sz w:val="24"/>
          <w:szCs w:val="24"/>
        </w:rPr>
        <w:t>我们通过打造五个场馆建设食育场域，整体建构以“康食健体”“乐食共长”“礼食尚美”为主题的课程内容，给孩子们更多实践、体验、探究、合作的平台。通过食育课程的实施，培养学生节约粮食的习惯，形成爱惜粮食的正确价值观，教育学生感恩生活，弘扬传统美德。</w:t>
      </w:r>
    </w:p>
    <w:p w:rsidR="000C7A7A" w:rsidRDefault="00FC4DD7">
      <w:pPr>
        <w:spacing w:line="400" w:lineRule="exact"/>
        <w:ind w:firstLineChars="200" w:firstLine="482"/>
        <w:jc w:val="left"/>
        <w:textAlignment w:val="baseline"/>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（三）快乐体验，丰富童年生活</w:t>
      </w:r>
    </w:p>
    <w:p w:rsidR="000C7A7A" w:rsidRDefault="00FC4DD7">
      <w:pPr>
        <w:spacing w:line="400" w:lineRule="exact"/>
        <w:ind w:firstLineChars="200" w:firstLine="482"/>
        <w:jc w:val="left"/>
        <w:textAlignment w:val="baseline"/>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lastRenderedPageBreak/>
        <w:t>1.</w:t>
      </w:r>
      <w:r>
        <w:rPr>
          <w:rFonts w:ascii="宋体" w:eastAsia="宋体" w:hAnsi="宋体" w:cs="宋体" w:hint="eastAsia"/>
          <w:b/>
          <w:bCs/>
          <w:color w:val="000000" w:themeColor="text1"/>
          <w:sz w:val="24"/>
          <w:szCs w:val="24"/>
        </w:rPr>
        <w:t>岗位实践，锤炼责任担当</w:t>
      </w:r>
      <w:r>
        <w:rPr>
          <w:rFonts w:ascii="宋体" w:eastAsia="宋体" w:hAnsi="宋体" w:cs="宋体" w:hint="eastAsia"/>
          <w:b/>
          <w:bCs/>
          <w:color w:val="000000" w:themeColor="text1"/>
          <w:sz w:val="24"/>
          <w:szCs w:val="24"/>
        </w:rPr>
        <w:t xml:space="preserve">  </w:t>
      </w:r>
      <w:r>
        <w:rPr>
          <w:rFonts w:ascii="宋体" w:eastAsia="宋体" w:hAnsi="宋体" w:cs="宋体" w:hint="eastAsia"/>
          <w:color w:val="000000" w:themeColor="text1"/>
          <w:sz w:val="24"/>
          <w:szCs w:val="24"/>
        </w:rPr>
        <w:t>在“以生为本”的教育理念下，完善了三级岗位（班级、年级、校级）建设，从岗位类型、活动内容及年级特点等方面，探索不同年段的</w:t>
      </w:r>
      <w:r>
        <w:rPr>
          <w:rFonts w:ascii="宋体" w:eastAsia="宋体" w:hAnsi="宋体" w:cs="宋体" w:hint="eastAsia"/>
          <w:color w:val="000000" w:themeColor="text1"/>
          <w:sz w:val="24"/>
          <w:szCs w:val="24"/>
        </w:rPr>
        <w:t>小岗位</w:t>
      </w:r>
      <w:r>
        <w:rPr>
          <w:rFonts w:ascii="宋体" w:eastAsia="宋体" w:hAnsi="宋体" w:cs="宋体" w:hint="eastAsia"/>
          <w:color w:val="000000" w:themeColor="text1"/>
          <w:sz w:val="24"/>
          <w:szCs w:val="24"/>
        </w:rPr>
        <w:t>竞选方式、工作方式、轮换方式。</w:t>
      </w:r>
      <w:r>
        <w:rPr>
          <w:rFonts w:ascii="宋体" w:eastAsia="宋体" w:hAnsi="宋体" w:cs="宋体" w:hint="eastAsia"/>
          <w:b/>
          <w:bCs/>
          <w:color w:val="000000" w:themeColor="text1"/>
          <w:sz w:val="24"/>
          <w:szCs w:val="24"/>
        </w:rPr>
        <w:t>校级层面</w:t>
      </w:r>
      <w:r>
        <w:rPr>
          <w:rFonts w:ascii="宋体" w:eastAsia="宋体" w:hAnsi="宋体" w:cs="宋体" w:hint="eastAsia"/>
          <w:color w:val="000000" w:themeColor="text1"/>
          <w:sz w:val="24"/>
          <w:szCs w:val="24"/>
        </w:rPr>
        <w:t>以“善真服务社”为载体，优化了各种服务岗位，定期加强管理培训，畅通学生与学校双方沟通、交流的渠道</w:t>
      </w:r>
      <w:r>
        <w:rPr>
          <w:rFonts w:ascii="宋体" w:eastAsia="宋体" w:hAnsi="宋体" w:cs="宋体" w:hint="eastAsia"/>
          <w:color w:val="000000" w:themeColor="text1"/>
          <w:sz w:val="24"/>
          <w:szCs w:val="24"/>
        </w:rPr>
        <w:t>；</w:t>
      </w:r>
      <w:r>
        <w:rPr>
          <w:rFonts w:ascii="宋体" w:eastAsia="宋体" w:hAnsi="宋体" w:cs="宋体" w:hint="eastAsia"/>
          <w:b/>
          <w:bCs/>
          <w:color w:val="000000" w:themeColor="text1"/>
          <w:sz w:val="24"/>
          <w:szCs w:val="24"/>
        </w:rPr>
        <w:t>年级层面</w:t>
      </w:r>
      <w:r>
        <w:rPr>
          <w:rFonts w:ascii="宋体" w:eastAsia="宋体" w:hAnsi="宋体" w:cs="宋体" w:hint="eastAsia"/>
          <w:color w:val="000000" w:themeColor="text1"/>
          <w:sz w:val="24"/>
          <w:szCs w:val="24"/>
        </w:rPr>
        <w:t>以“红领巾公益岗”为抓手，</w:t>
      </w:r>
      <w:r>
        <w:rPr>
          <w:rFonts w:ascii="宋体" w:eastAsia="宋体" w:hAnsi="宋体" w:cs="宋体" w:hint="eastAsia"/>
          <w:color w:val="000000" w:themeColor="text1"/>
          <w:sz w:val="24"/>
          <w:szCs w:val="24"/>
        </w:rPr>
        <w:t>创造性地开发了一系列岗位体验空间，如自然少年说、下棋吧、小水滴服务中心、生活家等；</w:t>
      </w:r>
      <w:r>
        <w:rPr>
          <w:rFonts w:ascii="宋体" w:eastAsia="宋体" w:hAnsi="宋体" w:cs="宋体" w:hint="eastAsia"/>
          <w:b/>
          <w:bCs/>
          <w:color w:val="000000" w:themeColor="text1"/>
          <w:sz w:val="24"/>
          <w:szCs w:val="24"/>
        </w:rPr>
        <w:t>班级层面</w:t>
      </w:r>
      <w:r>
        <w:rPr>
          <w:rFonts w:ascii="宋体" w:eastAsia="宋体" w:hAnsi="宋体" w:cs="宋体" w:hint="eastAsia"/>
          <w:color w:val="000000" w:themeColor="text1"/>
          <w:sz w:val="24"/>
          <w:szCs w:val="24"/>
        </w:rPr>
        <w:t>建设“七彩小水滴之家”，</w:t>
      </w:r>
      <w:r>
        <w:rPr>
          <w:rFonts w:ascii="宋体" w:eastAsia="宋体" w:hAnsi="宋体" w:cs="宋体" w:hint="eastAsia"/>
          <w:color w:val="000000" w:themeColor="text1"/>
          <w:sz w:val="24"/>
          <w:szCs w:val="24"/>
        </w:rPr>
        <w:t>放手让学生参与班级管理，</w:t>
      </w:r>
      <w:r>
        <w:rPr>
          <w:rFonts w:ascii="宋体" w:eastAsia="宋体" w:hAnsi="宋体" w:cs="宋体" w:hint="eastAsia"/>
          <w:color w:val="000000" w:themeColor="text1"/>
          <w:sz w:val="24"/>
          <w:szCs w:val="24"/>
        </w:rPr>
        <w:t>事事有人做，人人有事做。</w:t>
      </w:r>
    </w:p>
    <w:p w:rsidR="000C7A7A" w:rsidRDefault="00FC4DD7">
      <w:pPr>
        <w:spacing w:line="400" w:lineRule="exact"/>
        <w:ind w:firstLineChars="200" w:firstLine="482"/>
        <w:jc w:val="left"/>
        <w:textAlignment w:val="baseline"/>
        <w:rPr>
          <w:rFonts w:ascii="宋体" w:eastAsia="宋体" w:hAnsi="宋体" w:cs="宋体"/>
          <w:color w:val="000000" w:themeColor="text1"/>
          <w:kern w:val="0"/>
          <w:sz w:val="24"/>
          <w:szCs w:val="24"/>
        </w:rPr>
      </w:pPr>
      <w:r>
        <w:rPr>
          <w:rFonts w:ascii="宋体" w:eastAsia="宋体" w:hAnsi="宋体" w:cs="宋体" w:hint="eastAsia"/>
          <w:b/>
          <w:bCs/>
          <w:color w:val="000000" w:themeColor="text1"/>
          <w:sz w:val="24"/>
          <w:szCs w:val="24"/>
        </w:rPr>
        <w:t>2.</w:t>
      </w:r>
      <w:r>
        <w:rPr>
          <w:rFonts w:ascii="宋体" w:eastAsia="宋体" w:hAnsi="宋体" w:cs="宋体" w:hint="eastAsia"/>
          <w:b/>
          <w:bCs/>
          <w:color w:val="000000" w:themeColor="text1"/>
          <w:sz w:val="24"/>
          <w:szCs w:val="24"/>
        </w:rPr>
        <w:t>主题活动，</w:t>
      </w:r>
      <w:r>
        <w:rPr>
          <w:rFonts w:ascii="宋体" w:eastAsia="宋体" w:hAnsi="宋体" w:cs="宋体" w:hint="eastAsia"/>
          <w:b/>
          <w:color w:val="000000" w:themeColor="text1"/>
          <w:sz w:val="24"/>
          <w:szCs w:val="24"/>
        </w:rPr>
        <w:t>联结儿童成长</w:t>
      </w:r>
      <w:r>
        <w:rPr>
          <w:rFonts w:ascii="宋体" w:eastAsia="宋体" w:hAnsi="宋体" w:cs="宋体" w:hint="eastAsia"/>
          <w:b/>
          <w:color w:val="000000" w:themeColor="text1"/>
          <w:sz w:val="24"/>
          <w:szCs w:val="24"/>
        </w:rPr>
        <w:t xml:space="preserve">  </w:t>
      </w:r>
      <w:r>
        <w:rPr>
          <w:rFonts w:ascii="宋体" w:eastAsia="宋体" w:hAnsi="宋体" w:cs="宋体" w:hint="eastAsia"/>
          <w:color w:val="000000" w:themeColor="text1"/>
          <w:sz w:val="24"/>
          <w:szCs w:val="24"/>
        </w:rPr>
        <w:t>基于我校“城乡结合部”的学生特点和成长需要，将三大仪式活动、传统节日活动、校园主题节活动以及各年级的特色活动进行有机整合，建构了“畅玩乐享”主题系列活动。全科进入，全员参与，既考虑了成长的序列性，又兼顾了学生的年段发展需要。</w:t>
      </w:r>
      <w:r>
        <w:rPr>
          <w:rFonts w:ascii="宋体" w:eastAsia="宋体" w:hAnsi="宋体" w:cs="宋体" w:hint="eastAsia"/>
          <w:color w:val="000000" w:themeColor="text1"/>
          <w:kern w:val="0"/>
          <w:sz w:val="24"/>
          <w:szCs w:val="24"/>
        </w:rPr>
        <w:t>自由畅玩，乐享乐智，主题节语走向“新融通”</w:t>
      </w:r>
      <w:r>
        <w:rPr>
          <w:rFonts w:ascii="宋体" w:eastAsia="宋体" w:hAnsi="宋体" w:cs="宋体" w:hint="eastAsia"/>
          <w:color w:val="000000" w:themeColor="text1"/>
          <w:kern w:val="0"/>
          <w:sz w:val="24"/>
          <w:szCs w:val="24"/>
        </w:rPr>
        <w:t>。</w:t>
      </w:r>
    </w:p>
    <w:p w:rsidR="000C7A7A" w:rsidRDefault="00FC4DD7">
      <w:pPr>
        <w:spacing w:line="400" w:lineRule="exact"/>
        <w:ind w:firstLineChars="200" w:firstLine="482"/>
        <w:jc w:val="left"/>
        <w:textAlignment w:val="baseline"/>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3.</w:t>
      </w:r>
      <w:r>
        <w:rPr>
          <w:rFonts w:ascii="宋体" w:eastAsia="宋体" w:hAnsi="宋体" w:cs="宋体" w:hint="eastAsia"/>
          <w:b/>
          <w:bCs/>
          <w:color w:val="000000" w:themeColor="text1"/>
          <w:sz w:val="24"/>
          <w:szCs w:val="24"/>
        </w:rPr>
        <w:t>增值评价，促进持续发展</w:t>
      </w:r>
      <w:r>
        <w:rPr>
          <w:rFonts w:ascii="宋体" w:eastAsia="宋体" w:hAnsi="宋体" w:cs="宋体" w:hint="eastAsia"/>
          <w:b/>
          <w:bCs/>
          <w:color w:val="000000" w:themeColor="text1"/>
          <w:sz w:val="24"/>
          <w:szCs w:val="24"/>
        </w:rPr>
        <w:t xml:space="preserve">  </w:t>
      </w:r>
      <w:r>
        <w:rPr>
          <w:rFonts w:ascii="宋体" w:eastAsia="宋体" w:hAnsi="宋体" w:cs="宋体" w:hint="eastAsia"/>
          <w:color w:val="000000" w:themeColor="text1"/>
          <w:sz w:val="24"/>
          <w:szCs w:val="24"/>
        </w:rPr>
        <w:t>构建</w:t>
      </w:r>
      <w:r>
        <w:rPr>
          <w:rFonts w:ascii="宋体" w:eastAsia="宋体" w:hAnsi="宋体" w:cs="宋体" w:hint="eastAsia"/>
          <w:color w:val="000000" w:themeColor="text1"/>
          <w:sz w:val="24"/>
          <w:szCs w:val="24"/>
        </w:rPr>
        <w:t>了“善真银行”评价体系，</w:t>
      </w:r>
      <w:r>
        <w:rPr>
          <w:rFonts w:ascii="宋体" w:eastAsia="宋体" w:hAnsi="宋体" w:cs="宋体" w:hint="eastAsia"/>
          <w:color w:val="000000" w:themeColor="text1"/>
          <w:sz w:val="24"/>
          <w:szCs w:val="24"/>
        </w:rPr>
        <w:t>从</w:t>
      </w:r>
      <w:r>
        <w:rPr>
          <w:rFonts w:ascii="宋体" w:eastAsia="宋体" w:hAnsi="宋体" w:cs="宋体" w:hint="eastAsia"/>
          <w:color w:val="000000" w:themeColor="text1"/>
          <w:sz w:val="24"/>
          <w:szCs w:val="24"/>
        </w:rPr>
        <w:t>“礼仪之星”“岗位之星”“学习之星”“活动之星”</w:t>
      </w:r>
      <w:r>
        <w:rPr>
          <w:rFonts w:ascii="宋体" w:eastAsia="宋体" w:hAnsi="宋体" w:cs="宋体" w:hint="eastAsia"/>
          <w:color w:val="000000" w:themeColor="text1"/>
          <w:sz w:val="24"/>
          <w:szCs w:val="24"/>
        </w:rPr>
        <w:t>四个方面评选“善真之星”，</w:t>
      </w:r>
      <w:r>
        <w:rPr>
          <w:rFonts w:ascii="宋体" w:eastAsia="宋体" w:hAnsi="宋体" w:cs="宋体" w:hint="eastAsia"/>
          <w:color w:val="000000" w:themeColor="text1"/>
          <w:sz w:val="24"/>
          <w:szCs w:val="24"/>
        </w:rPr>
        <w:t>为“善真娃”的能量迸发积聚动力，让薛小的德育效应真正外显于每一个人的视野之中。</w:t>
      </w:r>
      <w:r>
        <w:rPr>
          <w:rFonts w:ascii="宋体" w:eastAsia="宋体" w:hAnsi="宋体" w:cs="宋体" w:hint="eastAsia"/>
          <w:color w:val="000000" w:themeColor="text1"/>
          <w:sz w:val="24"/>
          <w:szCs w:val="24"/>
        </w:rPr>
        <w:t>另外，</w:t>
      </w:r>
      <w:r>
        <w:rPr>
          <w:rFonts w:ascii="宋体" w:eastAsia="宋体" w:hAnsi="宋体" w:cs="宋体" w:hint="eastAsia"/>
          <w:color w:val="000000" w:themeColor="text1"/>
          <w:sz w:val="24"/>
          <w:szCs w:val="24"/>
        </w:rPr>
        <w:t>充分利用校园舞台、网络（校园网、微信公众号）等媒介举办成果博览会，</w:t>
      </w:r>
      <w:r>
        <w:rPr>
          <w:rFonts w:ascii="宋体" w:eastAsia="宋体" w:hAnsi="宋体" w:cs="宋体" w:hint="eastAsia"/>
          <w:color w:val="000000" w:themeColor="text1"/>
          <w:sz w:val="24"/>
          <w:szCs w:val="24"/>
        </w:rPr>
        <w:t>“与校长妈妈共进午餐”“可爱的善真小虎”</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我爱抽盲盒</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我的画展</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新书发布会</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学生讲坛</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等活动的创新开展，</w:t>
      </w:r>
      <w:r>
        <w:rPr>
          <w:rFonts w:ascii="宋体" w:eastAsia="宋体" w:hAnsi="宋体" w:cs="宋体" w:hint="eastAsia"/>
          <w:color w:val="000000" w:themeColor="text1"/>
          <w:sz w:val="24"/>
          <w:szCs w:val="24"/>
        </w:rPr>
        <w:t>发现每一个儿童的成长与进步，</w:t>
      </w:r>
      <w:r>
        <w:rPr>
          <w:rFonts w:ascii="宋体" w:eastAsia="宋体" w:hAnsi="宋体" w:cs="宋体" w:hint="eastAsia"/>
          <w:color w:val="000000" w:themeColor="text1"/>
          <w:sz w:val="24"/>
          <w:szCs w:val="24"/>
        </w:rPr>
        <w:t>让育人可视化。</w:t>
      </w:r>
    </w:p>
    <w:p w:rsidR="000C7A7A" w:rsidRDefault="00FC4DD7">
      <w:pPr>
        <w:spacing w:line="400" w:lineRule="exact"/>
        <w:ind w:firstLineChars="196" w:firstLine="472"/>
        <w:rPr>
          <w:rFonts w:ascii="宋体" w:eastAsia="宋体" w:hAnsi="宋体" w:cs="宋体"/>
          <w:b/>
          <w:bCs/>
          <w:sz w:val="24"/>
          <w:szCs w:val="24"/>
        </w:rPr>
      </w:pPr>
      <w:r>
        <w:rPr>
          <w:rFonts w:ascii="宋体" w:eastAsia="宋体" w:hAnsi="宋体" w:cs="宋体" w:hint="eastAsia"/>
          <w:b/>
          <w:bCs/>
          <w:sz w:val="24"/>
          <w:szCs w:val="24"/>
        </w:rPr>
        <w:t>（三）重组家校关系，提升家校共育合作力。</w:t>
      </w:r>
    </w:p>
    <w:p w:rsidR="000C7A7A" w:rsidRDefault="00FC4DD7">
      <w:pPr>
        <w:spacing w:line="400" w:lineRule="exact"/>
        <w:ind w:firstLineChars="200" w:firstLine="480"/>
        <w:jc w:val="left"/>
        <w:textAlignment w:val="baseline"/>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学校积极与家长、社区、周边基地沟通，整合优质资源、搭建平台，以学生、家长、教师为驱动力量，实现了创生式发展：以学生为驱动，他们走进社区，走进社会，践行文明，宣传文明，参加各种公益活动，提升了公民的道德意识与责任感和服务社会的意识；以家长为驱动，他们走</w:t>
      </w:r>
      <w:r>
        <w:rPr>
          <w:rFonts w:ascii="宋体" w:eastAsia="宋体" w:hAnsi="宋体" w:cs="宋体" w:hint="eastAsia"/>
          <w:color w:val="000000" w:themeColor="text1"/>
          <w:sz w:val="24"/>
          <w:szCs w:val="24"/>
        </w:rPr>
        <w:t>进校园，参与管理，走进课堂，展现生活的多姿多彩，带着孩子走出校园，体验丰富的社会生活；以教师为驱动，策划组织“多彩假期生活”等各种长程序列活动，既满足学生成长的需要，又引领了学生需要的成长。</w:t>
      </w:r>
    </w:p>
    <w:p w:rsidR="000C7A7A" w:rsidRDefault="00FC4DD7">
      <w:pPr>
        <w:pStyle w:val="a7"/>
        <w:spacing w:before="0" w:beforeAutospacing="0" w:after="0" w:afterAutospacing="0" w:line="400" w:lineRule="exact"/>
        <w:ind w:firstLineChars="200" w:firstLine="482"/>
        <w:rPr>
          <w:b/>
          <w:bCs/>
          <w:color w:val="000000"/>
          <w:kern w:val="2"/>
        </w:rPr>
      </w:pPr>
      <w:r>
        <w:rPr>
          <w:rFonts w:hint="eastAsia"/>
          <w:b/>
          <w:bCs/>
          <w:color w:val="000000"/>
          <w:kern w:val="2"/>
        </w:rPr>
        <w:t>五、做优服务，构建后勤系统新引擎</w:t>
      </w:r>
    </w:p>
    <w:p w:rsidR="000C7A7A" w:rsidRDefault="00FC4DD7">
      <w:pPr>
        <w:spacing w:line="400" w:lineRule="exact"/>
        <w:ind w:firstLineChars="200" w:firstLine="482"/>
        <w:jc w:val="left"/>
        <w:rPr>
          <w:rFonts w:ascii="宋体" w:eastAsia="宋体" w:hAnsi="宋体" w:cs="宋体"/>
          <w:b/>
          <w:bCs/>
          <w:color w:val="000000"/>
          <w:sz w:val="24"/>
          <w:szCs w:val="24"/>
        </w:rPr>
      </w:pPr>
      <w:r>
        <w:rPr>
          <w:rFonts w:ascii="宋体" w:eastAsia="宋体" w:hAnsi="宋体" w:cs="宋体" w:hint="eastAsia"/>
          <w:b/>
          <w:bCs/>
          <w:color w:val="000000"/>
          <w:sz w:val="24"/>
          <w:szCs w:val="24"/>
        </w:rPr>
        <w:t>（一）校园安全抓实提效</w:t>
      </w:r>
    </w:p>
    <w:p w:rsidR="000C7A7A" w:rsidRDefault="00FC4DD7">
      <w:pPr>
        <w:spacing w:line="400" w:lineRule="exact"/>
        <w:ind w:firstLineChars="200" w:firstLine="482"/>
        <w:jc w:val="left"/>
        <w:rPr>
          <w:rFonts w:ascii="宋体" w:eastAsia="宋体" w:hAnsi="宋体" w:cs="宋体"/>
          <w:color w:val="000000"/>
          <w:sz w:val="24"/>
          <w:szCs w:val="24"/>
        </w:rPr>
      </w:pPr>
      <w:r>
        <w:rPr>
          <w:rFonts w:ascii="宋体" w:eastAsia="宋体" w:hAnsi="宋体" w:cs="宋体" w:hint="eastAsia"/>
          <w:b/>
          <w:bCs/>
          <w:color w:val="000000"/>
          <w:sz w:val="24"/>
          <w:szCs w:val="24"/>
        </w:rPr>
        <w:t>1.</w:t>
      </w:r>
      <w:r>
        <w:rPr>
          <w:rFonts w:ascii="宋体" w:eastAsia="宋体" w:hAnsi="宋体" w:cs="宋体" w:hint="eastAsia"/>
          <w:b/>
          <w:bCs/>
          <w:color w:val="000000"/>
          <w:sz w:val="24"/>
          <w:szCs w:val="24"/>
        </w:rPr>
        <w:t>严格执行“四制”：</w:t>
      </w:r>
      <w:r>
        <w:rPr>
          <w:rFonts w:ascii="宋体" w:eastAsia="宋体" w:hAnsi="宋体" w:cs="宋体" w:hint="eastAsia"/>
          <w:color w:val="000000"/>
          <w:sz w:val="24"/>
          <w:szCs w:val="24"/>
        </w:rPr>
        <w:t>即校园“每日巡视检查制”</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“专项问题检查制”“长效卫生管理制”“严格门禁管理制”，确保校园安全与稳定。另外，结合新北区校车管理要求，强化日常监管，确保校车安全。</w:t>
      </w:r>
    </w:p>
    <w:p w:rsidR="000C7A7A" w:rsidRDefault="00FC4DD7">
      <w:pPr>
        <w:spacing w:line="400" w:lineRule="exact"/>
        <w:ind w:firstLineChars="200" w:firstLine="482"/>
        <w:jc w:val="left"/>
        <w:rPr>
          <w:rFonts w:ascii="宋体" w:eastAsia="宋体" w:hAnsi="宋体" w:cs="宋体"/>
          <w:color w:val="000000"/>
          <w:sz w:val="24"/>
          <w:szCs w:val="24"/>
        </w:rPr>
      </w:pPr>
      <w:r>
        <w:rPr>
          <w:rFonts w:ascii="宋体" w:eastAsia="宋体" w:hAnsi="宋体" w:cs="宋体" w:hint="eastAsia"/>
          <w:b/>
          <w:bCs/>
          <w:color w:val="000000"/>
          <w:sz w:val="24"/>
          <w:szCs w:val="24"/>
        </w:rPr>
        <w:t>2.</w:t>
      </w:r>
      <w:r>
        <w:rPr>
          <w:rFonts w:ascii="宋体" w:eastAsia="宋体" w:hAnsi="宋体" w:cs="宋体" w:hint="eastAsia"/>
          <w:b/>
          <w:bCs/>
          <w:color w:val="000000"/>
          <w:sz w:val="24"/>
          <w:szCs w:val="24"/>
        </w:rPr>
        <w:t>丰富安全宣教：</w:t>
      </w:r>
      <w:r>
        <w:rPr>
          <w:rFonts w:ascii="宋体" w:eastAsia="宋体" w:hAnsi="宋体" w:cs="宋体" w:hint="eastAsia"/>
          <w:color w:val="000000"/>
          <w:sz w:val="24"/>
          <w:szCs w:val="24"/>
        </w:rPr>
        <w:t>与学生发展中心联合落实“</w:t>
      </w:r>
      <w:r>
        <w:rPr>
          <w:rFonts w:ascii="宋体" w:eastAsia="宋体" w:hAnsi="宋体" w:cs="宋体" w:hint="eastAsia"/>
          <w:color w:val="000000"/>
          <w:sz w:val="24"/>
          <w:szCs w:val="24"/>
        </w:rPr>
        <w:t>1530</w:t>
      </w:r>
      <w:r>
        <w:rPr>
          <w:rFonts w:ascii="宋体" w:eastAsia="宋体" w:hAnsi="宋体" w:cs="宋体" w:hint="eastAsia"/>
          <w:color w:val="000000"/>
          <w:sz w:val="24"/>
          <w:szCs w:val="24"/>
        </w:rPr>
        <w:t>”安全教育，即每日放学前</w:t>
      </w:r>
      <w:r>
        <w:rPr>
          <w:rFonts w:ascii="宋体" w:eastAsia="宋体" w:hAnsi="宋体" w:cs="宋体" w:hint="eastAsia"/>
          <w:color w:val="000000"/>
          <w:sz w:val="24"/>
          <w:szCs w:val="24"/>
        </w:rPr>
        <w:t>1</w:t>
      </w:r>
      <w:r>
        <w:rPr>
          <w:rFonts w:ascii="宋体" w:eastAsia="宋体" w:hAnsi="宋体" w:cs="宋体" w:hint="eastAsia"/>
          <w:color w:val="000000"/>
          <w:sz w:val="24"/>
          <w:szCs w:val="24"/>
        </w:rPr>
        <w:t>分钟安全教育，每周五利用</w:t>
      </w:r>
      <w:r>
        <w:rPr>
          <w:rFonts w:ascii="宋体" w:eastAsia="宋体" w:hAnsi="宋体" w:cs="宋体" w:hint="eastAsia"/>
          <w:color w:val="000000"/>
          <w:sz w:val="24"/>
          <w:szCs w:val="24"/>
        </w:rPr>
        <w:t>5</w:t>
      </w:r>
      <w:r>
        <w:rPr>
          <w:rFonts w:ascii="宋体" w:eastAsia="宋体" w:hAnsi="宋体" w:cs="宋体" w:hint="eastAsia"/>
          <w:color w:val="000000"/>
          <w:sz w:val="24"/>
          <w:szCs w:val="24"/>
        </w:rPr>
        <w:t>分钟进行主题式的安全教育，每月围绕安全主题上一节</w:t>
      </w:r>
      <w:r>
        <w:rPr>
          <w:rFonts w:ascii="宋体" w:eastAsia="宋体" w:hAnsi="宋体" w:cs="宋体" w:hint="eastAsia"/>
          <w:color w:val="000000"/>
          <w:sz w:val="24"/>
          <w:szCs w:val="24"/>
        </w:rPr>
        <w:lastRenderedPageBreak/>
        <w:t>班队课。</w:t>
      </w:r>
    </w:p>
    <w:p w:rsidR="000C7A7A" w:rsidRDefault="00FC4DD7">
      <w:pPr>
        <w:spacing w:line="400" w:lineRule="exact"/>
        <w:ind w:firstLine="570"/>
        <w:rPr>
          <w:rFonts w:ascii="宋体" w:eastAsia="宋体" w:hAnsi="宋体" w:cs="宋体"/>
          <w:color w:val="000000"/>
          <w:sz w:val="24"/>
          <w:szCs w:val="24"/>
        </w:rPr>
      </w:pPr>
      <w:r>
        <w:rPr>
          <w:rFonts w:ascii="宋体" w:eastAsia="宋体" w:hAnsi="宋体" w:cs="宋体" w:hint="eastAsia"/>
          <w:b/>
          <w:bCs/>
          <w:color w:val="000000"/>
          <w:sz w:val="24"/>
          <w:szCs w:val="24"/>
        </w:rPr>
        <w:t>3.</w:t>
      </w:r>
      <w:r>
        <w:rPr>
          <w:rFonts w:ascii="宋体" w:eastAsia="宋体" w:hAnsi="宋体" w:cs="宋体" w:hint="eastAsia"/>
          <w:b/>
          <w:bCs/>
          <w:color w:val="000000"/>
          <w:sz w:val="24"/>
          <w:szCs w:val="24"/>
        </w:rPr>
        <w:t>开展安全演练：</w:t>
      </w:r>
      <w:r>
        <w:rPr>
          <w:rFonts w:ascii="宋体" w:eastAsia="宋体" w:hAnsi="宋体" w:cs="宋体" w:hint="eastAsia"/>
          <w:color w:val="000000"/>
          <w:sz w:val="24"/>
          <w:szCs w:val="24"/>
        </w:rPr>
        <w:t>每月一次的应急演练，做到有方案、有部署，有总结点评。组织全校师生开展了食物中毒演练、校车安全演练、消防灭火演练等，全员卷入，提高了全体师生的安全意识以及危机应变处理能力。</w:t>
      </w:r>
    </w:p>
    <w:p w:rsidR="000C7A7A" w:rsidRDefault="00FC4DD7">
      <w:pPr>
        <w:spacing w:line="400" w:lineRule="exact"/>
        <w:ind w:firstLineChars="200" w:firstLine="482"/>
        <w:jc w:val="left"/>
        <w:rPr>
          <w:rFonts w:ascii="宋体" w:eastAsia="宋体" w:hAnsi="宋体" w:cs="宋体"/>
          <w:color w:val="000000"/>
          <w:sz w:val="24"/>
          <w:szCs w:val="24"/>
        </w:rPr>
      </w:pPr>
      <w:r>
        <w:rPr>
          <w:rFonts w:ascii="宋体" w:eastAsia="宋体" w:hAnsi="宋体" w:cs="宋体" w:hint="eastAsia"/>
          <w:b/>
          <w:bCs/>
          <w:color w:val="000000"/>
          <w:sz w:val="24"/>
          <w:szCs w:val="24"/>
        </w:rPr>
        <w:t>4.</w:t>
      </w:r>
      <w:r>
        <w:rPr>
          <w:rFonts w:ascii="宋体" w:eastAsia="宋体" w:hAnsi="宋体" w:cs="宋体" w:hint="eastAsia"/>
          <w:b/>
          <w:bCs/>
          <w:color w:val="000000"/>
          <w:sz w:val="24"/>
          <w:szCs w:val="24"/>
        </w:rPr>
        <w:t>落实安全责任：</w:t>
      </w:r>
      <w:r>
        <w:rPr>
          <w:rFonts w:ascii="宋体" w:eastAsia="宋体" w:hAnsi="宋体" w:cs="宋体" w:hint="eastAsia"/>
          <w:color w:val="000000"/>
          <w:sz w:val="24"/>
          <w:szCs w:val="24"/>
        </w:rPr>
        <w:t>签订各层级安全责任书，与教师月考核挂钩，与善真中队评比结合，并实行楼层值日责任追究制。年级组每月评选“安全小卫士”，增强学生的安全意识，提升安全素养，使之成为学生</w:t>
      </w:r>
      <w:r>
        <w:rPr>
          <w:rFonts w:ascii="宋体" w:eastAsia="宋体" w:hAnsi="宋体" w:cs="宋体" w:hint="eastAsia"/>
          <w:color w:val="000000"/>
          <w:sz w:val="24"/>
          <w:szCs w:val="24"/>
        </w:rPr>
        <w:t>良好习惯。</w:t>
      </w:r>
    </w:p>
    <w:p w:rsidR="000C7A7A" w:rsidRDefault="00FC4DD7">
      <w:pPr>
        <w:shd w:val="clear" w:color="FCFCFC" w:fill="auto"/>
        <w:autoSpaceDN w:val="0"/>
        <w:spacing w:line="400" w:lineRule="exact"/>
        <w:ind w:firstLineChars="200" w:firstLine="482"/>
        <w:jc w:val="left"/>
        <w:rPr>
          <w:rFonts w:ascii="宋体" w:eastAsia="宋体" w:hAnsi="宋体" w:cs="宋体"/>
          <w:b/>
          <w:bCs/>
          <w:color w:val="000000"/>
          <w:sz w:val="24"/>
          <w:szCs w:val="24"/>
        </w:rPr>
      </w:pPr>
      <w:r>
        <w:rPr>
          <w:rFonts w:ascii="宋体" w:eastAsia="宋体" w:hAnsi="宋体" w:cs="宋体" w:hint="eastAsia"/>
          <w:b/>
          <w:bCs/>
          <w:color w:val="000000"/>
          <w:sz w:val="24"/>
          <w:szCs w:val="24"/>
        </w:rPr>
        <w:t>（二）守规抓细提升效能。</w:t>
      </w:r>
    </w:p>
    <w:p w:rsidR="000C7A7A" w:rsidRDefault="00FC4DD7">
      <w:pPr>
        <w:spacing w:line="400" w:lineRule="exact"/>
        <w:ind w:firstLineChars="200" w:firstLine="482"/>
        <w:jc w:val="left"/>
        <w:rPr>
          <w:rFonts w:ascii="宋体" w:eastAsia="宋体" w:hAnsi="宋体" w:cs="宋体"/>
          <w:color w:val="000000"/>
          <w:sz w:val="24"/>
          <w:szCs w:val="24"/>
        </w:rPr>
      </w:pPr>
      <w:r>
        <w:rPr>
          <w:rFonts w:ascii="宋体" w:eastAsia="宋体" w:hAnsi="宋体" w:cs="宋体" w:hint="eastAsia"/>
          <w:b/>
          <w:bCs/>
          <w:color w:val="000000"/>
          <w:sz w:val="24"/>
          <w:szCs w:val="24"/>
        </w:rPr>
        <w:t>一是加强资产管理，严肃采购纪律：</w:t>
      </w:r>
      <w:r>
        <w:rPr>
          <w:rFonts w:ascii="宋体" w:eastAsia="宋体" w:hAnsi="宋体" w:cs="宋体" w:hint="eastAsia"/>
          <w:color w:val="000000"/>
          <w:sz w:val="24"/>
          <w:szCs w:val="24"/>
        </w:rPr>
        <w:t>做好库存物资的盘点，两校区统筹安排，节约为先，物尽其用。采购时严格执行“调研申请——比价采购——验收入库——领用签字”流程。</w:t>
      </w:r>
      <w:r>
        <w:rPr>
          <w:rFonts w:ascii="宋体" w:eastAsia="宋体" w:hAnsi="宋体" w:cs="宋体" w:hint="eastAsia"/>
          <w:b/>
          <w:bCs/>
          <w:color w:val="000000"/>
          <w:sz w:val="24"/>
          <w:szCs w:val="24"/>
        </w:rPr>
        <w:t>二是落实食堂“五常”，提升食育品质：</w:t>
      </w:r>
      <w:r>
        <w:rPr>
          <w:rFonts w:ascii="宋体" w:eastAsia="宋体" w:hAnsi="宋体" w:cs="宋体" w:hint="eastAsia"/>
          <w:color w:val="000000"/>
          <w:sz w:val="24"/>
          <w:szCs w:val="24"/>
        </w:rPr>
        <w:t>依托新北区“安全教育新样态提升工程”品牌学校实验点的创建，全面推行五常管理，以《食育：善真教育理念下膳食革新的校本实践行动》课题研究为抓手，联合多部门进行食育场域建设，构建课程内容，形成食品安全教育新样态。</w:t>
      </w:r>
      <w:r>
        <w:rPr>
          <w:rFonts w:ascii="宋体" w:eastAsia="宋体" w:hAnsi="宋体" w:cs="宋体" w:hint="eastAsia"/>
          <w:b/>
          <w:bCs/>
          <w:color w:val="000000"/>
          <w:sz w:val="24"/>
          <w:szCs w:val="24"/>
        </w:rPr>
        <w:t>三是优化例会考评，温暖后勤文化：</w:t>
      </w:r>
      <w:r>
        <w:rPr>
          <w:rFonts w:ascii="宋体" w:eastAsia="宋体" w:hAnsi="宋体" w:cs="宋体" w:hint="eastAsia"/>
          <w:color w:val="000000"/>
          <w:sz w:val="24"/>
          <w:szCs w:val="24"/>
        </w:rPr>
        <w:t>不断优化每月一次后勤例会策划及实施，通过专家讲座、技能大赛、两校区互换实践参观、优秀员工故事讲述、现场模拟情景处置等提升员工从业道德和专业技能。</w:t>
      </w:r>
    </w:p>
    <w:p w:rsidR="000C7A7A" w:rsidRDefault="000C7A7A">
      <w:pPr>
        <w:pStyle w:val="a0"/>
        <w:spacing w:line="400" w:lineRule="exact"/>
        <w:rPr>
          <w:rFonts w:ascii="宋体" w:eastAsia="宋体" w:hAnsi="宋体" w:cs="宋体"/>
          <w:szCs w:val="24"/>
        </w:rPr>
      </w:pPr>
    </w:p>
    <w:p w:rsidR="000C7A7A" w:rsidRDefault="000C7A7A">
      <w:pPr>
        <w:pStyle w:val="a0"/>
        <w:spacing w:line="400" w:lineRule="exact"/>
        <w:rPr>
          <w:rFonts w:ascii="宋体" w:eastAsia="宋体" w:hAnsi="宋体" w:cs="宋体"/>
          <w:szCs w:val="24"/>
        </w:rPr>
      </w:pPr>
    </w:p>
    <w:p w:rsidR="000C7A7A" w:rsidRDefault="000C7A7A">
      <w:pPr>
        <w:pStyle w:val="a0"/>
        <w:rPr>
          <w:rFonts w:ascii="宋体" w:eastAsia="宋体" w:hAnsi="宋体" w:cs="宋体"/>
          <w:szCs w:val="24"/>
        </w:rPr>
      </w:pPr>
    </w:p>
    <w:p w:rsidR="000C7A7A" w:rsidRDefault="000C7A7A">
      <w:pPr>
        <w:pStyle w:val="a0"/>
      </w:pPr>
    </w:p>
    <w:p w:rsidR="000C7A7A" w:rsidRDefault="000C7A7A">
      <w:pPr>
        <w:pStyle w:val="a0"/>
      </w:pPr>
    </w:p>
    <w:p w:rsidR="000C7A7A" w:rsidRDefault="000C7A7A">
      <w:pPr>
        <w:pStyle w:val="a0"/>
      </w:pPr>
    </w:p>
    <w:p w:rsidR="000C7A7A" w:rsidRDefault="000C7A7A">
      <w:pPr>
        <w:pStyle w:val="a0"/>
      </w:pPr>
    </w:p>
    <w:p w:rsidR="000C7A7A" w:rsidRDefault="000C7A7A">
      <w:pPr>
        <w:pStyle w:val="a0"/>
      </w:pPr>
    </w:p>
    <w:p w:rsidR="000C7A7A" w:rsidRDefault="000C7A7A">
      <w:pPr>
        <w:pStyle w:val="a0"/>
      </w:pPr>
    </w:p>
    <w:p w:rsidR="000C7A7A" w:rsidRDefault="000C7A7A">
      <w:pPr>
        <w:pStyle w:val="a0"/>
      </w:pPr>
    </w:p>
    <w:p w:rsidR="000C7A7A" w:rsidRDefault="000C7A7A">
      <w:pPr>
        <w:pStyle w:val="a0"/>
      </w:pPr>
    </w:p>
    <w:p w:rsidR="000C7A7A" w:rsidRDefault="000C7A7A">
      <w:pPr>
        <w:pStyle w:val="a0"/>
        <w:ind w:firstLineChars="0" w:firstLine="0"/>
      </w:pPr>
    </w:p>
    <w:p w:rsidR="000C7A7A" w:rsidRDefault="000C7A7A">
      <w:pPr>
        <w:pStyle w:val="a0"/>
        <w:ind w:firstLineChars="0" w:firstLine="0"/>
        <w:rPr>
          <w:b/>
        </w:rPr>
      </w:pPr>
    </w:p>
    <w:p w:rsidR="000C7A7A" w:rsidRDefault="00FC4DD7">
      <w:pPr>
        <w:pStyle w:val="a0"/>
        <w:ind w:firstLineChars="0" w:firstLine="0"/>
        <w:rPr>
          <w:b/>
        </w:rPr>
      </w:pPr>
      <w:r>
        <w:rPr>
          <w:b/>
        </w:rPr>
        <w:lastRenderedPageBreak/>
        <w:t>附：</w:t>
      </w:r>
      <w:r>
        <w:rPr>
          <w:rFonts w:hint="eastAsia"/>
          <w:b/>
        </w:rPr>
        <w:t xml:space="preserve"> </w:t>
      </w:r>
      <w:r>
        <w:rPr>
          <w:b/>
        </w:rPr>
        <w:t xml:space="preserve">      </w:t>
      </w:r>
      <w:r>
        <w:rPr>
          <w:rFonts w:hint="eastAsia"/>
          <w:b/>
        </w:rPr>
        <w:t>薛家</w:t>
      </w:r>
      <w:r>
        <w:rPr>
          <w:rFonts w:hint="eastAsia"/>
          <w:b/>
        </w:rPr>
        <w:t>实验</w:t>
      </w:r>
      <w:r>
        <w:rPr>
          <w:rFonts w:hint="eastAsia"/>
          <w:b/>
        </w:rPr>
        <w:t>小学</w:t>
      </w:r>
      <w:r>
        <w:rPr>
          <w:rFonts w:hint="eastAsia"/>
          <w:b/>
        </w:rPr>
        <w:t>2023</w:t>
      </w:r>
      <w:r>
        <w:rPr>
          <w:rFonts w:hint="eastAsia"/>
          <w:b/>
        </w:rPr>
        <w:t>年学校及教师所获荣誉一览表</w:t>
      </w:r>
    </w:p>
    <w:p w:rsidR="000C7A7A" w:rsidRDefault="000C7A7A">
      <w:pPr>
        <w:pStyle w:val="a0"/>
        <w:ind w:firstLineChars="0" w:firstLine="0"/>
        <w:jc w:val="left"/>
      </w:pPr>
      <w:bookmarkStart w:id="0" w:name="_GoBack"/>
      <w:bookmarkEnd w:id="0"/>
    </w:p>
    <w:p w:rsidR="000C7A7A" w:rsidRDefault="000C7A7A">
      <w:pPr>
        <w:pStyle w:val="a0"/>
        <w:ind w:firstLineChars="0" w:firstLine="0"/>
      </w:pPr>
    </w:p>
    <w:sectPr w:rsidR="000C7A7A" w:rsidSect="000C7A7A">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DD7" w:rsidRDefault="00FC4DD7">
      <w:pPr>
        <w:spacing w:line="240" w:lineRule="auto"/>
      </w:pPr>
      <w:r>
        <w:separator/>
      </w:r>
    </w:p>
  </w:endnote>
  <w:endnote w:type="continuationSeparator" w:id="0">
    <w:p w:rsidR="00FC4DD7" w:rsidRDefault="00FC4D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DD7" w:rsidRDefault="00FC4DD7">
      <w:r>
        <w:separator/>
      </w:r>
    </w:p>
  </w:footnote>
  <w:footnote w:type="continuationSeparator" w:id="0">
    <w:p w:rsidR="00FC4DD7" w:rsidRDefault="00FC4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Q3ODZkOTNhNjE3OWUzYWI5MjYwNTJjN2E4OTM1ZDEifQ=="/>
  </w:docVars>
  <w:rsids>
    <w:rsidRoot w:val="00855C34"/>
    <w:rsid w:val="00014E86"/>
    <w:rsid w:val="00017E19"/>
    <w:rsid w:val="00033693"/>
    <w:rsid w:val="000355CD"/>
    <w:rsid w:val="00047369"/>
    <w:rsid w:val="00057D44"/>
    <w:rsid w:val="00062AF6"/>
    <w:rsid w:val="00082DEA"/>
    <w:rsid w:val="00086BB5"/>
    <w:rsid w:val="000C4288"/>
    <w:rsid w:val="000C63D2"/>
    <w:rsid w:val="000C7A7A"/>
    <w:rsid w:val="000D298E"/>
    <w:rsid w:val="000D7848"/>
    <w:rsid w:val="000E4FDD"/>
    <w:rsid w:val="000E6B02"/>
    <w:rsid w:val="000F4C08"/>
    <w:rsid w:val="0010123C"/>
    <w:rsid w:val="0010200E"/>
    <w:rsid w:val="001021A1"/>
    <w:rsid w:val="001038E3"/>
    <w:rsid w:val="00103BE5"/>
    <w:rsid w:val="00104D29"/>
    <w:rsid w:val="001121BF"/>
    <w:rsid w:val="00121FB3"/>
    <w:rsid w:val="00123C56"/>
    <w:rsid w:val="00141B02"/>
    <w:rsid w:val="0015324D"/>
    <w:rsid w:val="00157A3A"/>
    <w:rsid w:val="0016585E"/>
    <w:rsid w:val="00180B8E"/>
    <w:rsid w:val="00187F1C"/>
    <w:rsid w:val="001A14CF"/>
    <w:rsid w:val="001A29F3"/>
    <w:rsid w:val="001B40E9"/>
    <w:rsid w:val="001B4137"/>
    <w:rsid w:val="001B6F7A"/>
    <w:rsid w:val="001C7B0B"/>
    <w:rsid w:val="001D08F9"/>
    <w:rsid w:val="001D49F2"/>
    <w:rsid w:val="001E0C50"/>
    <w:rsid w:val="001E76A2"/>
    <w:rsid w:val="001F0D64"/>
    <w:rsid w:val="001F46A1"/>
    <w:rsid w:val="001F4D2E"/>
    <w:rsid w:val="002112C0"/>
    <w:rsid w:val="00221AD4"/>
    <w:rsid w:val="00226B45"/>
    <w:rsid w:val="002309F1"/>
    <w:rsid w:val="00234F15"/>
    <w:rsid w:val="00250B50"/>
    <w:rsid w:val="002566F5"/>
    <w:rsid w:val="00260859"/>
    <w:rsid w:val="00272D00"/>
    <w:rsid w:val="00274F26"/>
    <w:rsid w:val="00276A9F"/>
    <w:rsid w:val="00276E08"/>
    <w:rsid w:val="00280404"/>
    <w:rsid w:val="002822B8"/>
    <w:rsid w:val="00282B87"/>
    <w:rsid w:val="002832C2"/>
    <w:rsid w:val="00294C0B"/>
    <w:rsid w:val="002B21FE"/>
    <w:rsid w:val="002B33B6"/>
    <w:rsid w:val="002B4918"/>
    <w:rsid w:val="002C3418"/>
    <w:rsid w:val="002C586C"/>
    <w:rsid w:val="002D53FB"/>
    <w:rsid w:val="002E426B"/>
    <w:rsid w:val="00300D1C"/>
    <w:rsid w:val="00305970"/>
    <w:rsid w:val="00305CB6"/>
    <w:rsid w:val="00315434"/>
    <w:rsid w:val="00320389"/>
    <w:rsid w:val="00320F84"/>
    <w:rsid w:val="00323138"/>
    <w:rsid w:val="00327D9B"/>
    <w:rsid w:val="00331F1B"/>
    <w:rsid w:val="003351B8"/>
    <w:rsid w:val="0035574C"/>
    <w:rsid w:val="00357D8C"/>
    <w:rsid w:val="00371C48"/>
    <w:rsid w:val="00391B5C"/>
    <w:rsid w:val="003932D4"/>
    <w:rsid w:val="003A717E"/>
    <w:rsid w:val="003A7BC4"/>
    <w:rsid w:val="003B1FDB"/>
    <w:rsid w:val="003B2600"/>
    <w:rsid w:val="003C1A84"/>
    <w:rsid w:val="003D31D1"/>
    <w:rsid w:val="003D4D73"/>
    <w:rsid w:val="00410346"/>
    <w:rsid w:val="004232D6"/>
    <w:rsid w:val="00424A1F"/>
    <w:rsid w:val="0042725C"/>
    <w:rsid w:val="0043258C"/>
    <w:rsid w:val="0044635E"/>
    <w:rsid w:val="00447D77"/>
    <w:rsid w:val="0045229A"/>
    <w:rsid w:val="004544CE"/>
    <w:rsid w:val="004554D6"/>
    <w:rsid w:val="00457CF7"/>
    <w:rsid w:val="0046258F"/>
    <w:rsid w:val="004637AE"/>
    <w:rsid w:val="00471FFC"/>
    <w:rsid w:val="00474517"/>
    <w:rsid w:val="00484114"/>
    <w:rsid w:val="00486542"/>
    <w:rsid w:val="00493D2F"/>
    <w:rsid w:val="004C5668"/>
    <w:rsid w:val="004C778A"/>
    <w:rsid w:val="004D1372"/>
    <w:rsid w:val="004D3F78"/>
    <w:rsid w:val="004D4CC6"/>
    <w:rsid w:val="004D6450"/>
    <w:rsid w:val="004E3918"/>
    <w:rsid w:val="004E57FA"/>
    <w:rsid w:val="004F7802"/>
    <w:rsid w:val="00505672"/>
    <w:rsid w:val="00507C3F"/>
    <w:rsid w:val="00514014"/>
    <w:rsid w:val="00520A9C"/>
    <w:rsid w:val="00523524"/>
    <w:rsid w:val="00527C70"/>
    <w:rsid w:val="005406F4"/>
    <w:rsid w:val="00545F3E"/>
    <w:rsid w:val="00550C81"/>
    <w:rsid w:val="005564CF"/>
    <w:rsid w:val="00557EE0"/>
    <w:rsid w:val="00561399"/>
    <w:rsid w:val="005812BD"/>
    <w:rsid w:val="0058391A"/>
    <w:rsid w:val="005869B0"/>
    <w:rsid w:val="00597DE0"/>
    <w:rsid w:val="00597E3C"/>
    <w:rsid w:val="005A0E9E"/>
    <w:rsid w:val="005A40BC"/>
    <w:rsid w:val="005B1BAB"/>
    <w:rsid w:val="005B694E"/>
    <w:rsid w:val="005B7CA5"/>
    <w:rsid w:val="005C4475"/>
    <w:rsid w:val="005C713D"/>
    <w:rsid w:val="005D0E8E"/>
    <w:rsid w:val="005D2E31"/>
    <w:rsid w:val="005D7091"/>
    <w:rsid w:val="005D7124"/>
    <w:rsid w:val="005E2797"/>
    <w:rsid w:val="005E4320"/>
    <w:rsid w:val="005E630B"/>
    <w:rsid w:val="005F02D2"/>
    <w:rsid w:val="00601856"/>
    <w:rsid w:val="00612A9D"/>
    <w:rsid w:val="00622306"/>
    <w:rsid w:val="00630D38"/>
    <w:rsid w:val="00654262"/>
    <w:rsid w:val="006566E5"/>
    <w:rsid w:val="00670BFD"/>
    <w:rsid w:val="00672880"/>
    <w:rsid w:val="00674FDA"/>
    <w:rsid w:val="006830DF"/>
    <w:rsid w:val="006832ED"/>
    <w:rsid w:val="00692E57"/>
    <w:rsid w:val="00693BE1"/>
    <w:rsid w:val="0069613A"/>
    <w:rsid w:val="006A064D"/>
    <w:rsid w:val="006A14F5"/>
    <w:rsid w:val="006A2C4F"/>
    <w:rsid w:val="006A5306"/>
    <w:rsid w:val="006A5972"/>
    <w:rsid w:val="006E035F"/>
    <w:rsid w:val="006E37AD"/>
    <w:rsid w:val="006F7718"/>
    <w:rsid w:val="00700978"/>
    <w:rsid w:val="00703FA2"/>
    <w:rsid w:val="007045BD"/>
    <w:rsid w:val="00705AB4"/>
    <w:rsid w:val="0070742D"/>
    <w:rsid w:val="0070771B"/>
    <w:rsid w:val="0071542B"/>
    <w:rsid w:val="007200A7"/>
    <w:rsid w:val="00726E3D"/>
    <w:rsid w:val="00726E60"/>
    <w:rsid w:val="00740F62"/>
    <w:rsid w:val="00742FA1"/>
    <w:rsid w:val="00745D2B"/>
    <w:rsid w:val="007504FB"/>
    <w:rsid w:val="007521EB"/>
    <w:rsid w:val="00783027"/>
    <w:rsid w:val="00792545"/>
    <w:rsid w:val="00794D32"/>
    <w:rsid w:val="007B1CB8"/>
    <w:rsid w:val="007B1F50"/>
    <w:rsid w:val="007D0836"/>
    <w:rsid w:val="007D2C24"/>
    <w:rsid w:val="007E2307"/>
    <w:rsid w:val="007E2611"/>
    <w:rsid w:val="007F3F70"/>
    <w:rsid w:val="007F7D51"/>
    <w:rsid w:val="0080191C"/>
    <w:rsid w:val="0080632E"/>
    <w:rsid w:val="008109AE"/>
    <w:rsid w:val="00823FEF"/>
    <w:rsid w:val="008340FD"/>
    <w:rsid w:val="00835852"/>
    <w:rsid w:val="00835B67"/>
    <w:rsid w:val="00843368"/>
    <w:rsid w:val="008459F8"/>
    <w:rsid w:val="008466A8"/>
    <w:rsid w:val="008468FF"/>
    <w:rsid w:val="00847AE0"/>
    <w:rsid w:val="0085594F"/>
    <w:rsid w:val="00855C34"/>
    <w:rsid w:val="00857060"/>
    <w:rsid w:val="00862A17"/>
    <w:rsid w:val="00872AF3"/>
    <w:rsid w:val="00881383"/>
    <w:rsid w:val="008823D4"/>
    <w:rsid w:val="00891C8C"/>
    <w:rsid w:val="008A00AA"/>
    <w:rsid w:val="008A1C26"/>
    <w:rsid w:val="008A6426"/>
    <w:rsid w:val="008A696B"/>
    <w:rsid w:val="008A7DD5"/>
    <w:rsid w:val="008B73C2"/>
    <w:rsid w:val="008C1A67"/>
    <w:rsid w:val="008C5880"/>
    <w:rsid w:val="008C6450"/>
    <w:rsid w:val="008C6951"/>
    <w:rsid w:val="008C6AF4"/>
    <w:rsid w:val="008D6431"/>
    <w:rsid w:val="00914421"/>
    <w:rsid w:val="0091468C"/>
    <w:rsid w:val="009201A1"/>
    <w:rsid w:val="00920F18"/>
    <w:rsid w:val="0092723E"/>
    <w:rsid w:val="00931BE4"/>
    <w:rsid w:val="00941B82"/>
    <w:rsid w:val="0094568C"/>
    <w:rsid w:val="00951A8F"/>
    <w:rsid w:val="00957CE7"/>
    <w:rsid w:val="00961569"/>
    <w:rsid w:val="0097316D"/>
    <w:rsid w:val="009776FC"/>
    <w:rsid w:val="00982440"/>
    <w:rsid w:val="00987B7A"/>
    <w:rsid w:val="00996CF2"/>
    <w:rsid w:val="009A1DBE"/>
    <w:rsid w:val="009A2475"/>
    <w:rsid w:val="009A2AE2"/>
    <w:rsid w:val="009A3E20"/>
    <w:rsid w:val="009A6C55"/>
    <w:rsid w:val="009C1F45"/>
    <w:rsid w:val="009C55F0"/>
    <w:rsid w:val="009C7A5F"/>
    <w:rsid w:val="009D1F50"/>
    <w:rsid w:val="009E0FDF"/>
    <w:rsid w:val="009E740F"/>
    <w:rsid w:val="009F345C"/>
    <w:rsid w:val="00A06D64"/>
    <w:rsid w:val="00A22DED"/>
    <w:rsid w:val="00A2347E"/>
    <w:rsid w:val="00A348CB"/>
    <w:rsid w:val="00A3537A"/>
    <w:rsid w:val="00A36FF1"/>
    <w:rsid w:val="00A4071F"/>
    <w:rsid w:val="00A414EF"/>
    <w:rsid w:val="00A50AA0"/>
    <w:rsid w:val="00A60643"/>
    <w:rsid w:val="00A609D5"/>
    <w:rsid w:val="00A64A82"/>
    <w:rsid w:val="00A81A6F"/>
    <w:rsid w:val="00A86707"/>
    <w:rsid w:val="00A873A3"/>
    <w:rsid w:val="00A95C1F"/>
    <w:rsid w:val="00AA68BA"/>
    <w:rsid w:val="00AC4885"/>
    <w:rsid w:val="00AD7F3C"/>
    <w:rsid w:val="00AF6F41"/>
    <w:rsid w:val="00B02483"/>
    <w:rsid w:val="00B055A1"/>
    <w:rsid w:val="00B14AD8"/>
    <w:rsid w:val="00B15B01"/>
    <w:rsid w:val="00B2179A"/>
    <w:rsid w:val="00B23F27"/>
    <w:rsid w:val="00B25752"/>
    <w:rsid w:val="00B305D7"/>
    <w:rsid w:val="00B417AE"/>
    <w:rsid w:val="00B44BB4"/>
    <w:rsid w:val="00B45C4E"/>
    <w:rsid w:val="00B50FC0"/>
    <w:rsid w:val="00B552BF"/>
    <w:rsid w:val="00B611DA"/>
    <w:rsid w:val="00B61C31"/>
    <w:rsid w:val="00B64A90"/>
    <w:rsid w:val="00B662E9"/>
    <w:rsid w:val="00B750F4"/>
    <w:rsid w:val="00B8061B"/>
    <w:rsid w:val="00B84670"/>
    <w:rsid w:val="00B92967"/>
    <w:rsid w:val="00B95FBC"/>
    <w:rsid w:val="00B97E1B"/>
    <w:rsid w:val="00BB2C1C"/>
    <w:rsid w:val="00BC0B6E"/>
    <w:rsid w:val="00BC1EBB"/>
    <w:rsid w:val="00BC2202"/>
    <w:rsid w:val="00BD00B6"/>
    <w:rsid w:val="00BD4564"/>
    <w:rsid w:val="00BD4DF9"/>
    <w:rsid w:val="00BE07F5"/>
    <w:rsid w:val="00BE5DCF"/>
    <w:rsid w:val="00C0038F"/>
    <w:rsid w:val="00C078B4"/>
    <w:rsid w:val="00C20A90"/>
    <w:rsid w:val="00C21600"/>
    <w:rsid w:val="00C37184"/>
    <w:rsid w:val="00C4038B"/>
    <w:rsid w:val="00C41CFA"/>
    <w:rsid w:val="00C427B2"/>
    <w:rsid w:val="00C5242D"/>
    <w:rsid w:val="00C573FB"/>
    <w:rsid w:val="00C622C8"/>
    <w:rsid w:val="00C776DA"/>
    <w:rsid w:val="00C85E68"/>
    <w:rsid w:val="00C9114D"/>
    <w:rsid w:val="00C93D7C"/>
    <w:rsid w:val="00CA7D21"/>
    <w:rsid w:val="00CA7F74"/>
    <w:rsid w:val="00CB11DB"/>
    <w:rsid w:val="00CC1AE9"/>
    <w:rsid w:val="00CC40A6"/>
    <w:rsid w:val="00CD69A9"/>
    <w:rsid w:val="00CE030E"/>
    <w:rsid w:val="00CE22E9"/>
    <w:rsid w:val="00D010AF"/>
    <w:rsid w:val="00D17E52"/>
    <w:rsid w:val="00D210CB"/>
    <w:rsid w:val="00D26FD9"/>
    <w:rsid w:val="00D33F27"/>
    <w:rsid w:val="00D50799"/>
    <w:rsid w:val="00D8046B"/>
    <w:rsid w:val="00D80E97"/>
    <w:rsid w:val="00D84C32"/>
    <w:rsid w:val="00DA00F6"/>
    <w:rsid w:val="00DA108E"/>
    <w:rsid w:val="00DA48B7"/>
    <w:rsid w:val="00DB3224"/>
    <w:rsid w:val="00DB6AA0"/>
    <w:rsid w:val="00DC7202"/>
    <w:rsid w:val="00DC7AF6"/>
    <w:rsid w:val="00DC7B8A"/>
    <w:rsid w:val="00DD01EE"/>
    <w:rsid w:val="00DE6ACF"/>
    <w:rsid w:val="00DE7B5F"/>
    <w:rsid w:val="00DF51DB"/>
    <w:rsid w:val="00E00B86"/>
    <w:rsid w:val="00E07477"/>
    <w:rsid w:val="00E27472"/>
    <w:rsid w:val="00E34C98"/>
    <w:rsid w:val="00E353D0"/>
    <w:rsid w:val="00E36E89"/>
    <w:rsid w:val="00E36EE3"/>
    <w:rsid w:val="00E50809"/>
    <w:rsid w:val="00E5598C"/>
    <w:rsid w:val="00E618A5"/>
    <w:rsid w:val="00E8246E"/>
    <w:rsid w:val="00EA532D"/>
    <w:rsid w:val="00EA5A2F"/>
    <w:rsid w:val="00EB2050"/>
    <w:rsid w:val="00EB49CC"/>
    <w:rsid w:val="00ED7277"/>
    <w:rsid w:val="00F0641C"/>
    <w:rsid w:val="00F06805"/>
    <w:rsid w:val="00F1691A"/>
    <w:rsid w:val="00F205AD"/>
    <w:rsid w:val="00F25C1C"/>
    <w:rsid w:val="00F26724"/>
    <w:rsid w:val="00F308F7"/>
    <w:rsid w:val="00F31C85"/>
    <w:rsid w:val="00F36528"/>
    <w:rsid w:val="00F414A4"/>
    <w:rsid w:val="00F525C9"/>
    <w:rsid w:val="00F5329B"/>
    <w:rsid w:val="00F633A6"/>
    <w:rsid w:val="00F656E6"/>
    <w:rsid w:val="00F70A4D"/>
    <w:rsid w:val="00F71E88"/>
    <w:rsid w:val="00F73C00"/>
    <w:rsid w:val="00F77411"/>
    <w:rsid w:val="00F77ABA"/>
    <w:rsid w:val="00F9068C"/>
    <w:rsid w:val="00FA60C1"/>
    <w:rsid w:val="00FA68E2"/>
    <w:rsid w:val="00FB0A93"/>
    <w:rsid w:val="00FB2559"/>
    <w:rsid w:val="00FC032D"/>
    <w:rsid w:val="00FC3726"/>
    <w:rsid w:val="00FC4DD7"/>
    <w:rsid w:val="00FD454D"/>
    <w:rsid w:val="00FD7A6E"/>
    <w:rsid w:val="00FE65E8"/>
    <w:rsid w:val="020315A4"/>
    <w:rsid w:val="028A6AFE"/>
    <w:rsid w:val="02A12EB4"/>
    <w:rsid w:val="02A36C44"/>
    <w:rsid w:val="02D037B2"/>
    <w:rsid w:val="030E017E"/>
    <w:rsid w:val="03157416"/>
    <w:rsid w:val="033C0E47"/>
    <w:rsid w:val="034C2839"/>
    <w:rsid w:val="037C3999"/>
    <w:rsid w:val="03C317DD"/>
    <w:rsid w:val="03CE7CF1"/>
    <w:rsid w:val="03DE572A"/>
    <w:rsid w:val="03EC42FB"/>
    <w:rsid w:val="04497378"/>
    <w:rsid w:val="04C904B8"/>
    <w:rsid w:val="04FC43EA"/>
    <w:rsid w:val="053B4774"/>
    <w:rsid w:val="05B13426"/>
    <w:rsid w:val="060043AE"/>
    <w:rsid w:val="061B4D44"/>
    <w:rsid w:val="06732DD2"/>
    <w:rsid w:val="06D32CB6"/>
    <w:rsid w:val="071F7FAA"/>
    <w:rsid w:val="07267E44"/>
    <w:rsid w:val="072802CA"/>
    <w:rsid w:val="084F6F27"/>
    <w:rsid w:val="08652D8D"/>
    <w:rsid w:val="08BE3DCE"/>
    <w:rsid w:val="09016473"/>
    <w:rsid w:val="091B5EFB"/>
    <w:rsid w:val="095B285D"/>
    <w:rsid w:val="0A093502"/>
    <w:rsid w:val="0A277F7C"/>
    <w:rsid w:val="0A747118"/>
    <w:rsid w:val="0AA51884"/>
    <w:rsid w:val="0B1639B3"/>
    <w:rsid w:val="0B9F01C5"/>
    <w:rsid w:val="0BA10802"/>
    <w:rsid w:val="0BD70196"/>
    <w:rsid w:val="0C1D705A"/>
    <w:rsid w:val="0CE02843"/>
    <w:rsid w:val="0E2B3F92"/>
    <w:rsid w:val="0EF4269E"/>
    <w:rsid w:val="0EFF3645"/>
    <w:rsid w:val="0F040A6B"/>
    <w:rsid w:val="0F2509E1"/>
    <w:rsid w:val="0F9C18C3"/>
    <w:rsid w:val="0FB6788B"/>
    <w:rsid w:val="0FF37544"/>
    <w:rsid w:val="10023B3A"/>
    <w:rsid w:val="104E0165"/>
    <w:rsid w:val="10623AA5"/>
    <w:rsid w:val="11084C71"/>
    <w:rsid w:val="118D529F"/>
    <w:rsid w:val="11B5429E"/>
    <w:rsid w:val="123C676E"/>
    <w:rsid w:val="13176A8A"/>
    <w:rsid w:val="13272F7A"/>
    <w:rsid w:val="132B3AF5"/>
    <w:rsid w:val="138963A0"/>
    <w:rsid w:val="13E957AA"/>
    <w:rsid w:val="149D4B90"/>
    <w:rsid w:val="14B70B0D"/>
    <w:rsid w:val="150F6FEB"/>
    <w:rsid w:val="159266A5"/>
    <w:rsid w:val="163D787B"/>
    <w:rsid w:val="18147845"/>
    <w:rsid w:val="184D1950"/>
    <w:rsid w:val="19106F8F"/>
    <w:rsid w:val="192861C8"/>
    <w:rsid w:val="196D36B1"/>
    <w:rsid w:val="19A370D2"/>
    <w:rsid w:val="1A094C16"/>
    <w:rsid w:val="1A141D7E"/>
    <w:rsid w:val="1A495A52"/>
    <w:rsid w:val="1AF44089"/>
    <w:rsid w:val="1B083691"/>
    <w:rsid w:val="1B0B42F7"/>
    <w:rsid w:val="1B3A4F50"/>
    <w:rsid w:val="1B8076CB"/>
    <w:rsid w:val="1BBB1670"/>
    <w:rsid w:val="1C3E6CF7"/>
    <w:rsid w:val="1C8B246E"/>
    <w:rsid w:val="1CD86202"/>
    <w:rsid w:val="1DA91B2C"/>
    <w:rsid w:val="1DE10949"/>
    <w:rsid w:val="1E8C5396"/>
    <w:rsid w:val="1F737547"/>
    <w:rsid w:val="1F8C47D3"/>
    <w:rsid w:val="1F952957"/>
    <w:rsid w:val="1FC55BF9"/>
    <w:rsid w:val="1FFE79E6"/>
    <w:rsid w:val="201B3E66"/>
    <w:rsid w:val="206322C7"/>
    <w:rsid w:val="224D5BC6"/>
    <w:rsid w:val="22993768"/>
    <w:rsid w:val="22F56BF1"/>
    <w:rsid w:val="236B2A0F"/>
    <w:rsid w:val="23E82E85"/>
    <w:rsid w:val="24125580"/>
    <w:rsid w:val="24342123"/>
    <w:rsid w:val="24EA587E"/>
    <w:rsid w:val="257F27A2"/>
    <w:rsid w:val="25AE752B"/>
    <w:rsid w:val="26864004"/>
    <w:rsid w:val="26B741BD"/>
    <w:rsid w:val="26DD00C8"/>
    <w:rsid w:val="26E72CF4"/>
    <w:rsid w:val="270E75DB"/>
    <w:rsid w:val="27812338"/>
    <w:rsid w:val="27D02541"/>
    <w:rsid w:val="28206E9F"/>
    <w:rsid w:val="282835C4"/>
    <w:rsid w:val="2838132E"/>
    <w:rsid w:val="29BF1D06"/>
    <w:rsid w:val="2A123CF9"/>
    <w:rsid w:val="2AAD6003"/>
    <w:rsid w:val="2ACF5F79"/>
    <w:rsid w:val="2AD2085E"/>
    <w:rsid w:val="2AF53506"/>
    <w:rsid w:val="2B0D2CED"/>
    <w:rsid w:val="2CCC248C"/>
    <w:rsid w:val="2E0279E6"/>
    <w:rsid w:val="2E3511E0"/>
    <w:rsid w:val="2E7C6A4A"/>
    <w:rsid w:val="2F5B1F86"/>
    <w:rsid w:val="2F971F93"/>
    <w:rsid w:val="2FD22068"/>
    <w:rsid w:val="2FDA5D83"/>
    <w:rsid w:val="2FF91F63"/>
    <w:rsid w:val="306E7FE2"/>
    <w:rsid w:val="30CC6AB7"/>
    <w:rsid w:val="31B13A0D"/>
    <w:rsid w:val="31CC4FC0"/>
    <w:rsid w:val="321F2E64"/>
    <w:rsid w:val="325154C6"/>
    <w:rsid w:val="334439D7"/>
    <w:rsid w:val="33552D94"/>
    <w:rsid w:val="33CD3272"/>
    <w:rsid w:val="33D00CAE"/>
    <w:rsid w:val="341B5D8B"/>
    <w:rsid w:val="34411768"/>
    <w:rsid w:val="354D6418"/>
    <w:rsid w:val="35837D4F"/>
    <w:rsid w:val="35AB1391"/>
    <w:rsid w:val="365753B4"/>
    <w:rsid w:val="36914A2B"/>
    <w:rsid w:val="36C740BC"/>
    <w:rsid w:val="377D5E5F"/>
    <w:rsid w:val="37EC0259"/>
    <w:rsid w:val="382D42DF"/>
    <w:rsid w:val="39096AFA"/>
    <w:rsid w:val="3A454B67"/>
    <w:rsid w:val="3AEE07FD"/>
    <w:rsid w:val="3B041039"/>
    <w:rsid w:val="3B17053D"/>
    <w:rsid w:val="3B653D90"/>
    <w:rsid w:val="3B6B687A"/>
    <w:rsid w:val="3B940E63"/>
    <w:rsid w:val="3C1C4D96"/>
    <w:rsid w:val="3C8F37BA"/>
    <w:rsid w:val="3CE33C4D"/>
    <w:rsid w:val="3D485136"/>
    <w:rsid w:val="3D771C59"/>
    <w:rsid w:val="3D874491"/>
    <w:rsid w:val="3E413EEF"/>
    <w:rsid w:val="3E8936BE"/>
    <w:rsid w:val="3F1A5776"/>
    <w:rsid w:val="3F267B78"/>
    <w:rsid w:val="3FFD0478"/>
    <w:rsid w:val="402C53E6"/>
    <w:rsid w:val="40A22B08"/>
    <w:rsid w:val="40B62929"/>
    <w:rsid w:val="41036525"/>
    <w:rsid w:val="41406E31"/>
    <w:rsid w:val="41D80075"/>
    <w:rsid w:val="4320516C"/>
    <w:rsid w:val="432335FB"/>
    <w:rsid w:val="438D657A"/>
    <w:rsid w:val="44641089"/>
    <w:rsid w:val="44EE1D26"/>
    <w:rsid w:val="45524683"/>
    <w:rsid w:val="456764D9"/>
    <w:rsid w:val="45E36925"/>
    <w:rsid w:val="462D194E"/>
    <w:rsid w:val="468E063F"/>
    <w:rsid w:val="468E7A41"/>
    <w:rsid w:val="46AC167F"/>
    <w:rsid w:val="46C978C9"/>
    <w:rsid w:val="46F22772"/>
    <w:rsid w:val="470323D1"/>
    <w:rsid w:val="47FC782A"/>
    <w:rsid w:val="48457C03"/>
    <w:rsid w:val="4847319B"/>
    <w:rsid w:val="48684EBF"/>
    <w:rsid w:val="48F50E49"/>
    <w:rsid w:val="495A6762"/>
    <w:rsid w:val="49793828"/>
    <w:rsid w:val="49B54E1B"/>
    <w:rsid w:val="49D93529"/>
    <w:rsid w:val="4A12096C"/>
    <w:rsid w:val="4A1D5D99"/>
    <w:rsid w:val="4A532E7E"/>
    <w:rsid w:val="4ABD14F2"/>
    <w:rsid w:val="4AC87A64"/>
    <w:rsid w:val="4AEA6060"/>
    <w:rsid w:val="4AEE3DA2"/>
    <w:rsid w:val="4B5C0D0B"/>
    <w:rsid w:val="4BAD1567"/>
    <w:rsid w:val="4BEE33F0"/>
    <w:rsid w:val="4CDB72FF"/>
    <w:rsid w:val="4DF53699"/>
    <w:rsid w:val="4EAA4484"/>
    <w:rsid w:val="4EB40E5E"/>
    <w:rsid w:val="4F604B42"/>
    <w:rsid w:val="4F935D20"/>
    <w:rsid w:val="4FD940E8"/>
    <w:rsid w:val="50265D8C"/>
    <w:rsid w:val="50316FD8"/>
    <w:rsid w:val="505226DD"/>
    <w:rsid w:val="50AB622F"/>
    <w:rsid w:val="50B70620"/>
    <w:rsid w:val="50C3247B"/>
    <w:rsid w:val="50E81293"/>
    <w:rsid w:val="51D42C95"/>
    <w:rsid w:val="524C5999"/>
    <w:rsid w:val="52DD5D28"/>
    <w:rsid w:val="531243A6"/>
    <w:rsid w:val="53E067E6"/>
    <w:rsid w:val="545F361A"/>
    <w:rsid w:val="54922B7F"/>
    <w:rsid w:val="550D12C8"/>
    <w:rsid w:val="554747DA"/>
    <w:rsid w:val="55A15064"/>
    <w:rsid w:val="56C105BC"/>
    <w:rsid w:val="57931F59"/>
    <w:rsid w:val="579D1942"/>
    <w:rsid w:val="57D4431F"/>
    <w:rsid w:val="58BA52C3"/>
    <w:rsid w:val="596157CA"/>
    <w:rsid w:val="59EE4D9E"/>
    <w:rsid w:val="59F842F5"/>
    <w:rsid w:val="5A1766DE"/>
    <w:rsid w:val="5A1C298F"/>
    <w:rsid w:val="5A5A26A1"/>
    <w:rsid w:val="5AB57FAD"/>
    <w:rsid w:val="5B505CE1"/>
    <w:rsid w:val="5B6B2007"/>
    <w:rsid w:val="5BAA2826"/>
    <w:rsid w:val="5D11007A"/>
    <w:rsid w:val="5F824661"/>
    <w:rsid w:val="607A11B3"/>
    <w:rsid w:val="60DF5737"/>
    <w:rsid w:val="61002C9F"/>
    <w:rsid w:val="61481763"/>
    <w:rsid w:val="61A53F01"/>
    <w:rsid w:val="61CD42B9"/>
    <w:rsid w:val="61D373F6"/>
    <w:rsid w:val="621E613D"/>
    <w:rsid w:val="62256A35"/>
    <w:rsid w:val="62346A68"/>
    <w:rsid w:val="629D3C8C"/>
    <w:rsid w:val="62E45E73"/>
    <w:rsid w:val="63133F4E"/>
    <w:rsid w:val="631962C0"/>
    <w:rsid w:val="632223E3"/>
    <w:rsid w:val="63894210"/>
    <w:rsid w:val="638A6CA9"/>
    <w:rsid w:val="63AB3AFB"/>
    <w:rsid w:val="63E77917"/>
    <w:rsid w:val="63ED0C43"/>
    <w:rsid w:val="64C37BF6"/>
    <w:rsid w:val="65366619"/>
    <w:rsid w:val="65C07C91"/>
    <w:rsid w:val="66417024"/>
    <w:rsid w:val="66B6647A"/>
    <w:rsid w:val="66C832A1"/>
    <w:rsid w:val="670A5668"/>
    <w:rsid w:val="67377761"/>
    <w:rsid w:val="67626B8E"/>
    <w:rsid w:val="67AF1239"/>
    <w:rsid w:val="686D2352"/>
    <w:rsid w:val="68A8693B"/>
    <w:rsid w:val="68BF47DB"/>
    <w:rsid w:val="690C775D"/>
    <w:rsid w:val="694A0FC7"/>
    <w:rsid w:val="694E1D7B"/>
    <w:rsid w:val="69AC5CA1"/>
    <w:rsid w:val="6B252A70"/>
    <w:rsid w:val="6B2A62D8"/>
    <w:rsid w:val="6BBA3911"/>
    <w:rsid w:val="6C922387"/>
    <w:rsid w:val="6CB57E24"/>
    <w:rsid w:val="6D4F2026"/>
    <w:rsid w:val="6D7952F5"/>
    <w:rsid w:val="6F332872"/>
    <w:rsid w:val="6F4D4C8B"/>
    <w:rsid w:val="6FBB7F77"/>
    <w:rsid w:val="7066469F"/>
    <w:rsid w:val="70AB7161"/>
    <w:rsid w:val="714808A7"/>
    <w:rsid w:val="72275FBA"/>
    <w:rsid w:val="722B7E58"/>
    <w:rsid w:val="72EB459F"/>
    <w:rsid w:val="73160E33"/>
    <w:rsid w:val="73283146"/>
    <w:rsid w:val="73DA41D4"/>
    <w:rsid w:val="73F81D9D"/>
    <w:rsid w:val="741C5549"/>
    <w:rsid w:val="74277BC2"/>
    <w:rsid w:val="74884070"/>
    <w:rsid w:val="7516167C"/>
    <w:rsid w:val="75BF18B7"/>
    <w:rsid w:val="76390F40"/>
    <w:rsid w:val="769B3778"/>
    <w:rsid w:val="772D6E8E"/>
    <w:rsid w:val="79873257"/>
    <w:rsid w:val="79903F8F"/>
    <w:rsid w:val="799226C2"/>
    <w:rsid w:val="7AEE7888"/>
    <w:rsid w:val="7B845C1B"/>
    <w:rsid w:val="7C7009A9"/>
    <w:rsid w:val="7CED53B8"/>
    <w:rsid w:val="7CF130FA"/>
    <w:rsid w:val="7D474AC8"/>
    <w:rsid w:val="7D554C2F"/>
    <w:rsid w:val="7DBF0B02"/>
    <w:rsid w:val="7DF6029C"/>
    <w:rsid w:val="7E064F47"/>
    <w:rsid w:val="7E1A5295"/>
    <w:rsid w:val="7FBB0AE8"/>
    <w:rsid w:val="7FC56178"/>
    <w:rsid w:val="7FE405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C7A7A"/>
    <w:pPr>
      <w:widowControl w:val="0"/>
      <w:spacing w:line="360" w:lineRule="auto"/>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0C7A7A"/>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paragraph" w:styleId="3">
    <w:name w:val="heading 3"/>
    <w:basedOn w:val="a"/>
    <w:next w:val="a"/>
    <w:uiPriority w:val="9"/>
    <w:semiHidden/>
    <w:unhideWhenUsed/>
    <w:qFormat/>
    <w:rsid w:val="000C7A7A"/>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0C7A7A"/>
    <w:pPr>
      <w:spacing w:line="500" w:lineRule="exact"/>
      <w:ind w:firstLineChars="200" w:firstLine="480"/>
    </w:pPr>
    <w:rPr>
      <w:sz w:val="24"/>
    </w:rPr>
  </w:style>
  <w:style w:type="paragraph" w:styleId="20">
    <w:name w:val="Body Text Indent 2"/>
    <w:basedOn w:val="a"/>
    <w:link w:val="2Char0"/>
    <w:qFormat/>
    <w:rsid w:val="000C7A7A"/>
    <w:pPr>
      <w:ind w:firstLineChars="200" w:firstLine="420"/>
    </w:pPr>
    <w:rPr>
      <w:szCs w:val="24"/>
    </w:rPr>
  </w:style>
  <w:style w:type="paragraph" w:styleId="a4">
    <w:name w:val="Balloon Text"/>
    <w:basedOn w:val="a"/>
    <w:link w:val="Char"/>
    <w:uiPriority w:val="99"/>
    <w:semiHidden/>
    <w:unhideWhenUsed/>
    <w:qFormat/>
    <w:rsid w:val="000C7A7A"/>
    <w:pPr>
      <w:spacing w:line="240" w:lineRule="auto"/>
    </w:pPr>
    <w:rPr>
      <w:sz w:val="18"/>
      <w:szCs w:val="18"/>
    </w:rPr>
  </w:style>
  <w:style w:type="paragraph" w:styleId="a5">
    <w:name w:val="footer"/>
    <w:basedOn w:val="a"/>
    <w:link w:val="Char0"/>
    <w:uiPriority w:val="99"/>
    <w:unhideWhenUsed/>
    <w:qFormat/>
    <w:rsid w:val="000C7A7A"/>
    <w:pPr>
      <w:tabs>
        <w:tab w:val="center" w:pos="4153"/>
        <w:tab w:val="right" w:pos="8306"/>
      </w:tabs>
      <w:snapToGrid w:val="0"/>
      <w:spacing w:line="240" w:lineRule="auto"/>
      <w:jc w:val="left"/>
    </w:pPr>
    <w:rPr>
      <w:sz w:val="18"/>
      <w:szCs w:val="18"/>
    </w:rPr>
  </w:style>
  <w:style w:type="paragraph" w:styleId="a6">
    <w:name w:val="header"/>
    <w:basedOn w:val="a"/>
    <w:link w:val="Char1"/>
    <w:uiPriority w:val="99"/>
    <w:unhideWhenUsed/>
    <w:qFormat/>
    <w:rsid w:val="000C7A7A"/>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qFormat/>
    <w:rsid w:val="000C7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7">
    <w:name w:val="Normal (Web)"/>
    <w:basedOn w:val="a"/>
    <w:uiPriority w:val="99"/>
    <w:unhideWhenUsed/>
    <w:qFormat/>
    <w:rsid w:val="000C7A7A"/>
    <w:pPr>
      <w:widowControl/>
      <w:spacing w:before="100" w:beforeAutospacing="1" w:after="100" w:afterAutospacing="1" w:line="240" w:lineRule="auto"/>
      <w:jc w:val="left"/>
    </w:pPr>
    <w:rPr>
      <w:rFonts w:ascii="宋体" w:eastAsia="宋体" w:hAnsi="宋体" w:cs="宋体"/>
      <w:kern w:val="0"/>
      <w:sz w:val="24"/>
      <w:szCs w:val="24"/>
    </w:rPr>
  </w:style>
  <w:style w:type="paragraph" w:styleId="a8">
    <w:name w:val="Title"/>
    <w:basedOn w:val="a"/>
    <w:next w:val="a"/>
    <w:uiPriority w:val="10"/>
    <w:qFormat/>
    <w:rsid w:val="000C7A7A"/>
    <w:pPr>
      <w:spacing w:before="240" w:after="60"/>
      <w:jc w:val="center"/>
      <w:outlineLvl w:val="0"/>
    </w:pPr>
    <w:rPr>
      <w:rFonts w:asciiTheme="majorHAnsi" w:eastAsiaTheme="majorEastAsia" w:hAnsiTheme="majorHAnsi" w:cstheme="majorBidi"/>
      <w:b/>
      <w:bCs/>
      <w:sz w:val="32"/>
      <w:szCs w:val="32"/>
    </w:rPr>
  </w:style>
  <w:style w:type="table" w:styleId="a9">
    <w:name w:val="Table Grid"/>
    <w:basedOn w:val="a2"/>
    <w:uiPriority w:val="39"/>
    <w:qFormat/>
    <w:rsid w:val="000C7A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uiPriority w:val="22"/>
    <w:qFormat/>
    <w:rsid w:val="000C7A7A"/>
    <w:rPr>
      <w:b/>
      <w:bCs/>
    </w:rPr>
  </w:style>
  <w:style w:type="paragraph" w:styleId="ab">
    <w:name w:val="List Paragraph"/>
    <w:basedOn w:val="a"/>
    <w:uiPriority w:val="34"/>
    <w:qFormat/>
    <w:rsid w:val="000C7A7A"/>
    <w:pPr>
      <w:spacing w:line="240" w:lineRule="auto"/>
      <w:ind w:firstLineChars="200" w:firstLine="420"/>
    </w:pPr>
  </w:style>
  <w:style w:type="paragraph" w:customStyle="1" w:styleId="p0">
    <w:name w:val="p0"/>
    <w:basedOn w:val="a"/>
    <w:qFormat/>
    <w:rsid w:val="000C7A7A"/>
    <w:pPr>
      <w:widowControl/>
      <w:spacing w:line="240" w:lineRule="auto"/>
    </w:pPr>
    <w:rPr>
      <w:rFonts w:ascii="Times New Roman" w:eastAsia="宋体" w:hAnsi="Times New Roman" w:cs="Times New Roman"/>
      <w:kern w:val="0"/>
      <w:szCs w:val="21"/>
    </w:rPr>
  </w:style>
  <w:style w:type="paragraph" w:customStyle="1" w:styleId="1">
    <w:name w:val="列出段落1"/>
    <w:basedOn w:val="a"/>
    <w:qFormat/>
    <w:rsid w:val="000C7A7A"/>
    <w:pPr>
      <w:spacing w:line="240" w:lineRule="auto"/>
      <w:ind w:firstLineChars="200" w:firstLine="420"/>
    </w:pPr>
    <w:rPr>
      <w:rFonts w:ascii="Calibri" w:eastAsia="宋体" w:hAnsi="Calibri" w:cs="Times New Roman"/>
      <w:szCs w:val="21"/>
    </w:rPr>
  </w:style>
  <w:style w:type="character" w:customStyle="1" w:styleId="Char">
    <w:name w:val="批注框文本 Char"/>
    <w:basedOn w:val="a1"/>
    <w:link w:val="a4"/>
    <w:uiPriority w:val="99"/>
    <w:semiHidden/>
    <w:qFormat/>
    <w:rsid w:val="000C7A7A"/>
    <w:rPr>
      <w:sz w:val="18"/>
      <w:szCs w:val="18"/>
    </w:rPr>
  </w:style>
  <w:style w:type="character" w:customStyle="1" w:styleId="Char1">
    <w:name w:val="页眉 Char"/>
    <w:basedOn w:val="a1"/>
    <w:link w:val="a6"/>
    <w:uiPriority w:val="99"/>
    <w:qFormat/>
    <w:rsid w:val="000C7A7A"/>
    <w:rPr>
      <w:sz w:val="18"/>
      <w:szCs w:val="18"/>
    </w:rPr>
  </w:style>
  <w:style w:type="character" w:customStyle="1" w:styleId="Char0">
    <w:name w:val="页脚 Char"/>
    <w:basedOn w:val="a1"/>
    <w:link w:val="a5"/>
    <w:uiPriority w:val="99"/>
    <w:qFormat/>
    <w:rsid w:val="000C7A7A"/>
    <w:rPr>
      <w:sz w:val="18"/>
      <w:szCs w:val="18"/>
    </w:rPr>
  </w:style>
  <w:style w:type="character" w:customStyle="1" w:styleId="2Char0">
    <w:name w:val="正文文本缩进 2 Char"/>
    <w:link w:val="20"/>
    <w:qFormat/>
    <w:rsid w:val="000C7A7A"/>
    <w:rPr>
      <w:szCs w:val="24"/>
    </w:rPr>
  </w:style>
  <w:style w:type="character" w:customStyle="1" w:styleId="2Char1">
    <w:name w:val="正文文本缩进 2 Char1"/>
    <w:basedOn w:val="a1"/>
    <w:uiPriority w:val="99"/>
    <w:semiHidden/>
    <w:qFormat/>
    <w:rsid w:val="000C7A7A"/>
  </w:style>
  <w:style w:type="character" w:customStyle="1" w:styleId="16">
    <w:name w:val="16"/>
    <w:qFormat/>
    <w:rsid w:val="000C7A7A"/>
    <w:rPr>
      <w:rFonts w:ascii="Times New Roman" w:hAnsi="Times New Roman" w:cs="Times New Roman" w:hint="default"/>
      <w:b/>
      <w:bCs/>
    </w:rPr>
  </w:style>
  <w:style w:type="character" w:customStyle="1" w:styleId="2Char">
    <w:name w:val="标题 2 Char"/>
    <w:basedOn w:val="a1"/>
    <w:link w:val="2"/>
    <w:uiPriority w:val="9"/>
    <w:qFormat/>
    <w:rsid w:val="000C7A7A"/>
    <w:rPr>
      <w:rFonts w:ascii="宋体" w:eastAsia="宋体" w:hAnsi="宋体" w:cs="宋体"/>
      <w:b/>
      <w:bCs/>
      <w:kern w:val="0"/>
      <w:sz w:val="36"/>
      <w:szCs w:val="36"/>
    </w:rPr>
  </w:style>
  <w:style w:type="paragraph" w:customStyle="1" w:styleId="p">
    <w:name w:val="p"/>
    <w:basedOn w:val="a"/>
    <w:qFormat/>
    <w:rsid w:val="000C7A7A"/>
    <w:pPr>
      <w:spacing w:line="525" w:lineRule="atLeast"/>
      <w:ind w:firstLine="375"/>
    </w:pPr>
  </w:style>
  <w:style w:type="character" w:customStyle="1" w:styleId="NormalCharacter">
    <w:name w:val="NormalCharacter"/>
    <w:semiHidden/>
    <w:qFormat/>
    <w:rsid w:val="000C7A7A"/>
  </w:style>
  <w:style w:type="paragraph" w:customStyle="1" w:styleId="qowt-li-70">
    <w:name w:val="qowt-li-7_0"/>
    <w:basedOn w:val="a"/>
    <w:qFormat/>
    <w:rsid w:val="000C7A7A"/>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qowt-font4">
    <w:name w:val="qowt-font4"/>
    <w:basedOn w:val="a1"/>
    <w:qFormat/>
    <w:rsid w:val="000C7A7A"/>
  </w:style>
  <w:style w:type="character" w:customStyle="1" w:styleId="Char2">
    <w:name w:val="页码 Char"/>
    <w:qFormat/>
    <w:rsid w:val="000C7A7A"/>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52D87A-5896-423D-B933-5F7D8FCF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988</Words>
  <Characters>5636</Characters>
  <Application>Microsoft Office Word</Application>
  <DocSecurity>0</DocSecurity>
  <Lines>46</Lines>
  <Paragraphs>13</Paragraphs>
  <ScaleCrop>false</ScaleCrop>
  <Company>Hewlett-Packard Company</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129</cp:revision>
  <cp:lastPrinted>2020-09-01T02:15:00Z</cp:lastPrinted>
  <dcterms:created xsi:type="dcterms:W3CDTF">2021-01-25T23:29:00Z</dcterms:created>
  <dcterms:modified xsi:type="dcterms:W3CDTF">2023-12-18T01:40:00Z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FAAB10BE3FDC4B0BA3CAA02DF0EB110A_13</vt:lpwstr>
  </property>
</Properties>
</file>