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A87" w:rsidRDefault="00A23DB0" w:rsidP="0041266F">
      <w:pPr>
        <w:spacing w:line="360" w:lineRule="auto"/>
        <w:ind w:firstLineChars="200" w:firstLine="723"/>
        <w:jc w:val="center"/>
        <w:rPr>
          <w:rFonts w:asciiTheme="minorEastAsia" w:hAnsiTheme="minorEastAsia"/>
          <w:b/>
          <w:bCs/>
          <w:sz w:val="36"/>
          <w:szCs w:val="36"/>
        </w:rPr>
      </w:pPr>
      <w:r w:rsidRPr="0041266F">
        <w:rPr>
          <w:rFonts w:asciiTheme="minorEastAsia" w:hAnsiTheme="minorEastAsia" w:hint="eastAsia"/>
          <w:b/>
          <w:bCs/>
          <w:sz w:val="36"/>
          <w:szCs w:val="36"/>
        </w:rPr>
        <w:t>关于开展2018年信息化教学比赛的通知</w:t>
      </w:r>
    </w:p>
    <w:p w:rsidR="0041266F" w:rsidRPr="0041266F" w:rsidRDefault="0041266F" w:rsidP="0041266F">
      <w:pPr>
        <w:spacing w:line="360" w:lineRule="auto"/>
        <w:ind w:firstLineChars="200" w:firstLine="723"/>
        <w:jc w:val="center"/>
        <w:rPr>
          <w:rFonts w:asciiTheme="minorEastAsia" w:hAnsiTheme="minorEastAsia"/>
          <w:b/>
          <w:bCs/>
          <w:sz w:val="36"/>
          <w:szCs w:val="36"/>
        </w:rPr>
      </w:pPr>
    </w:p>
    <w:p w:rsidR="00A87A87" w:rsidRDefault="00A23DB0">
      <w:pPr>
        <w:spacing w:line="360" w:lineRule="auto"/>
        <w:rPr>
          <w:rFonts w:ascii="Times New Roman" w:hAnsi="Times New Roman"/>
          <w:sz w:val="24"/>
        </w:rPr>
      </w:pPr>
      <w:r>
        <w:rPr>
          <w:rFonts w:ascii="Times New Roman" w:hAnsi="Times New Roman" w:hint="eastAsia"/>
          <w:sz w:val="24"/>
        </w:rPr>
        <w:t>各部门、各学院：</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为贯彻落实《省教育厅关于举办</w:t>
      </w:r>
      <w:r>
        <w:rPr>
          <w:rFonts w:ascii="Times New Roman" w:hAnsi="Times New Roman" w:hint="eastAsia"/>
          <w:sz w:val="24"/>
        </w:rPr>
        <w:t>2018</w:t>
      </w:r>
      <w:r>
        <w:rPr>
          <w:rFonts w:ascii="Times New Roman" w:hAnsi="Times New Roman" w:hint="eastAsia"/>
          <w:sz w:val="24"/>
        </w:rPr>
        <w:t>年江苏省高等职业院校信息化教学大赛的通知》（</w:t>
      </w:r>
      <w:proofErr w:type="gramStart"/>
      <w:r>
        <w:rPr>
          <w:rFonts w:ascii="Times New Roman" w:hAnsi="Times New Roman" w:hint="eastAsia"/>
          <w:sz w:val="24"/>
        </w:rPr>
        <w:t>苏教高函</w:t>
      </w:r>
      <w:proofErr w:type="gramEnd"/>
      <w:r>
        <w:rPr>
          <w:rFonts w:ascii="Times New Roman" w:hAnsi="Times New Roman" w:hint="eastAsia"/>
          <w:sz w:val="24"/>
        </w:rPr>
        <w:t>〔</w:t>
      </w:r>
      <w:r>
        <w:rPr>
          <w:rFonts w:ascii="Times New Roman" w:hAnsi="Times New Roman" w:hint="eastAsia"/>
          <w:sz w:val="24"/>
        </w:rPr>
        <w:t>2018</w:t>
      </w:r>
      <w:r>
        <w:rPr>
          <w:rFonts w:ascii="Times New Roman" w:hAnsi="Times New Roman" w:hint="eastAsia"/>
          <w:sz w:val="24"/>
        </w:rPr>
        <w:t>〕</w:t>
      </w:r>
      <w:r>
        <w:rPr>
          <w:rFonts w:ascii="Times New Roman" w:hAnsi="Times New Roman" w:hint="eastAsia"/>
          <w:sz w:val="24"/>
        </w:rPr>
        <w:t>4</w:t>
      </w:r>
      <w:r>
        <w:rPr>
          <w:rFonts w:ascii="Times New Roman" w:hAnsi="Times New Roman" w:hint="eastAsia"/>
          <w:sz w:val="24"/>
        </w:rPr>
        <w:t>号）精神，根据《江苏开放大学（江苏城市职业学院）</w:t>
      </w:r>
      <w:r>
        <w:rPr>
          <w:rFonts w:ascii="Times New Roman" w:hAnsi="Times New Roman" w:hint="eastAsia"/>
          <w:sz w:val="24"/>
        </w:rPr>
        <w:t>2018</w:t>
      </w:r>
      <w:r>
        <w:rPr>
          <w:rFonts w:ascii="Times New Roman" w:hAnsi="Times New Roman" w:hint="eastAsia"/>
          <w:sz w:val="24"/>
        </w:rPr>
        <w:t>年信息化教学大赛方案》（苏开大学科〔</w:t>
      </w:r>
      <w:r>
        <w:rPr>
          <w:rFonts w:ascii="Times New Roman" w:hAnsi="Times New Roman" w:hint="eastAsia"/>
          <w:sz w:val="24"/>
        </w:rPr>
        <w:t>2018</w:t>
      </w:r>
      <w:r>
        <w:rPr>
          <w:rFonts w:ascii="Times New Roman" w:hAnsi="Times New Roman" w:hint="eastAsia"/>
          <w:sz w:val="24"/>
        </w:rPr>
        <w:t>〕</w:t>
      </w:r>
      <w:r>
        <w:rPr>
          <w:rFonts w:ascii="Times New Roman" w:hAnsi="Times New Roman" w:hint="eastAsia"/>
          <w:sz w:val="24"/>
        </w:rPr>
        <w:t>9</w:t>
      </w:r>
      <w:r>
        <w:rPr>
          <w:rFonts w:ascii="Times New Roman" w:hAnsi="Times New Roman" w:hint="eastAsia"/>
          <w:sz w:val="24"/>
        </w:rPr>
        <w:t>号</w:t>
      </w:r>
      <w:r>
        <w:rPr>
          <w:rFonts w:ascii="Times New Roman" w:hAnsi="Times New Roman" w:hint="eastAsia"/>
          <w:sz w:val="24"/>
        </w:rPr>
        <w:t xml:space="preserve"> </w:t>
      </w:r>
      <w:proofErr w:type="gramStart"/>
      <w:r>
        <w:rPr>
          <w:rFonts w:ascii="Times New Roman" w:hAnsi="Times New Roman" w:hint="eastAsia"/>
          <w:sz w:val="24"/>
        </w:rPr>
        <w:t>苏城院学科</w:t>
      </w:r>
      <w:proofErr w:type="gramEnd"/>
      <w:r>
        <w:rPr>
          <w:rFonts w:ascii="Times New Roman" w:hAnsi="Times New Roman" w:hint="eastAsia"/>
          <w:sz w:val="24"/>
        </w:rPr>
        <w:t>〔</w:t>
      </w:r>
      <w:r>
        <w:rPr>
          <w:rFonts w:ascii="Times New Roman" w:hAnsi="Times New Roman" w:hint="eastAsia"/>
          <w:sz w:val="24"/>
        </w:rPr>
        <w:t>2018</w:t>
      </w:r>
      <w:r>
        <w:rPr>
          <w:rFonts w:ascii="Times New Roman" w:hAnsi="Times New Roman" w:hint="eastAsia"/>
          <w:sz w:val="24"/>
        </w:rPr>
        <w:t>〕</w:t>
      </w:r>
      <w:r>
        <w:rPr>
          <w:rFonts w:ascii="Times New Roman" w:hAnsi="Times New Roman" w:hint="eastAsia"/>
          <w:sz w:val="24"/>
        </w:rPr>
        <w:t>11</w:t>
      </w:r>
      <w:r>
        <w:rPr>
          <w:rFonts w:ascii="Times New Roman" w:hAnsi="Times New Roman" w:hint="eastAsia"/>
          <w:sz w:val="24"/>
        </w:rPr>
        <w:t>号）中的相关安排，提升教师信息化教学能力，促进信息技术在教育教学中的广泛应用，提高教学效果和教学质量，学校决定开展</w:t>
      </w:r>
      <w:r>
        <w:rPr>
          <w:rFonts w:ascii="Times New Roman" w:hAnsi="Times New Roman" w:hint="eastAsia"/>
          <w:sz w:val="24"/>
        </w:rPr>
        <w:t>2018</w:t>
      </w:r>
      <w:r>
        <w:rPr>
          <w:rFonts w:ascii="Times New Roman" w:hAnsi="Times New Roman" w:hint="eastAsia"/>
          <w:sz w:val="24"/>
        </w:rPr>
        <w:t>年信息化教学比赛，现将比赛相关事项通知如下：</w:t>
      </w:r>
    </w:p>
    <w:p w:rsidR="00A87A87" w:rsidRDefault="00A23DB0" w:rsidP="0041266F">
      <w:pPr>
        <w:spacing w:beforeLines="50" w:before="156" w:afterLines="50" w:after="156" w:line="360" w:lineRule="auto"/>
        <w:ind w:firstLineChars="200" w:firstLine="480"/>
        <w:rPr>
          <w:rFonts w:ascii="Times New Roman" w:hAnsi="Times New Roman"/>
          <w:sz w:val="24"/>
        </w:rPr>
      </w:pPr>
      <w:r>
        <w:rPr>
          <w:rFonts w:ascii="Times New Roman" w:hAnsi="Times New Roman" w:hint="eastAsia"/>
          <w:sz w:val="24"/>
        </w:rPr>
        <w:t>一、比赛项目及内容要求</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本次信息化教学比赛共设</w:t>
      </w:r>
      <w:r>
        <w:rPr>
          <w:rFonts w:ascii="Times New Roman" w:hAnsi="Times New Roman" w:hint="eastAsia"/>
          <w:sz w:val="24"/>
        </w:rPr>
        <w:t>3</w:t>
      </w:r>
      <w:r>
        <w:rPr>
          <w:rFonts w:ascii="Times New Roman" w:hAnsi="Times New Roman" w:hint="eastAsia"/>
          <w:sz w:val="24"/>
        </w:rPr>
        <w:t>个单项赛事，分别为：</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（一）信息化教学设计比赛</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（二）信息化课堂教学比赛</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（三）信息化实</w:t>
      </w:r>
      <w:proofErr w:type="gramStart"/>
      <w:r>
        <w:rPr>
          <w:rFonts w:ascii="Times New Roman" w:hAnsi="Times New Roman" w:hint="eastAsia"/>
          <w:sz w:val="24"/>
        </w:rPr>
        <w:t>训教学</w:t>
      </w:r>
      <w:proofErr w:type="gramEnd"/>
      <w:r>
        <w:rPr>
          <w:rFonts w:ascii="Times New Roman" w:hAnsi="Times New Roman" w:hint="eastAsia"/>
          <w:sz w:val="24"/>
        </w:rPr>
        <w:t>比赛</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参赛内容来源于高职（含三年</w:t>
      </w:r>
      <w:proofErr w:type="gramStart"/>
      <w:r>
        <w:rPr>
          <w:rFonts w:ascii="Times New Roman" w:hAnsi="Times New Roman" w:hint="eastAsia"/>
          <w:sz w:val="24"/>
        </w:rPr>
        <w:t>制普专和</w:t>
      </w:r>
      <w:proofErr w:type="gramEnd"/>
      <w:r>
        <w:rPr>
          <w:rFonts w:ascii="Times New Roman" w:hAnsi="Times New Roman" w:hint="eastAsia"/>
          <w:sz w:val="24"/>
        </w:rPr>
        <w:t>五年制高职后两年教育）课程，参赛人员为各学院承担高职教学任务的教师。大赛的具体组别、赛项要求、评审要点、比赛办法、参赛要求等内容详见信息化教学大赛方案（附件</w:t>
      </w:r>
      <w:r>
        <w:rPr>
          <w:rFonts w:ascii="Times New Roman" w:hAnsi="Times New Roman" w:hint="eastAsia"/>
          <w:sz w:val="24"/>
        </w:rPr>
        <w:t>1</w:t>
      </w:r>
      <w:r>
        <w:rPr>
          <w:rFonts w:ascii="Times New Roman" w:hAnsi="Times New Roman" w:hint="eastAsia"/>
          <w:sz w:val="24"/>
        </w:rPr>
        <w:t>）。</w:t>
      </w:r>
    </w:p>
    <w:p w:rsidR="00A87A87" w:rsidRDefault="00A23DB0" w:rsidP="0041266F">
      <w:pPr>
        <w:spacing w:beforeLines="50" w:before="156" w:afterLines="50" w:after="156" w:line="360" w:lineRule="auto"/>
        <w:ind w:firstLineChars="200" w:firstLine="480"/>
        <w:rPr>
          <w:rFonts w:ascii="Times New Roman" w:hAnsi="Times New Roman"/>
          <w:sz w:val="24"/>
        </w:rPr>
      </w:pPr>
      <w:r>
        <w:rPr>
          <w:rFonts w:ascii="Times New Roman" w:hAnsi="Times New Roman" w:hint="eastAsia"/>
          <w:sz w:val="24"/>
        </w:rPr>
        <w:t>二、各阶段时间安排、工作要求及职责分工</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（一）</w:t>
      </w:r>
      <w:r>
        <w:rPr>
          <w:rFonts w:ascii="Times New Roman" w:hAnsi="Times New Roman" w:hint="eastAsia"/>
          <w:sz w:val="24"/>
        </w:rPr>
        <w:t>3</w:t>
      </w:r>
      <w:r>
        <w:rPr>
          <w:rFonts w:ascii="Times New Roman" w:hAnsi="Times New Roman" w:hint="eastAsia"/>
          <w:sz w:val="24"/>
        </w:rPr>
        <w:t>月</w:t>
      </w:r>
      <w:r>
        <w:rPr>
          <w:rFonts w:ascii="Times New Roman" w:hAnsi="Times New Roman" w:hint="eastAsia"/>
          <w:sz w:val="24"/>
        </w:rPr>
        <w:t>19</w:t>
      </w:r>
      <w:r>
        <w:rPr>
          <w:rFonts w:ascii="Times New Roman" w:hAnsi="Times New Roman" w:hint="eastAsia"/>
          <w:sz w:val="24"/>
        </w:rPr>
        <w:t>日前，确定参赛教师名单（含参赛类别和组别），鼓励以团队的形式参赛。</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负责部门：二级学院、各专业系（部）</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具体要求：各专业系（部）在</w:t>
      </w:r>
      <w:r>
        <w:rPr>
          <w:rFonts w:ascii="Times New Roman" w:hAnsi="Times New Roman" w:hint="eastAsia"/>
          <w:sz w:val="24"/>
        </w:rPr>
        <w:t>3</w:t>
      </w:r>
      <w:r>
        <w:rPr>
          <w:rFonts w:ascii="Times New Roman" w:hAnsi="Times New Roman" w:hint="eastAsia"/>
          <w:sz w:val="24"/>
        </w:rPr>
        <w:t>个单项赛事中任选两项参加评选，</w:t>
      </w:r>
      <w:r>
        <w:rPr>
          <w:rFonts w:ascii="Times New Roman" w:hAnsi="Times New Roman" w:hint="eastAsia"/>
          <w:sz w:val="24"/>
        </w:rPr>
        <w:t>A01</w:t>
      </w:r>
      <w:r>
        <w:rPr>
          <w:rFonts w:ascii="Times New Roman" w:hAnsi="Times New Roman" w:hint="eastAsia"/>
          <w:sz w:val="24"/>
        </w:rPr>
        <w:t>、</w:t>
      </w:r>
      <w:r>
        <w:rPr>
          <w:rFonts w:ascii="Times New Roman" w:hAnsi="Times New Roman" w:hint="eastAsia"/>
          <w:sz w:val="24"/>
        </w:rPr>
        <w:t>A02</w:t>
      </w:r>
      <w:r>
        <w:rPr>
          <w:rFonts w:ascii="Times New Roman" w:hAnsi="Times New Roman" w:hint="eastAsia"/>
          <w:sz w:val="24"/>
        </w:rPr>
        <w:t>、</w:t>
      </w:r>
      <w:r>
        <w:rPr>
          <w:rFonts w:ascii="Times New Roman" w:hAnsi="Times New Roman" w:hint="eastAsia"/>
          <w:sz w:val="24"/>
        </w:rPr>
        <w:t>A03</w:t>
      </w:r>
      <w:r>
        <w:rPr>
          <w:rFonts w:ascii="Times New Roman" w:hAnsi="Times New Roman" w:hint="eastAsia"/>
          <w:sz w:val="24"/>
        </w:rPr>
        <w:t>相关专业至少一个作品，将报名汇总表（附件</w:t>
      </w:r>
      <w:r>
        <w:rPr>
          <w:rFonts w:ascii="Times New Roman" w:hAnsi="Times New Roman" w:hint="eastAsia"/>
          <w:sz w:val="24"/>
        </w:rPr>
        <w:t>4</w:t>
      </w:r>
      <w:r>
        <w:rPr>
          <w:rFonts w:ascii="Times New Roman" w:hAnsi="Times New Roman" w:hint="eastAsia"/>
          <w:sz w:val="24"/>
        </w:rPr>
        <w:t>）以学院为单位统一发给教务处庞蔚老师；（专业名称和专业代码见附件</w:t>
      </w:r>
      <w:r>
        <w:rPr>
          <w:rFonts w:ascii="Times New Roman" w:hAnsi="Times New Roman" w:hint="eastAsia"/>
          <w:sz w:val="24"/>
        </w:rPr>
        <w:t>7</w:t>
      </w:r>
      <w:r>
        <w:rPr>
          <w:rFonts w:ascii="Times New Roman" w:hAnsi="Times New Roman" w:hint="eastAsia"/>
          <w:sz w:val="24"/>
        </w:rPr>
        <w:t>）</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（二）</w:t>
      </w:r>
      <w:r>
        <w:rPr>
          <w:rFonts w:ascii="Times New Roman" w:hAnsi="Times New Roman" w:hint="eastAsia"/>
          <w:sz w:val="24"/>
        </w:rPr>
        <w:t>3</w:t>
      </w:r>
      <w:r>
        <w:rPr>
          <w:rFonts w:ascii="Times New Roman" w:hAnsi="Times New Roman" w:hint="eastAsia"/>
          <w:sz w:val="24"/>
        </w:rPr>
        <w:t>月下旬，组织开展赛前培训（具体时间、地点另行通知）</w:t>
      </w:r>
      <w:r>
        <w:rPr>
          <w:rFonts w:ascii="Times New Roman" w:hAnsi="Times New Roman" w:hint="eastAsia"/>
          <w:sz w:val="24"/>
        </w:rPr>
        <w:t xml:space="preserve"> </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负责部门：教务处</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具体要求：为参赛教师提供教学设计以及技术运用方面的具体指导；</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lastRenderedPageBreak/>
        <w:t>（三）</w:t>
      </w:r>
      <w:r>
        <w:rPr>
          <w:rFonts w:ascii="Times New Roman" w:hAnsi="Times New Roman" w:hint="eastAsia"/>
          <w:sz w:val="24"/>
        </w:rPr>
        <w:t>3</w:t>
      </w:r>
      <w:r>
        <w:rPr>
          <w:rFonts w:ascii="Times New Roman" w:hAnsi="Times New Roman" w:hint="eastAsia"/>
          <w:sz w:val="24"/>
        </w:rPr>
        <w:t>月</w:t>
      </w:r>
      <w:r>
        <w:rPr>
          <w:rFonts w:ascii="Times New Roman" w:hAnsi="Times New Roman" w:hint="eastAsia"/>
          <w:sz w:val="24"/>
        </w:rPr>
        <w:t>30</w:t>
      </w:r>
      <w:r>
        <w:rPr>
          <w:rFonts w:ascii="Times New Roman" w:hAnsi="Times New Roman" w:hint="eastAsia"/>
          <w:sz w:val="24"/>
        </w:rPr>
        <w:t>日前，参赛教师完成并提交教学设计方案（教学设计比赛针对</w:t>
      </w:r>
      <w:r>
        <w:rPr>
          <w:rFonts w:ascii="Times New Roman" w:hAnsi="Times New Roman" w:hint="eastAsia"/>
          <w:sz w:val="24"/>
        </w:rPr>
        <w:t>2</w:t>
      </w:r>
      <w:r>
        <w:rPr>
          <w:rFonts w:ascii="Times New Roman" w:hAnsi="Times New Roman" w:hint="eastAsia"/>
          <w:sz w:val="24"/>
        </w:rPr>
        <w:t>—</w:t>
      </w:r>
      <w:r>
        <w:rPr>
          <w:rFonts w:ascii="Times New Roman" w:hAnsi="Times New Roman" w:hint="eastAsia"/>
          <w:sz w:val="24"/>
        </w:rPr>
        <w:t>6</w:t>
      </w:r>
      <w:r>
        <w:rPr>
          <w:rFonts w:ascii="Times New Roman" w:hAnsi="Times New Roman" w:hint="eastAsia"/>
          <w:sz w:val="24"/>
        </w:rPr>
        <w:t>课时的教学任务进行设计、课堂教学比赛针对一节课</w:t>
      </w:r>
      <w:r>
        <w:rPr>
          <w:rFonts w:ascii="Times New Roman" w:hAnsi="Times New Roman" w:hint="eastAsia"/>
          <w:sz w:val="24"/>
        </w:rPr>
        <w:t>35</w:t>
      </w:r>
      <w:r>
        <w:rPr>
          <w:rFonts w:ascii="Times New Roman" w:hAnsi="Times New Roman" w:hint="eastAsia"/>
          <w:sz w:val="24"/>
        </w:rPr>
        <w:t>—</w:t>
      </w:r>
      <w:r>
        <w:rPr>
          <w:rFonts w:ascii="Times New Roman" w:hAnsi="Times New Roman" w:hint="eastAsia"/>
          <w:sz w:val="24"/>
        </w:rPr>
        <w:t>40</w:t>
      </w:r>
      <w:r>
        <w:rPr>
          <w:rFonts w:ascii="Times New Roman" w:hAnsi="Times New Roman" w:hint="eastAsia"/>
          <w:sz w:val="24"/>
        </w:rPr>
        <w:t>分钟进行设计、实</w:t>
      </w:r>
      <w:proofErr w:type="gramStart"/>
      <w:r>
        <w:rPr>
          <w:rFonts w:ascii="Times New Roman" w:hAnsi="Times New Roman" w:hint="eastAsia"/>
          <w:sz w:val="24"/>
        </w:rPr>
        <w:t>训教学比赛</w:t>
      </w:r>
      <w:proofErr w:type="gramEnd"/>
      <w:r>
        <w:rPr>
          <w:rFonts w:ascii="Times New Roman" w:hAnsi="Times New Roman" w:hint="eastAsia"/>
          <w:sz w:val="24"/>
        </w:rPr>
        <w:t>针对一个实</w:t>
      </w:r>
      <w:proofErr w:type="gramStart"/>
      <w:r>
        <w:rPr>
          <w:rFonts w:ascii="Times New Roman" w:hAnsi="Times New Roman" w:hint="eastAsia"/>
          <w:sz w:val="24"/>
        </w:rPr>
        <w:t>训项目</w:t>
      </w:r>
      <w:proofErr w:type="gramEnd"/>
      <w:r>
        <w:rPr>
          <w:rFonts w:ascii="Times New Roman" w:hAnsi="Times New Roman" w:hint="eastAsia"/>
          <w:sz w:val="24"/>
        </w:rPr>
        <w:t>进行设计，各赛项设计的具体要求详见附件</w:t>
      </w:r>
      <w:r>
        <w:rPr>
          <w:rFonts w:ascii="Times New Roman" w:hAnsi="Times New Roman" w:hint="eastAsia"/>
          <w:sz w:val="24"/>
        </w:rPr>
        <w:t>1</w:t>
      </w:r>
      <w:r>
        <w:rPr>
          <w:rFonts w:ascii="Times New Roman" w:hAnsi="Times New Roman" w:hint="eastAsia"/>
          <w:sz w:val="24"/>
        </w:rPr>
        <w:t>）</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负责部门：二级学院、专业系（部）</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具体要求：教学设计方案的电子材料和书面材料各一份以学院为单位统一发给教务处庞蔚老师，格式可以参考（附件</w:t>
      </w:r>
      <w:r>
        <w:rPr>
          <w:rFonts w:ascii="Times New Roman" w:hAnsi="Times New Roman" w:hint="eastAsia"/>
          <w:sz w:val="24"/>
        </w:rPr>
        <w:t>2</w:t>
      </w:r>
      <w:r>
        <w:rPr>
          <w:rFonts w:ascii="Times New Roman" w:hAnsi="Times New Roman" w:hint="eastAsia"/>
          <w:sz w:val="24"/>
        </w:rPr>
        <w:t>）；</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（四）</w:t>
      </w:r>
      <w:r>
        <w:rPr>
          <w:rFonts w:ascii="Times New Roman" w:hAnsi="Times New Roman" w:hint="eastAsia"/>
          <w:sz w:val="24"/>
        </w:rPr>
        <w:t>4</w:t>
      </w:r>
      <w:r>
        <w:rPr>
          <w:rFonts w:ascii="Times New Roman" w:hAnsi="Times New Roman" w:hint="eastAsia"/>
          <w:sz w:val="24"/>
        </w:rPr>
        <w:t>月上旬，参赛教师说课，学校组织评选，确定奖项（各赛项评分指标参照附件</w:t>
      </w:r>
      <w:r>
        <w:rPr>
          <w:rFonts w:ascii="Times New Roman" w:hAnsi="Times New Roman" w:hint="eastAsia"/>
          <w:sz w:val="24"/>
        </w:rPr>
        <w:t>6</w:t>
      </w:r>
      <w:r>
        <w:rPr>
          <w:rFonts w:ascii="Times New Roman" w:hAnsi="Times New Roman" w:hint="eastAsia"/>
          <w:sz w:val="24"/>
        </w:rPr>
        <w:t>）。</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负责部门：教务处</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具体要求：教师按教学设计方案准备说课（时间控制在</w:t>
      </w:r>
      <w:r>
        <w:rPr>
          <w:rFonts w:ascii="Times New Roman" w:hAnsi="Times New Roman" w:hint="eastAsia"/>
          <w:sz w:val="24"/>
        </w:rPr>
        <w:t>15</w:t>
      </w:r>
      <w:r>
        <w:rPr>
          <w:rFonts w:ascii="Times New Roman" w:hAnsi="Times New Roman" w:hint="eastAsia"/>
          <w:sz w:val="24"/>
        </w:rPr>
        <w:t>分钟，信息化实</w:t>
      </w:r>
      <w:proofErr w:type="gramStart"/>
      <w:r>
        <w:rPr>
          <w:rFonts w:ascii="Times New Roman" w:hAnsi="Times New Roman" w:hint="eastAsia"/>
          <w:sz w:val="24"/>
        </w:rPr>
        <w:t>训教学</w:t>
      </w:r>
      <w:proofErr w:type="gramEnd"/>
      <w:r>
        <w:rPr>
          <w:rFonts w:ascii="Times New Roman" w:hAnsi="Times New Roman" w:hint="eastAsia"/>
          <w:sz w:val="24"/>
        </w:rPr>
        <w:t>赛项包括教师</w:t>
      </w:r>
      <w:r>
        <w:rPr>
          <w:rFonts w:ascii="Times New Roman" w:hAnsi="Times New Roman" w:hint="eastAsia"/>
          <w:sz w:val="24"/>
        </w:rPr>
        <w:t>8</w:t>
      </w:r>
      <w:r>
        <w:rPr>
          <w:rFonts w:ascii="Times New Roman" w:hAnsi="Times New Roman" w:hint="eastAsia"/>
          <w:sz w:val="24"/>
        </w:rPr>
        <w:t>分钟的实践操作），专业系、二级学院提供指导；</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（五）</w:t>
      </w:r>
      <w:r>
        <w:rPr>
          <w:rFonts w:ascii="Times New Roman" w:hAnsi="Times New Roman" w:hint="eastAsia"/>
          <w:sz w:val="24"/>
        </w:rPr>
        <w:t>4</w:t>
      </w:r>
      <w:r>
        <w:rPr>
          <w:rFonts w:ascii="Times New Roman" w:hAnsi="Times New Roman" w:hint="eastAsia"/>
          <w:sz w:val="24"/>
        </w:rPr>
        <w:t>月上中旬，根据比赛结果，优秀作品按要求完成拍摄、制作工作，上报省校参赛。</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负责部门：信息中心、二级学院</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具体要求：二级学院为教师提供课</w:t>
      </w:r>
      <w:proofErr w:type="gramStart"/>
      <w:r>
        <w:rPr>
          <w:rFonts w:ascii="Times New Roman" w:hAnsi="Times New Roman" w:hint="eastAsia"/>
          <w:sz w:val="24"/>
        </w:rPr>
        <w:t>务</w:t>
      </w:r>
      <w:proofErr w:type="gramEnd"/>
      <w:r>
        <w:rPr>
          <w:rFonts w:ascii="Times New Roman" w:hAnsi="Times New Roman" w:hint="eastAsia"/>
          <w:sz w:val="24"/>
        </w:rPr>
        <w:t>协调、场地布置等方面的支持服务，信息中心提供技术支持服务。</w:t>
      </w:r>
    </w:p>
    <w:p w:rsidR="00A87A87" w:rsidRDefault="00A23DB0" w:rsidP="0041266F">
      <w:pPr>
        <w:spacing w:beforeLines="50" w:before="156" w:afterLines="50" w:after="156" w:line="360" w:lineRule="auto"/>
        <w:ind w:firstLineChars="200" w:firstLine="480"/>
        <w:rPr>
          <w:rFonts w:ascii="Times New Roman" w:hAnsi="Times New Roman"/>
          <w:sz w:val="24"/>
        </w:rPr>
      </w:pPr>
      <w:r>
        <w:rPr>
          <w:rFonts w:ascii="Times New Roman" w:hAnsi="Times New Roman" w:hint="eastAsia"/>
          <w:sz w:val="24"/>
        </w:rPr>
        <w:t>三、材料报送</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学院于</w:t>
      </w:r>
      <w:r>
        <w:rPr>
          <w:rFonts w:ascii="Times New Roman" w:hAnsi="Times New Roman" w:hint="eastAsia"/>
          <w:sz w:val="24"/>
        </w:rPr>
        <w:t>2018</w:t>
      </w:r>
      <w:r>
        <w:rPr>
          <w:rFonts w:ascii="Times New Roman" w:hAnsi="Times New Roman" w:hint="eastAsia"/>
          <w:sz w:val="24"/>
        </w:rPr>
        <w:t>年</w:t>
      </w:r>
      <w:r>
        <w:rPr>
          <w:rFonts w:ascii="Times New Roman" w:hAnsi="Times New Roman" w:hint="eastAsia"/>
          <w:sz w:val="24"/>
        </w:rPr>
        <w:t>4</w:t>
      </w:r>
      <w:r>
        <w:rPr>
          <w:rFonts w:ascii="Times New Roman" w:hAnsi="Times New Roman" w:hint="eastAsia"/>
          <w:sz w:val="24"/>
        </w:rPr>
        <w:t>月</w:t>
      </w:r>
      <w:r>
        <w:rPr>
          <w:rFonts w:ascii="Times New Roman" w:hAnsi="Times New Roman" w:hint="eastAsia"/>
          <w:sz w:val="24"/>
        </w:rPr>
        <w:t>24</w:t>
      </w:r>
      <w:r>
        <w:rPr>
          <w:rFonts w:ascii="Times New Roman" w:hAnsi="Times New Roman" w:hint="eastAsia"/>
          <w:sz w:val="24"/>
        </w:rPr>
        <w:t>日前将所有参赛材料报送至教务处，逾期不予受理。具体材料如下：</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纸质材料：报名表（附件</w:t>
      </w:r>
      <w:r>
        <w:rPr>
          <w:rFonts w:ascii="Times New Roman" w:hAnsi="Times New Roman" w:hint="eastAsia"/>
          <w:sz w:val="24"/>
        </w:rPr>
        <w:t>3</w:t>
      </w:r>
      <w:r>
        <w:rPr>
          <w:rFonts w:ascii="Times New Roman" w:hAnsi="Times New Roman" w:hint="eastAsia"/>
          <w:sz w:val="24"/>
        </w:rPr>
        <w:t>，一式</w:t>
      </w:r>
      <w:r>
        <w:rPr>
          <w:rFonts w:ascii="Times New Roman" w:hAnsi="Times New Roman" w:hint="eastAsia"/>
          <w:sz w:val="24"/>
        </w:rPr>
        <w:t>1</w:t>
      </w:r>
      <w:r>
        <w:rPr>
          <w:rFonts w:ascii="Times New Roman" w:hAnsi="Times New Roman" w:hint="eastAsia"/>
          <w:sz w:val="24"/>
        </w:rPr>
        <w:t>份）和报名汇总表（附件</w:t>
      </w:r>
      <w:r>
        <w:rPr>
          <w:rFonts w:ascii="Times New Roman" w:hAnsi="Times New Roman" w:hint="eastAsia"/>
          <w:sz w:val="24"/>
        </w:rPr>
        <w:t>4</w:t>
      </w:r>
      <w:r>
        <w:rPr>
          <w:rFonts w:ascii="Times New Roman" w:hAnsi="Times New Roman" w:hint="eastAsia"/>
          <w:sz w:val="24"/>
        </w:rPr>
        <w:t>，一式</w:t>
      </w:r>
      <w:r>
        <w:rPr>
          <w:rFonts w:ascii="Times New Roman" w:hAnsi="Times New Roman" w:hint="eastAsia"/>
          <w:sz w:val="24"/>
        </w:rPr>
        <w:t>1</w:t>
      </w:r>
      <w:r>
        <w:rPr>
          <w:rFonts w:ascii="Times New Roman" w:hAnsi="Times New Roman" w:hint="eastAsia"/>
          <w:sz w:val="24"/>
        </w:rPr>
        <w:t>份）；</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电子材料：报名表（</w:t>
      </w:r>
      <w:r>
        <w:rPr>
          <w:rFonts w:ascii="Times New Roman" w:hAnsi="Times New Roman" w:hint="eastAsia"/>
          <w:sz w:val="24"/>
        </w:rPr>
        <w:t>PDF</w:t>
      </w:r>
      <w:r>
        <w:rPr>
          <w:rFonts w:ascii="Times New Roman" w:hAnsi="Times New Roman" w:hint="eastAsia"/>
          <w:sz w:val="24"/>
        </w:rPr>
        <w:t>格式签字盖章版）、报名汇总表（</w:t>
      </w:r>
      <w:proofErr w:type="spellStart"/>
      <w:r>
        <w:rPr>
          <w:rFonts w:ascii="Times New Roman" w:hAnsi="Times New Roman" w:hint="eastAsia"/>
          <w:sz w:val="24"/>
        </w:rPr>
        <w:t>Excle</w:t>
      </w:r>
      <w:proofErr w:type="spellEnd"/>
      <w:r>
        <w:rPr>
          <w:rFonts w:ascii="Times New Roman" w:hAnsi="Times New Roman" w:hint="eastAsia"/>
          <w:sz w:val="24"/>
        </w:rPr>
        <w:t>格式）、人才培养方案（</w:t>
      </w:r>
      <w:r>
        <w:rPr>
          <w:rFonts w:ascii="Times New Roman" w:hAnsi="Times New Roman" w:hint="eastAsia"/>
          <w:sz w:val="24"/>
        </w:rPr>
        <w:t>PDF</w:t>
      </w:r>
      <w:r>
        <w:rPr>
          <w:rFonts w:ascii="Times New Roman" w:hAnsi="Times New Roman" w:hint="eastAsia"/>
          <w:sz w:val="24"/>
        </w:rPr>
        <w:t>格式）、授课计划表（</w:t>
      </w:r>
      <w:r>
        <w:rPr>
          <w:rFonts w:ascii="Times New Roman" w:hAnsi="Times New Roman" w:hint="eastAsia"/>
          <w:sz w:val="24"/>
        </w:rPr>
        <w:t>PDF</w:t>
      </w:r>
      <w:r>
        <w:rPr>
          <w:rFonts w:ascii="Times New Roman" w:hAnsi="Times New Roman" w:hint="eastAsia"/>
          <w:sz w:val="24"/>
        </w:rPr>
        <w:t>格式）、教案（</w:t>
      </w:r>
      <w:r>
        <w:rPr>
          <w:rFonts w:ascii="Times New Roman" w:hAnsi="Times New Roman" w:hint="eastAsia"/>
          <w:sz w:val="24"/>
        </w:rPr>
        <w:t>PDF</w:t>
      </w:r>
      <w:r>
        <w:rPr>
          <w:rFonts w:ascii="Times New Roman" w:hAnsi="Times New Roman" w:hint="eastAsia"/>
          <w:sz w:val="24"/>
        </w:rPr>
        <w:t>格式）、说课稿（</w:t>
      </w:r>
      <w:r>
        <w:rPr>
          <w:rFonts w:ascii="Times New Roman" w:hAnsi="Times New Roman" w:hint="eastAsia"/>
          <w:sz w:val="24"/>
        </w:rPr>
        <w:t>PDF</w:t>
      </w:r>
      <w:r>
        <w:rPr>
          <w:rFonts w:ascii="Times New Roman" w:hAnsi="Times New Roman" w:hint="eastAsia"/>
          <w:sz w:val="24"/>
        </w:rPr>
        <w:t>格式，信息化课堂教学无需提交）、视频（</w:t>
      </w:r>
      <w:r>
        <w:rPr>
          <w:rFonts w:ascii="Times New Roman" w:hAnsi="Times New Roman" w:hint="eastAsia"/>
          <w:sz w:val="24"/>
        </w:rPr>
        <w:t>MP4</w:t>
      </w:r>
      <w:r>
        <w:rPr>
          <w:rFonts w:ascii="Times New Roman" w:hAnsi="Times New Roman" w:hint="eastAsia"/>
          <w:sz w:val="24"/>
        </w:rPr>
        <w:t>格式）、相关教学平台、资源和成绩管理等内容。</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比赛采取匿名方式进行，除报名表、报名汇总表和相关教学平台、资源和成绩管理等内容外，其他参赛</w:t>
      </w:r>
      <w:bookmarkStart w:id="0" w:name="_GoBack"/>
      <w:bookmarkEnd w:id="0"/>
      <w:r>
        <w:rPr>
          <w:rFonts w:ascii="Times New Roman" w:hAnsi="Times New Roman" w:hint="eastAsia"/>
          <w:sz w:val="24"/>
        </w:rPr>
        <w:t>资料任何地方不得出现单位和教师的信息。</w:t>
      </w:r>
    </w:p>
    <w:p w:rsidR="00A87A87" w:rsidRDefault="00F95127">
      <w:pPr>
        <w:spacing w:line="360" w:lineRule="auto"/>
        <w:ind w:firstLineChars="200" w:firstLine="480"/>
        <w:rPr>
          <w:rFonts w:ascii="Times New Roman" w:hAnsi="Times New Roman"/>
          <w:sz w:val="24"/>
        </w:rPr>
      </w:pPr>
      <w:r>
        <w:rPr>
          <w:rFonts w:ascii="Times New Roman" w:hAnsi="Times New Roman" w:hint="eastAsia"/>
          <w:sz w:val="24"/>
        </w:rPr>
        <w:t>四</w:t>
      </w:r>
      <w:r w:rsidR="00A23DB0">
        <w:rPr>
          <w:rFonts w:ascii="Times New Roman" w:hAnsi="Times New Roman" w:hint="eastAsia"/>
          <w:sz w:val="24"/>
        </w:rPr>
        <w:t>、其他说明</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材料由学院审核后，以学院为单位统一提交，命名</w:t>
      </w:r>
      <w:proofErr w:type="gramStart"/>
      <w:r>
        <w:rPr>
          <w:rFonts w:ascii="Times New Roman" w:hAnsi="Times New Roman" w:hint="eastAsia"/>
          <w:sz w:val="24"/>
        </w:rPr>
        <w:t>规则见</w:t>
      </w:r>
      <w:proofErr w:type="gramEnd"/>
      <w:r>
        <w:rPr>
          <w:rFonts w:ascii="Times New Roman" w:hAnsi="Times New Roman" w:hint="eastAsia"/>
          <w:sz w:val="24"/>
        </w:rPr>
        <w:t>附件</w:t>
      </w:r>
      <w:r>
        <w:rPr>
          <w:rFonts w:ascii="Times New Roman" w:hAnsi="Times New Roman" w:hint="eastAsia"/>
          <w:sz w:val="24"/>
        </w:rPr>
        <w:t>5</w:t>
      </w:r>
      <w:r>
        <w:rPr>
          <w:rFonts w:ascii="Times New Roman" w:hAnsi="Times New Roman" w:hint="eastAsia"/>
          <w:sz w:val="24"/>
        </w:rPr>
        <w:t>。</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lastRenderedPageBreak/>
        <w:t>电子材料请发送至：</w:t>
      </w:r>
      <w:r>
        <w:rPr>
          <w:rFonts w:ascii="Times New Roman" w:hAnsi="Times New Roman" w:hint="eastAsia"/>
          <w:sz w:val="24"/>
        </w:rPr>
        <w:t>438582676 @qq.com</w:t>
      </w:r>
      <w:r>
        <w:rPr>
          <w:rFonts w:ascii="Times New Roman" w:hAnsi="Times New Roman" w:hint="eastAsia"/>
          <w:sz w:val="24"/>
        </w:rPr>
        <w:t>。</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联系人：庞蔚</w:t>
      </w:r>
      <w:r>
        <w:rPr>
          <w:rFonts w:ascii="Times New Roman" w:hAnsi="Times New Roman" w:hint="eastAsia"/>
          <w:sz w:val="24"/>
        </w:rPr>
        <w:t xml:space="preserve">      </w:t>
      </w:r>
      <w:r>
        <w:rPr>
          <w:rFonts w:ascii="Times New Roman" w:hAnsi="Times New Roman" w:hint="eastAsia"/>
          <w:sz w:val="24"/>
        </w:rPr>
        <w:t>联系电话：</w:t>
      </w:r>
      <w:r>
        <w:rPr>
          <w:rFonts w:ascii="Times New Roman" w:hAnsi="Times New Roman" w:hint="eastAsia"/>
          <w:sz w:val="24"/>
        </w:rPr>
        <w:t xml:space="preserve">86698220 </w:t>
      </w:r>
    </w:p>
    <w:p w:rsidR="00A87A87" w:rsidRDefault="00A87A87">
      <w:pPr>
        <w:spacing w:line="360" w:lineRule="auto"/>
        <w:ind w:firstLineChars="200" w:firstLine="480"/>
        <w:rPr>
          <w:rFonts w:ascii="Times New Roman" w:hAnsi="Times New Roman"/>
          <w:sz w:val="24"/>
        </w:rPr>
      </w:pP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附件：</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1.</w:t>
      </w:r>
      <w:r>
        <w:rPr>
          <w:rFonts w:ascii="Times New Roman" w:hAnsi="Times New Roman" w:hint="eastAsia"/>
          <w:sz w:val="24"/>
        </w:rPr>
        <w:t>常州开放大学（江苏城市职业学院常州办学点）</w:t>
      </w:r>
      <w:r>
        <w:rPr>
          <w:rFonts w:ascii="Times New Roman" w:hAnsi="Times New Roman" w:hint="eastAsia"/>
          <w:sz w:val="24"/>
        </w:rPr>
        <w:t>2018</w:t>
      </w:r>
      <w:r>
        <w:rPr>
          <w:rFonts w:ascii="Times New Roman" w:hAnsi="Times New Roman" w:hint="eastAsia"/>
          <w:sz w:val="24"/>
        </w:rPr>
        <w:t>年信息化教学</w:t>
      </w:r>
      <w:r w:rsidR="00F461D0">
        <w:rPr>
          <w:rFonts w:ascii="Times New Roman" w:hAnsi="Times New Roman" w:hint="eastAsia"/>
          <w:sz w:val="24"/>
        </w:rPr>
        <w:t>比</w:t>
      </w:r>
      <w:r>
        <w:rPr>
          <w:rFonts w:ascii="Times New Roman" w:hAnsi="Times New Roman" w:hint="eastAsia"/>
          <w:sz w:val="24"/>
        </w:rPr>
        <w:t>赛方案</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2.</w:t>
      </w:r>
      <w:r>
        <w:rPr>
          <w:rFonts w:ascii="Times New Roman" w:hAnsi="Times New Roman" w:hint="eastAsia"/>
          <w:sz w:val="24"/>
        </w:rPr>
        <w:t>信息化教学设计获奖作品案例</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3.</w:t>
      </w:r>
      <w:r>
        <w:rPr>
          <w:rFonts w:ascii="Times New Roman" w:hAnsi="Times New Roman" w:hint="eastAsia"/>
          <w:sz w:val="24"/>
        </w:rPr>
        <w:t>报名表</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4.</w:t>
      </w:r>
      <w:r>
        <w:rPr>
          <w:rFonts w:ascii="Times New Roman" w:hAnsi="Times New Roman" w:hint="eastAsia"/>
          <w:sz w:val="24"/>
        </w:rPr>
        <w:t>报名汇总表</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5.</w:t>
      </w:r>
      <w:r>
        <w:rPr>
          <w:rFonts w:ascii="Times New Roman" w:hAnsi="Times New Roman" w:hint="eastAsia"/>
          <w:sz w:val="24"/>
        </w:rPr>
        <w:t>电子材料命名规则</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6.</w:t>
      </w:r>
      <w:r>
        <w:rPr>
          <w:rFonts w:ascii="Times New Roman" w:hAnsi="Times New Roman" w:hint="eastAsia"/>
          <w:sz w:val="24"/>
        </w:rPr>
        <w:t>赛项评分指标</w:t>
      </w:r>
    </w:p>
    <w:p w:rsidR="00A87A87" w:rsidRDefault="00A23DB0">
      <w:pPr>
        <w:spacing w:line="360" w:lineRule="auto"/>
        <w:ind w:firstLineChars="200" w:firstLine="480"/>
        <w:rPr>
          <w:rFonts w:ascii="Times New Roman" w:hAnsi="Times New Roman"/>
          <w:sz w:val="24"/>
        </w:rPr>
      </w:pPr>
      <w:r>
        <w:rPr>
          <w:rFonts w:ascii="Times New Roman" w:hAnsi="Times New Roman" w:hint="eastAsia"/>
          <w:sz w:val="24"/>
        </w:rPr>
        <w:t>7.2018</w:t>
      </w:r>
      <w:r>
        <w:rPr>
          <w:rFonts w:ascii="Times New Roman" w:hAnsi="Times New Roman" w:hint="eastAsia"/>
          <w:sz w:val="24"/>
        </w:rPr>
        <w:t>年江苏省高等职业院校信息化教学大赛（专业课程组与我校备案专业对照表）——仅供参考</w:t>
      </w:r>
    </w:p>
    <w:p w:rsidR="00A87A87" w:rsidRDefault="00A87A87">
      <w:pPr>
        <w:spacing w:line="360" w:lineRule="auto"/>
        <w:ind w:firstLineChars="200" w:firstLine="480"/>
        <w:rPr>
          <w:rFonts w:ascii="Times New Roman" w:hAnsi="Times New Roman"/>
          <w:sz w:val="24"/>
        </w:rPr>
      </w:pPr>
    </w:p>
    <w:p w:rsidR="00A87A87" w:rsidRDefault="00A23DB0" w:rsidP="0041266F">
      <w:pPr>
        <w:spacing w:line="360" w:lineRule="auto"/>
        <w:ind w:firstLineChars="2650" w:firstLine="6360"/>
        <w:rPr>
          <w:rFonts w:ascii="Times New Roman" w:hAnsi="Times New Roman"/>
          <w:sz w:val="24"/>
        </w:rPr>
      </w:pPr>
      <w:r>
        <w:rPr>
          <w:rFonts w:ascii="Times New Roman" w:hAnsi="Times New Roman" w:hint="eastAsia"/>
          <w:sz w:val="24"/>
        </w:rPr>
        <w:t>教务处</w:t>
      </w:r>
    </w:p>
    <w:p w:rsidR="00A87A87" w:rsidRDefault="00A23DB0" w:rsidP="0041266F">
      <w:pPr>
        <w:spacing w:line="360" w:lineRule="auto"/>
        <w:ind w:firstLineChars="2450" w:firstLine="5880"/>
        <w:rPr>
          <w:rFonts w:ascii="Times New Roman" w:hAnsi="Times New Roman"/>
          <w:sz w:val="24"/>
        </w:rPr>
      </w:pPr>
      <w:r>
        <w:rPr>
          <w:rFonts w:ascii="Times New Roman" w:hAnsi="Times New Roman" w:hint="eastAsia"/>
          <w:sz w:val="24"/>
        </w:rPr>
        <w:t>2018</w:t>
      </w:r>
      <w:r>
        <w:rPr>
          <w:rFonts w:ascii="Times New Roman" w:hAnsi="Times New Roman" w:hint="eastAsia"/>
          <w:sz w:val="24"/>
        </w:rPr>
        <w:t>年</w:t>
      </w:r>
      <w:r>
        <w:rPr>
          <w:rFonts w:ascii="Times New Roman" w:hAnsi="Times New Roman" w:hint="eastAsia"/>
          <w:sz w:val="24"/>
        </w:rPr>
        <w:t>3</w:t>
      </w:r>
      <w:r>
        <w:rPr>
          <w:rFonts w:ascii="Times New Roman" w:hAnsi="Times New Roman" w:hint="eastAsia"/>
          <w:sz w:val="24"/>
        </w:rPr>
        <w:t>月</w:t>
      </w:r>
      <w:r>
        <w:rPr>
          <w:rFonts w:ascii="Times New Roman" w:hAnsi="Times New Roman" w:hint="eastAsia"/>
          <w:sz w:val="24"/>
        </w:rPr>
        <w:t>1</w:t>
      </w:r>
      <w:r w:rsidR="004327E8">
        <w:rPr>
          <w:rFonts w:ascii="Times New Roman" w:hAnsi="Times New Roman" w:hint="eastAsia"/>
          <w:sz w:val="24"/>
        </w:rPr>
        <w:t>5</w:t>
      </w:r>
      <w:r>
        <w:rPr>
          <w:rFonts w:ascii="Times New Roman" w:hAnsi="Times New Roman" w:hint="eastAsia"/>
          <w:sz w:val="24"/>
        </w:rPr>
        <w:t>日</w:t>
      </w:r>
    </w:p>
    <w:sectPr w:rsidR="00A87A87">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A21" w:rsidRDefault="00CE5A21">
      <w:r>
        <w:separator/>
      </w:r>
    </w:p>
  </w:endnote>
  <w:endnote w:type="continuationSeparator" w:id="0">
    <w:p w:rsidR="00CE5A21" w:rsidRDefault="00CE5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A21" w:rsidRDefault="00CE5A21">
      <w:r>
        <w:separator/>
      </w:r>
    </w:p>
  </w:footnote>
  <w:footnote w:type="continuationSeparator" w:id="0">
    <w:p w:rsidR="00CE5A21" w:rsidRDefault="00CE5A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A87" w:rsidRDefault="00A87A87">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95D"/>
    <w:rsid w:val="00324404"/>
    <w:rsid w:val="0041266F"/>
    <w:rsid w:val="004162C1"/>
    <w:rsid w:val="004327E8"/>
    <w:rsid w:val="0056728C"/>
    <w:rsid w:val="00572282"/>
    <w:rsid w:val="0078065A"/>
    <w:rsid w:val="00987ED6"/>
    <w:rsid w:val="00A23DB0"/>
    <w:rsid w:val="00A87A87"/>
    <w:rsid w:val="00B6195D"/>
    <w:rsid w:val="00B86012"/>
    <w:rsid w:val="00C42EBA"/>
    <w:rsid w:val="00CE5A21"/>
    <w:rsid w:val="00DD7F40"/>
    <w:rsid w:val="00E45F9D"/>
    <w:rsid w:val="00F461D0"/>
    <w:rsid w:val="00F95127"/>
    <w:rsid w:val="00FB08E3"/>
    <w:rsid w:val="01AB3318"/>
    <w:rsid w:val="01DC1C60"/>
    <w:rsid w:val="038E22BE"/>
    <w:rsid w:val="045D53FD"/>
    <w:rsid w:val="05FD4557"/>
    <w:rsid w:val="065766A6"/>
    <w:rsid w:val="0A3225E4"/>
    <w:rsid w:val="0C4B394B"/>
    <w:rsid w:val="0D8A2017"/>
    <w:rsid w:val="0EB85449"/>
    <w:rsid w:val="0EE4581F"/>
    <w:rsid w:val="0F755BBD"/>
    <w:rsid w:val="11103E83"/>
    <w:rsid w:val="14C74382"/>
    <w:rsid w:val="17495A22"/>
    <w:rsid w:val="1E2E7CE0"/>
    <w:rsid w:val="216825E4"/>
    <w:rsid w:val="22685960"/>
    <w:rsid w:val="24B7762E"/>
    <w:rsid w:val="2DE9020C"/>
    <w:rsid w:val="2F934428"/>
    <w:rsid w:val="2F975082"/>
    <w:rsid w:val="337448A0"/>
    <w:rsid w:val="33935CFF"/>
    <w:rsid w:val="37710D96"/>
    <w:rsid w:val="38145B1F"/>
    <w:rsid w:val="39DB73BC"/>
    <w:rsid w:val="3C201EE7"/>
    <w:rsid w:val="478B61F1"/>
    <w:rsid w:val="47E7004A"/>
    <w:rsid w:val="48150C4B"/>
    <w:rsid w:val="4B670A34"/>
    <w:rsid w:val="4E1F609C"/>
    <w:rsid w:val="4E6A3A54"/>
    <w:rsid w:val="59A3248F"/>
    <w:rsid w:val="5A073A6A"/>
    <w:rsid w:val="5AF576BB"/>
    <w:rsid w:val="5BD377BB"/>
    <w:rsid w:val="5CAD0D35"/>
    <w:rsid w:val="5F2504E5"/>
    <w:rsid w:val="5FD43973"/>
    <w:rsid w:val="602A5CD3"/>
    <w:rsid w:val="607A7DFD"/>
    <w:rsid w:val="65267CD8"/>
    <w:rsid w:val="66A63479"/>
    <w:rsid w:val="6B392114"/>
    <w:rsid w:val="70540CD8"/>
    <w:rsid w:val="773576DA"/>
    <w:rsid w:val="786D4524"/>
    <w:rsid w:val="7B25558A"/>
    <w:rsid w:val="7C2E2A29"/>
    <w:rsid w:val="7EA37328"/>
    <w:rsid w:val="7FF50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alloon Text"/>
    <w:basedOn w:val="a"/>
    <w:link w:val="Char1"/>
    <w:rPr>
      <w:sz w:val="18"/>
      <w:szCs w:val="18"/>
    </w:rPr>
  </w:style>
  <w:style w:type="paragraph" w:styleId="a6">
    <w:name w:val="footer"/>
    <w:basedOn w:val="a"/>
    <w:link w:val="Char2"/>
    <w:qFormat/>
    <w:pPr>
      <w:tabs>
        <w:tab w:val="center" w:pos="4153"/>
        <w:tab w:val="right" w:pos="8306"/>
      </w:tabs>
      <w:snapToGrid w:val="0"/>
      <w:jc w:val="left"/>
    </w:pPr>
    <w:rPr>
      <w:sz w:val="18"/>
      <w:szCs w:val="18"/>
    </w:rPr>
  </w:style>
  <w:style w:type="paragraph" w:styleId="a7">
    <w:name w:val="header"/>
    <w:basedOn w:val="a"/>
    <w:link w:val="Char3"/>
    <w:qFormat/>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qFormat/>
    <w:rPr>
      <w:sz w:val="21"/>
      <w:szCs w:val="21"/>
    </w:rPr>
  </w:style>
  <w:style w:type="character" w:customStyle="1" w:styleId="Char3">
    <w:name w:val="页眉 Char"/>
    <w:basedOn w:val="a0"/>
    <w:link w:val="a7"/>
    <w:qFormat/>
    <w:rPr>
      <w:kern w:val="2"/>
      <w:sz w:val="18"/>
      <w:szCs w:val="18"/>
    </w:rPr>
  </w:style>
  <w:style w:type="character" w:customStyle="1" w:styleId="Char2">
    <w:name w:val="页脚 Char"/>
    <w:basedOn w:val="a0"/>
    <w:link w:val="a6"/>
    <w:qFormat/>
    <w:rPr>
      <w:kern w:val="2"/>
      <w:sz w:val="18"/>
      <w:szCs w:val="18"/>
    </w:rPr>
  </w:style>
  <w:style w:type="character" w:customStyle="1" w:styleId="Char0">
    <w:name w:val="批注文字 Char"/>
    <w:basedOn w:val="a0"/>
    <w:link w:val="a4"/>
    <w:rPr>
      <w:kern w:val="2"/>
      <w:sz w:val="21"/>
      <w:szCs w:val="24"/>
    </w:rPr>
  </w:style>
  <w:style w:type="character" w:customStyle="1" w:styleId="Char">
    <w:name w:val="批注主题 Char"/>
    <w:basedOn w:val="Char0"/>
    <w:link w:val="a3"/>
    <w:rPr>
      <w:b/>
      <w:bCs/>
      <w:kern w:val="2"/>
      <w:sz w:val="21"/>
      <w:szCs w:val="24"/>
    </w:rPr>
  </w:style>
  <w:style w:type="character" w:customStyle="1" w:styleId="Char1">
    <w:name w:val="批注框文本 Char"/>
    <w:basedOn w:val="a0"/>
    <w:link w:val="a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alloon Text"/>
    <w:basedOn w:val="a"/>
    <w:link w:val="Char1"/>
    <w:rPr>
      <w:sz w:val="18"/>
      <w:szCs w:val="18"/>
    </w:rPr>
  </w:style>
  <w:style w:type="paragraph" w:styleId="a6">
    <w:name w:val="footer"/>
    <w:basedOn w:val="a"/>
    <w:link w:val="Char2"/>
    <w:qFormat/>
    <w:pPr>
      <w:tabs>
        <w:tab w:val="center" w:pos="4153"/>
        <w:tab w:val="right" w:pos="8306"/>
      </w:tabs>
      <w:snapToGrid w:val="0"/>
      <w:jc w:val="left"/>
    </w:pPr>
    <w:rPr>
      <w:sz w:val="18"/>
      <w:szCs w:val="18"/>
    </w:rPr>
  </w:style>
  <w:style w:type="paragraph" w:styleId="a7">
    <w:name w:val="header"/>
    <w:basedOn w:val="a"/>
    <w:link w:val="Char3"/>
    <w:qFormat/>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qFormat/>
    <w:rPr>
      <w:sz w:val="21"/>
      <w:szCs w:val="21"/>
    </w:rPr>
  </w:style>
  <w:style w:type="character" w:customStyle="1" w:styleId="Char3">
    <w:name w:val="页眉 Char"/>
    <w:basedOn w:val="a0"/>
    <w:link w:val="a7"/>
    <w:qFormat/>
    <w:rPr>
      <w:kern w:val="2"/>
      <w:sz w:val="18"/>
      <w:szCs w:val="18"/>
    </w:rPr>
  </w:style>
  <w:style w:type="character" w:customStyle="1" w:styleId="Char2">
    <w:name w:val="页脚 Char"/>
    <w:basedOn w:val="a0"/>
    <w:link w:val="a6"/>
    <w:qFormat/>
    <w:rPr>
      <w:kern w:val="2"/>
      <w:sz w:val="18"/>
      <w:szCs w:val="18"/>
    </w:rPr>
  </w:style>
  <w:style w:type="character" w:customStyle="1" w:styleId="Char0">
    <w:name w:val="批注文字 Char"/>
    <w:basedOn w:val="a0"/>
    <w:link w:val="a4"/>
    <w:rPr>
      <w:kern w:val="2"/>
      <w:sz w:val="21"/>
      <w:szCs w:val="24"/>
    </w:rPr>
  </w:style>
  <w:style w:type="character" w:customStyle="1" w:styleId="Char">
    <w:name w:val="批注主题 Char"/>
    <w:basedOn w:val="Char0"/>
    <w:link w:val="a3"/>
    <w:rPr>
      <w:b/>
      <w:bCs/>
      <w:kern w:val="2"/>
      <w:sz w:val="21"/>
      <w:szCs w:val="24"/>
    </w:rPr>
  </w:style>
  <w:style w:type="character" w:customStyle="1" w:styleId="Char1">
    <w:name w:val="批注框文本 Char"/>
    <w:basedOn w:val="a0"/>
    <w:link w:val="a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234</Words>
  <Characters>1340</Characters>
  <Application>Microsoft Office Word</Application>
  <DocSecurity>0</DocSecurity>
  <Lines>11</Lines>
  <Paragraphs>3</Paragraphs>
  <ScaleCrop>false</ScaleCrop>
  <Company>WwW.YLmF.CoM</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c:creator>
  <cp:lastModifiedBy>庞蔚</cp:lastModifiedBy>
  <cp:revision>7</cp:revision>
  <cp:lastPrinted>2018-03-14T00:44:00Z</cp:lastPrinted>
  <dcterms:created xsi:type="dcterms:W3CDTF">2014-10-29T12:08:00Z</dcterms:created>
  <dcterms:modified xsi:type="dcterms:W3CDTF">2018-03-15T07:02:00Z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