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教研组课《</w:t>
      </w:r>
      <w:r>
        <w:rPr>
          <w:rFonts w:hint="eastAsia"/>
          <w:b/>
          <w:bCs/>
          <w:sz w:val="32"/>
          <w:szCs w:val="32"/>
          <w:lang w:val="en-US" w:eastAsia="zh-CN"/>
        </w:rPr>
        <w:t>9加几</w:t>
      </w:r>
      <w:r>
        <w:rPr>
          <w:rFonts w:hint="eastAsia"/>
          <w:b/>
          <w:bCs/>
          <w:sz w:val="32"/>
          <w:szCs w:val="32"/>
          <w:lang w:eastAsia="zh-CN"/>
        </w:rPr>
        <w:t>》</w:t>
      </w:r>
    </w:p>
    <w:p>
      <w:pPr>
        <w:jc w:val="center"/>
        <w:rPr>
          <w:rFonts w:hint="eastAsia" w:eastAsiaTheme="minorEastAsia"/>
          <w:sz w:val="24"/>
          <w:u w:val="single"/>
          <w:lang w:eastAsia="zh-CN"/>
        </w:rPr>
      </w:pPr>
      <w:r>
        <w:rPr>
          <w:rFonts w:hint="eastAsia"/>
          <w:sz w:val="24"/>
        </w:rPr>
        <w:t>年级：</w:t>
      </w:r>
      <w:r>
        <w:rPr>
          <w:rFonts w:hint="eastAsia"/>
          <w:sz w:val="24"/>
          <w:u w:val="single"/>
          <w:lang w:val="en-US" w:eastAsia="zh-CN"/>
        </w:rPr>
        <w:t xml:space="preserve">  一年级</w:t>
      </w:r>
      <w:r>
        <w:rPr>
          <w:sz w:val="24"/>
          <w:u w:val="single"/>
        </w:rPr>
        <w:t xml:space="preserve"> </w:t>
      </w:r>
      <w:r>
        <w:rPr>
          <w:rFonts w:hint="eastAsia"/>
          <w:sz w:val="24"/>
          <w:u w:val="single"/>
          <w:lang w:val="en-US" w:eastAsia="zh-CN"/>
        </w:rPr>
        <w:t xml:space="preserve">  </w:t>
      </w:r>
      <w:r>
        <w:rPr>
          <w:rFonts w:hint="eastAsia"/>
          <w:sz w:val="24"/>
          <w:u w:val="none"/>
          <w:lang w:val="en-US" w:eastAsia="zh-CN"/>
        </w:rPr>
        <w:t xml:space="preserve">        </w:t>
      </w:r>
      <w:r>
        <w:rPr>
          <w:rFonts w:hint="eastAsia"/>
          <w:sz w:val="24"/>
        </w:rPr>
        <w:t>单元内容：</w:t>
      </w:r>
      <w:r>
        <w:rPr>
          <w:rFonts w:hint="eastAsia"/>
          <w:sz w:val="24"/>
          <w:u w:val="single"/>
          <w:lang w:val="en-US" w:eastAsia="zh-CN"/>
        </w:rPr>
        <w:t xml:space="preserve">  </w:t>
      </w:r>
      <w:r>
        <w:rPr>
          <w:rFonts w:hint="eastAsia"/>
          <w:sz w:val="24"/>
          <w:u w:val="single"/>
          <w:lang w:eastAsia="zh-CN"/>
        </w:rPr>
        <w:t>《</w:t>
      </w:r>
      <w:r>
        <w:rPr>
          <w:rFonts w:hint="eastAsia"/>
          <w:sz w:val="24"/>
          <w:u w:val="single"/>
          <w:lang w:val="en-US" w:eastAsia="zh-CN"/>
        </w:rPr>
        <w:t>20以内的进位加法</w:t>
      </w:r>
      <w:r>
        <w:rPr>
          <w:rFonts w:hint="eastAsia"/>
          <w:sz w:val="24"/>
          <w:u w:val="single"/>
          <w:lang w:eastAsia="zh-CN"/>
        </w:rPr>
        <w:t>》</w:t>
      </w:r>
    </w:p>
    <w:p>
      <w:pPr>
        <w:jc w:val="center"/>
        <w:rPr>
          <w:sz w:val="24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9"/>
        <w:gridCol w:w="721"/>
        <w:gridCol w:w="6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9" w:hRule="atLeast"/>
        </w:trPr>
        <w:tc>
          <w:tcPr>
            <w:tcW w:w="889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  <w:lang w:eastAsia="zh-CN"/>
              </w:rPr>
              <w:t>教学</w:t>
            </w:r>
            <w:r>
              <w:rPr>
                <w:rFonts w:hint="eastAsia"/>
                <w:b/>
                <w:bCs/>
                <w:sz w:val="24"/>
              </w:rPr>
              <w:t>目标</w:t>
            </w:r>
          </w:p>
        </w:tc>
        <w:tc>
          <w:tcPr>
            <w:tcW w:w="7633" w:type="dxa"/>
            <w:gridSpan w:val="2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260" w:lineRule="exact"/>
              <w:ind w:firstLine="105" w:firstLineChars="5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1、初步学会计算9加几的题目，理解“凑十法”；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260" w:lineRule="exact"/>
              <w:ind w:firstLine="105" w:firstLineChars="5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2、培养学生初步的观察、比较、抽象、概括和动手操作能力；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260" w:lineRule="exact"/>
              <w:ind w:firstLine="105" w:firstLineChars="5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3、经历9加几的计算方法探究过程，体验比较简便的计算方法；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260" w:lineRule="exact"/>
              <w:ind w:firstLine="105" w:firstLineChars="50"/>
              <w:textAlignment w:val="auto"/>
              <w:rPr>
                <w:sz w:val="24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4、培养学生合作学习和用数学的意识，体验数学与日常生活的密切联系。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889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作业设计</w:t>
            </w:r>
          </w:p>
        </w:tc>
        <w:tc>
          <w:tcPr>
            <w:tcW w:w="721" w:type="dxa"/>
            <w:vAlign w:val="center"/>
          </w:tcPr>
          <w:p>
            <w:pPr>
              <w:jc w:val="center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课前先知</w:t>
            </w:r>
          </w:p>
          <w:p>
            <w:pPr>
              <w:jc w:val="both"/>
              <w:rPr>
                <w:sz w:val="24"/>
              </w:rPr>
            </w:pPr>
          </w:p>
        </w:tc>
        <w:tc>
          <w:tcPr>
            <w:tcW w:w="691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10以内数的分与合（熟记）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十格阵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89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21" w:type="dxa"/>
            <w:vAlign w:val="center"/>
          </w:tcPr>
          <w:p>
            <w:pPr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动手自研</w:t>
            </w:r>
          </w:p>
        </w:tc>
        <w:tc>
          <w:tcPr>
            <w:tcW w:w="6912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十格阵（红、绿圆片）</w:t>
            </w:r>
          </w:p>
          <w:p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b w:val="0"/>
                <w:bCs w:val="0"/>
                <w:sz w:val="28"/>
                <w:szCs w:val="36"/>
                <w:vertAlign w:val="baseline"/>
                <w:lang w:eastAsia="zh-CN"/>
              </w:rPr>
              <w:drawing>
                <wp:inline distT="0" distB="0" distL="114300" distR="114300">
                  <wp:extent cx="2555875" cy="1062990"/>
                  <wp:effectExtent l="0" t="0" r="15875" b="3810"/>
                  <wp:docPr id="15" name="图片 15" descr="XERLA931}5M8SRM@IH`C@Y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XERLA931}5M8SRM@IH`C@Y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89" w:type="dxa"/>
            <w:vMerge w:val="continue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721" w:type="dxa"/>
            <w:vAlign w:val="center"/>
          </w:tcPr>
          <w:p>
            <w:pPr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学习单</w:t>
            </w:r>
          </w:p>
        </w:tc>
        <w:tc>
          <w:tcPr>
            <w:tcW w:w="6912" w:type="dxa"/>
            <w:vAlign w:val="center"/>
          </w:tcPr>
          <w:p>
            <w:pPr>
              <w:jc w:val="both"/>
              <w:rPr>
                <w:rFonts w:hint="default"/>
                <w:sz w:val="24"/>
                <w:lang w:val="en-US" w:eastAsia="zh-CN"/>
              </w:rPr>
            </w:pPr>
          </w:p>
          <w:p>
            <w:pPr>
              <w:jc w:val="both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default"/>
                <w:sz w:val="24"/>
                <w:lang w:val="en-US" w:eastAsia="zh-CN"/>
              </w:rPr>
              <w:drawing>
                <wp:inline distT="0" distB="0" distL="114300" distR="114300">
                  <wp:extent cx="2762250" cy="2675890"/>
                  <wp:effectExtent l="0" t="0" r="0" b="10160"/>
                  <wp:docPr id="16" name="图片 16" descr="TOFOGUDNH~YTC`AA}S{WD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TOFOGUDNH~YTC`AA}S{WDXL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67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89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721" w:type="dxa"/>
            <w:vAlign w:val="center"/>
          </w:tcPr>
          <w:p>
            <w:pPr>
              <w:jc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活动资源</w:t>
            </w:r>
          </w:p>
        </w:tc>
        <w:tc>
          <w:tcPr>
            <w:tcW w:w="6912" w:type="dxa"/>
            <w:vAlign w:val="center"/>
          </w:tcPr>
          <w:p>
            <w:pPr>
              <w:jc w:val="both"/>
              <w:rPr>
                <w:rFonts w:hint="default"/>
                <w:sz w:val="24"/>
                <w:lang w:val="en-US" w:eastAsia="zh-CN"/>
              </w:rPr>
            </w:pPr>
            <w:bookmarkStart w:id="0" w:name="_GoBack"/>
            <w:r>
              <w:rPr>
                <w:rFonts w:hint="default"/>
                <w:sz w:val="24"/>
                <w:lang w:val="en-US" w:eastAsia="zh-CN"/>
              </w:rPr>
              <w:drawing>
                <wp:inline distT="0" distB="0" distL="114300" distR="114300">
                  <wp:extent cx="1106805" cy="2218055"/>
                  <wp:effectExtent l="0" t="0" r="10795" b="17145"/>
                  <wp:docPr id="17" name="图片 17" descr="BEAC29F16BE4EF2B131D25F3B0752B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EAC29F16BE4EF2B131D25F3B0752B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06805" cy="221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jc w:val="both"/>
              <w:rPr>
                <w:rFonts w:hint="default"/>
                <w:sz w:val="24"/>
                <w:lang w:val="en-US" w:eastAsia="zh-CN"/>
              </w:rPr>
            </w:pPr>
          </w:p>
        </w:tc>
      </w:tr>
    </w:tbl>
    <w:p>
      <w:pPr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I4Njg4MzQ0ZjdhNmRkN2UyMWVlYWJkMTg4YzcxMTcifQ=="/>
  </w:docVars>
  <w:rsids>
    <w:rsidRoot w:val="492632C3"/>
    <w:rsid w:val="00127C13"/>
    <w:rsid w:val="00707DFF"/>
    <w:rsid w:val="00D13012"/>
    <w:rsid w:val="0E4C3903"/>
    <w:rsid w:val="13877EBC"/>
    <w:rsid w:val="2D197B52"/>
    <w:rsid w:val="492632C3"/>
    <w:rsid w:val="4AAB45D4"/>
    <w:rsid w:val="56B04DB6"/>
    <w:rsid w:val="664E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788</Words>
  <Characters>805</Characters>
  <Lines>1</Lines>
  <Paragraphs>1</Paragraphs>
  <TotalTime>3</TotalTime>
  <ScaleCrop>false</ScaleCrop>
  <LinksUpToDate>false</LinksUpToDate>
  <CharactersWithSpaces>841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2023-05-08T04:33:00Z</dcterms:created>
  <dc:creator>Administrator</dc:creator>
  <cp:lastModifiedBy>肉多多wsy</cp:lastModifiedBy>
  <dcterms:modified xsi:type="dcterms:W3CDTF">2023-12-19T08:31:59Z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2F98CA87D0284F1AA28F36A16F90A4ED</vt:lpwstr>
  </property>
</Properties>
</file>