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91D" w:rsidRDefault="00DC30A9">
      <w:pPr>
        <w:widowControl/>
        <w:shd w:val="clear" w:color="auto" w:fill="FFFFFF"/>
        <w:spacing w:before="100" w:beforeAutospacing="1" w:after="100" w:afterAutospacing="1" w:line="360" w:lineRule="atLeast"/>
        <w:jc w:val="center"/>
        <w:rPr>
          <w:rFonts w:ascii="宋体" w:cs="宋体"/>
          <w:b/>
          <w:kern w:val="0"/>
          <w:sz w:val="32"/>
          <w:szCs w:val="32"/>
        </w:rPr>
      </w:pPr>
      <w:r>
        <w:rPr>
          <w:rStyle w:val="showaccordion"/>
          <w:rFonts w:hint="eastAsia"/>
          <w:b/>
          <w:sz w:val="32"/>
          <w:szCs w:val="32"/>
        </w:rPr>
        <w:t>关于组织开展校级教改项目结题工作的通知</w:t>
      </w:r>
    </w:p>
    <w:p w:rsidR="0059191D" w:rsidRDefault="00DC30A9">
      <w:pPr>
        <w:widowControl/>
        <w:shd w:val="clear" w:color="auto" w:fill="FFFFFF"/>
        <w:spacing w:before="100" w:beforeAutospacing="1" w:after="100" w:afterAutospacing="1" w:line="360" w:lineRule="auto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各部门、各二级学院：</w:t>
      </w:r>
      <w:r>
        <w:rPr>
          <w:rFonts w:ascii="宋体" w:hAnsi="宋体"/>
          <w:sz w:val="24"/>
          <w:szCs w:val="24"/>
        </w:rPr>
        <w:t xml:space="preserve"> </w:t>
      </w:r>
    </w:p>
    <w:p w:rsidR="0059191D" w:rsidRDefault="00DC30A9">
      <w:pPr>
        <w:widowControl/>
        <w:shd w:val="clear" w:color="auto" w:fill="FFFFFF"/>
        <w:spacing w:before="100" w:beforeAutospacing="1" w:after="100" w:afterAutospacing="1" w:line="360" w:lineRule="auto"/>
        <w:ind w:firstLine="48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为进一步加强教学研究</w:t>
      </w:r>
      <w:r>
        <w:rPr>
          <w:rFonts w:ascii="宋体" w:hAnsi="宋体"/>
          <w:sz w:val="24"/>
          <w:szCs w:val="24"/>
        </w:rPr>
        <w:t>,</w:t>
      </w:r>
      <w:r>
        <w:rPr>
          <w:rFonts w:ascii="宋体" w:hAnsi="宋体" w:hint="eastAsia"/>
          <w:sz w:val="24"/>
          <w:szCs w:val="24"/>
        </w:rPr>
        <w:t>深化教学改革，全面提高我校教育教学质量和管理水平，根据《常州开放大学、江苏城市职业学院常州办学点教学改革项目管理办法（</w:t>
      </w:r>
      <w:r>
        <w:rPr>
          <w:rFonts w:ascii="宋体" w:hAnsi="宋体"/>
          <w:sz w:val="24"/>
          <w:szCs w:val="24"/>
        </w:rPr>
        <w:t>2013</w:t>
      </w:r>
      <w:r>
        <w:rPr>
          <w:rFonts w:ascii="宋体" w:hAnsi="宋体" w:hint="eastAsia"/>
          <w:sz w:val="24"/>
          <w:szCs w:val="24"/>
        </w:rPr>
        <w:t>修订稿）》（见附件</w:t>
      </w:r>
      <w:r>
        <w:rPr>
          <w:rFonts w:ascii="宋体" w:hAnsi="宋体"/>
          <w:sz w:val="24"/>
          <w:szCs w:val="24"/>
        </w:rPr>
        <w:t>1</w:t>
      </w:r>
      <w:r>
        <w:rPr>
          <w:rFonts w:ascii="宋体" w:hAnsi="宋体" w:hint="eastAsia"/>
          <w:sz w:val="24"/>
          <w:szCs w:val="24"/>
        </w:rPr>
        <w:t>），教务处将组织专家对2021年立项的到期教改项目进行结题验收工作。现将有关事宜通知如下：</w:t>
      </w:r>
    </w:p>
    <w:p w:rsidR="0059191D" w:rsidRDefault="00DC30A9">
      <w:pPr>
        <w:widowControl/>
        <w:shd w:val="clear" w:color="auto" w:fill="FFFFFF"/>
        <w:spacing w:before="100" w:beforeAutospacing="1" w:after="100" w:afterAutospacing="1" w:line="360" w:lineRule="auto"/>
        <w:ind w:firstLine="54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一、结题范围</w:t>
      </w:r>
    </w:p>
    <w:p w:rsidR="0059191D" w:rsidRDefault="00DC30A9">
      <w:pPr>
        <w:widowControl/>
        <w:shd w:val="clear" w:color="auto" w:fill="FFFFFF"/>
        <w:spacing w:before="100" w:beforeAutospacing="1" w:after="100" w:afterAutospacing="1" w:line="360" w:lineRule="auto"/>
        <w:ind w:firstLine="54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凡2021年度立项（附件</w:t>
      </w:r>
      <w:r>
        <w:rPr>
          <w:rFonts w:ascii="宋体" w:hAnsi="宋体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</w:rPr>
        <w:t>）且完成时间为</w:t>
      </w:r>
      <w:r>
        <w:rPr>
          <w:rFonts w:ascii="宋体" w:hAnsi="宋体"/>
          <w:sz w:val="24"/>
          <w:szCs w:val="24"/>
        </w:rPr>
        <w:t>20</w:t>
      </w:r>
      <w:r>
        <w:rPr>
          <w:rFonts w:ascii="宋体" w:hAnsi="宋体" w:hint="eastAsia"/>
          <w:sz w:val="24"/>
          <w:szCs w:val="24"/>
        </w:rPr>
        <w:t>23年</w:t>
      </w:r>
      <w:r w:rsidRPr="00D65EB2">
        <w:rPr>
          <w:rFonts w:ascii="宋体" w:hAnsi="宋体" w:hint="eastAsia"/>
          <w:sz w:val="24"/>
          <w:szCs w:val="24"/>
        </w:rPr>
        <w:t>6</w:t>
      </w:r>
      <w:r>
        <w:rPr>
          <w:rFonts w:ascii="宋体" w:hAnsi="宋体" w:hint="eastAsia"/>
          <w:sz w:val="24"/>
          <w:szCs w:val="24"/>
        </w:rPr>
        <w:t>月及以前的教改项目，均应在本次完成结题工作。</w:t>
      </w:r>
    </w:p>
    <w:p w:rsidR="0059191D" w:rsidRDefault="00DC30A9">
      <w:pPr>
        <w:widowControl/>
        <w:shd w:val="clear" w:color="auto" w:fill="FFFFFF"/>
        <w:spacing w:before="100" w:beforeAutospacing="1" w:after="100" w:afterAutospacing="1" w:line="360" w:lineRule="auto"/>
        <w:ind w:firstLine="54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二、结题验收材料</w:t>
      </w:r>
      <w:r>
        <w:rPr>
          <w:rFonts w:ascii="宋体" w:hAnsi="宋体"/>
          <w:sz w:val="24"/>
          <w:szCs w:val="24"/>
        </w:rPr>
        <w:t xml:space="preserve"> </w:t>
      </w:r>
    </w:p>
    <w:p w:rsidR="0059191D" w:rsidRDefault="00DC30A9" w:rsidP="00241B0A">
      <w:pPr>
        <w:widowControl/>
        <w:shd w:val="clear" w:color="auto" w:fill="FFFFFF"/>
        <w:spacing w:before="100" w:beforeAutospacing="1" w:after="100" w:afterAutospacing="1" w:line="360" w:lineRule="auto"/>
        <w:ind w:firstLine="540"/>
        <w:jc w:val="left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1.</w:t>
      </w:r>
      <w:r>
        <w:rPr>
          <w:rFonts w:ascii="宋体" w:hAnsi="宋体" w:hint="eastAsia"/>
          <w:sz w:val="24"/>
          <w:szCs w:val="24"/>
        </w:rPr>
        <w:t>项目结题均需填报《常州开放大学、江苏城市职业学院常州办学点教学改革项目结题报告书》（见附件</w:t>
      </w:r>
      <w:r>
        <w:rPr>
          <w:rFonts w:ascii="宋体" w:hAnsi="宋体"/>
          <w:sz w:val="24"/>
          <w:szCs w:val="24"/>
        </w:rPr>
        <w:t>3</w:t>
      </w:r>
      <w:r>
        <w:rPr>
          <w:rFonts w:ascii="宋体" w:hAnsi="宋体" w:hint="eastAsia"/>
          <w:sz w:val="24"/>
          <w:szCs w:val="24"/>
        </w:rPr>
        <w:t>）。</w:t>
      </w:r>
    </w:p>
    <w:p w:rsidR="0059191D" w:rsidRDefault="00241B0A">
      <w:pPr>
        <w:widowControl/>
        <w:shd w:val="clear" w:color="auto" w:fill="FFFFFF"/>
        <w:spacing w:before="100" w:beforeAutospacing="1" w:after="100" w:afterAutospacing="1" w:line="360" w:lineRule="auto"/>
        <w:ind w:firstLine="54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</w:t>
      </w:r>
      <w:r w:rsidR="00DC30A9">
        <w:rPr>
          <w:rFonts w:ascii="宋体" w:hAnsi="宋体"/>
          <w:sz w:val="24"/>
          <w:szCs w:val="24"/>
        </w:rPr>
        <w:t>.</w:t>
      </w:r>
      <w:r w:rsidR="00DC30A9">
        <w:rPr>
          <w:rFonts w:ascii="宋体" w:hAnsi="宋体" w:hint="eastAsia"/>
          <w:sz w:val="24"/>
          <w:szCs w:val="24"/>
        </w:rPr>
        <w:t>项目验收材料汇编一式</w:t>
      </w:r>
      <w:r w:rsidR="00D266A1">
        <w:rPr>
          <w:rFonts w:ascii="宋体" w:hAnsi="宋体" w:hint="eastAsia"/>
          <w:sz w:val="24"/>
          <w:szCs w:val="24"/>
        </w:rPr>
        <w:t>二</w:t>
      </w:r>
      <w:r w:rsidR="00DC30A9">
        <w:rPr>
          <w:rFonts w:ascii="宋体" w:hAnsi="宋体" w:hint="eastAsia"/>
          <w:sz w:val="24"/>
          <w:szCs w:val="24"/>
        </w:rPr>
        <w:t>份，具体如下：</w:t>
      </w:r>
      <w:r w:rsidR="00DC30A9">
        <w:rPr>
          <w:rFonts w:ascii="宋体" w:hAnsi="宋体"/>
          <w:sz w:val="24"/>
          <w:szCs w:val="24"/>
        </w:rPr>
        <w:t xml:space="preserve"> </w:t>
      </w:r>
    </w:p>
    <w:p w:rsidR="0059191D" w:rsidRDefault="00DC30A9">
      <w:pPr>
        <w:widowControl/>
        <w:shd w:val="clear" w:color="auto" w:fill="FFFFFF"/>
        <w:spacing w:before="100" w:beforeAutospacing="1" w:after="100" w:afterAutospacing="1" w:line="360" w:lineRule="auto"/>
        <w:ind w:firstLineChars="150" w:firstLine="36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1</w:t>
      </w:r>
      <w:r>
        <w:rPr>
          <w:rFonts w:ascii="宋体" w:hAnsi="宋体" w:hint="eastAsia"/>
          <w:sz w:val="24"/>
          <w:szCs w:val="24"/>
        </w:rPr>
        <w:t>）《常州开放大学、江苏城市职业学院常州办学点教学改革项目立项申请书》；</w:t>
      </w:r>
    </w:p>
    <w:p w:rsidR="0059191D" w:rsidRDefault="00DC30A9">
      <w:pPr>
        <w:widowControl/>
        <w:shd w:val="clear" w:color="auto" w:fill="FFFFFF"/>
        <w:spacing w:before="100" w:beforeAutospacing="1" w:after="100" w:afterAutospacing="1" w:line="360" w:lineRule="auto"/>
        <w:ind w:firstLineChars="200" w:firstLine="480"/>
        <w:jc w:val="left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(2)</w:t>
      </w:r>
      <w:r>
        <w:rPr>
          <w:rFonts w:ascii="宋体" w:hAnsi="宋体" w:hint="eastAsia"/>
          <w:sz w:val="24"/>
          <w:szCs w:val="24"/>
        </w:rPr>
        <w:t>《常州开放大学、江苏城市职业学院常州办学点教学改革项目结题报告书》；</w:t>
      </w:r>
    </w:p>
    <w:p w:rsidR="0059191D" w:rsidRDefault="00DC30A9">
      <w:pPr>
        <w:widowControl/>
        <w:shd w:val="clear" w:color="auto" w:fill="FFFFFF"/>
        <w:spacing w:before="100" w:beforeAutospacing="1" w:after="100" w:afterAutospacing="1" w:line="360" w:lineRule="auto"/>
        <w:ind w:firstLineChars="200" w:firstLine="480"/>
        <w:jc w:val="left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(3)</w:t>
      </w:r>
      <w:r>
        <w:rPr>
          <w:rFonts w:ascii="宋体" w:hAnsi="宋体" w:hint="eastAsia"/>
          <w:sz w:val="24"/>
          <w:szCs w:val="24"/>
        </w:rPr>
        <w:t>项目研究的主要成果复印件；</w:t>
      </w:r>
    </w:p>
    <w:p w:rsidR="0059191D" w:rsidRDefault="00DC30A9">
      <w:pPr>
        <w:widowControl/>
        <w:shd w:val="clear" w:color="auto" w:fill="FFFFFF"/>
        <w:spacing w:before="100" w:beforeAutospacing="1" w:after="100" w:afterAutospacing="1" w:line="360" w:lineRule="auto"/>
        <w:ind w:firstLineChars="150" w:firstLine="360"/>
        <w:jc w:val="left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(4)</w:t>
      </w:r>
      <w:r>
        <w:rPr>
          <w:rFonts w:ascii="宋体" w:hAnsi="宋体" w:hint="eastAsia"/>
          <w:sz w:val="24"/>
          <w:szCs w:val="24"/>
        </w:rPr>
        <w:t>相关附件或佐证材料复印件。</w:t>
      </w:r>
    </w:p>
    <w:p w:rsidR="0059191D" w:rsidRDefault="00DC30A9">
      <w:pPr>
        <w:widowControl/>
        <w:shd w:val="clear" w:color="auto" w:fill="FFFFFF"/>
        <w:spacing w:before="100" w:beforeAutospacing="1" w:after="100" w:afterAutospacing="1" w:line="360" w:lineRule="auto"/>
        <w:ind w:firstLineChars="200" w:firstLine="48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注：（</w:t>
      </w:r>
      <w:r>
        <w:rPr>
          <w:rFonts w:ascii="宋体" w:hAnsi="宋体"/>
          <w:sz w:val="24"/>
          <w:szCs w:val="24"/>
        </w:rPr>
        <w:t>1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/>
          <w:sz w:val="24"/>
          <w:szCs w:val="24"/>
        </w:rPr>
        <w:t>—</w:t>
      </w:r>
      <w:r>
        <w:rPr>
          <w:rFonts w:ascii="宋体" w:hAnsi="宋体" w:hint="eastAsia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4</w:t>
      </w:r>
      <w:r>
        <w:rPr>
          <w:rFonts w:ascii="宋体" w:hAnsi="宋体" w:hint="eastAsia"/>
          <w:sz w:val="24"/>
          <w:szCs w:val="24"/>
        </w:rPr>
        <w:t>）所有材料均用</w:t>
      </w:r>
      <w:r>
        <w:rPr>
          <w:rFonts w:ascii="宋体" w:hAnsi="宋体"/>
          <w:sz w:val="24"/>
          <w:szCs w:val="24"/>
        </w:rPr>
        <w:t>A4</w:t>
      </w:r>
      <w:r>
        <w:rPr>
          <w:rFonts w:ascii="宋体" w:hAnsi="宋体" w:hint="eastAsia"/>
          <w:sz w:val="24"/>
          <w:szCs w:val="24"/>
        </w:rPr>
        <w:t>纸打印或复印（正文字体为宋体小四号），并打印封页和目录。</w:t>
      </w:r>
    </w:p>
    <w:p w:rsidR="0059191D" w:rsidRDefault="00241B0A">
      <w:pPr>
        <w:widowControl/>
        <w:shd w:val="clear" w:color="auto" w:fill="FFFFFF"/>
        <w:spacing w:before="100" w:beforeAutospacing="1" w:after="100" w:afterAutospacing="1" w:line="360" w:lineRule="auto"/>
        <w:ind w:firstLine="54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3</w:t>
      </w:r>
      <w:r w:rsidR="00DC30A9">
        <w:rPr>
          <w:rFonts w:ascii="宋体" w:hAnsi="宋体"/>
          <w:sz w:val="24"/>
          <w:szCs w:val="24"/>
        </w:rPr>
        <w:t>.</w:t>
      </w:r>
      <w:r w:rsidR="00DC30A9">
        <w:rPr>
          <w:rFonts w:ascii="宋体" w:hAnsi="宋体" w:hint="eastAsia"/>
          <w:sz w:val="24"/>
          <w:szCs w:val="24"/>
        </w:rPr>
        <w:t>项目结题报告书及相关材料由学院审核、汇总后，于</w:t>
      </w:r>
      <w:r w:rsidR="00DC30A9">
        <w:rPr>
          <w:rFonts w:ascii="宋体" w:hAnsi="宋体"/>
          <w:sz w:val="24"/>
          <w:szCs w:val="24"/>
        </w:rPr>
        <w:t>20</w:t>
      </w:r>
      <w:r w:rsidR="00DC30A9">
        <w:rPr>
          <w:rFonts w:ascii="宋体" w:hAnsi="宋体" w:hint="eastAsia"/>
          <w:sz w:val="24"/>
          <w:szCs w:val="24"/>
        </w:rPr>
        <w:t>23年10月10日前交教务处庞蔚老师。</w:t>
      </w:r>
      <w:bookmarkStart w:id="0" w:name="_GoBack"/>
      <w:bookmarkEnd w:id="0"/>
    </w:p>
    <w:p w:rsidR="0059191D" w:rsidRDefault="00DC30A9">
      <w:pPr>
        <w:widowControl/>
        <w:shd w:val="clear" w:color="auto" w:fill="FFFFFF"/>
        <w:spacing w:before="100" w:beforeAutospacing="1" w:after="100" w:afterAutospacing="1" w:line="360" w:lineRule="auto"/>
        <w:ind w:firstLine="48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lastRenderedPageBreak/>
        <w:t>三、结题时间安排</w:t>
      </w:r>
    </w:p>
    <w:p w:rsidR="0059191D" w:rsidRDefault="00DC30A9">
      <w:pPr>
        <w:widowControl/>
        <w:shd w:val="clear" w:color="auto" w:fill="FFFFFF"/>
        <w:spacing w:before="100" w:beforeAutospacing="1" w:after="100" w:afterAutospacing="1" w:line="360" w:lineRule="auto"/>
        <w:ind w:firstLine="48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学校将于2023年</w:t>
      </w:r>
      <w:r>
        <w:rPr>
          <w:rFonts w:ascii="宋体" w:hAnsi="宋体"/>
          <w:sz w:val="24"/>
          <w:szCs w:val="24"/>
        </w:rPr>
        <w:t>1</w:t>
      </w:r>
      <w:r>
        <w:rPr>
          <w:rFonts w:ascii="宋体" w:hAnsi="宋体" w:hint="eastAsia"/>
          <w:sz w:val="24"/>
          <w:szCs w:val="24"/>
        </w:rPr>
        <w:t>0月中旬组织召开教学改革项目</w:t>
      </w:r>
      <w:proofErr w:type="gramStart"/>
      <w:r>
        <w:rPr>
          <w:rFonts w:ascii="宋体" w:hAnsi="宋体" w:hint="eastAsia"/>
          <w:sz w:val="24"/>
          <w:szCs w:val="24"/>
        </w:rPr>
        <w:t>结项总结</w:t>
      </w:r>
      <w:proofErr w:type="gramEnd"/>
      <w:r>
        <w:rPr>
          <w:rFonts w:ascii="宋体" w:hAnsi="宋体" w:hint="eastAsia"/>
          <w:sz w:val="24"/>
          <w:szCs w:val="24"/>
        </w:rPr>
        <w:t>验收会，具体时间另行通知。</w:t>
      </w:r>
    </w:p>
    <w:p w:rsidR="0059191D" w:rsidRDefault="00DC30A9">
      <w:pPr>
        <w:widowControl/>
        <w:shd w:val="clear" w:color="auto" w:fill="FFFFFF"/>
        <w:spacing w:before="100" w:beforeAutospacing="1" w:after="100" w:afterAutospacing="1" w:line="360" w:lineRule="auto"/>
        <w:ind w:firstLine="48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四、结题工作相关说明</w:t>
      </w:r>
    </w:p>
    <w:p w:rsidR="0059191D" w:rsidRDefault="00DC30A9">
      <w:pPr>
        <w:widowControl/>
        <w:shd w:val="clear" w:color="auto" w:fill="FFFFFF"/>
        <w:spacing w:before="100" w:beforeAutospacing="1" w:after="100" w:afterAutospacing="1" w:line="360" w:lineRule="auto"/>
        <w:ind w:firstLine="540"/>
        <w:jc w:val="left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1.</w:t>
      </w:r>
      <w:r>
        <w:rPr>
          <w:rFonts w:ascii="宋体" w:hAnsi="宋体" w:hint="eastAsia"/>
          <w:sz w:val="24"/>
          <w:szCs w:val="24"/>
        </w:rPr>
        <w:t>凡因特殊原因不能按期结题者，其项目负责人需填写《常州开放大学、江苏城市职业学院常州办学点教学改革项目延期验收申请表》（见附件</w:t>
      </w:r>
      <w:r>
        <w:rPr>
          <w:rFonts w:ascii="宋体" w:hAnsi="宋体"/>
          <w:sz w:val="24"/>
          <w:szCs w:val="24"/>
        </w:rPr>
        <w:t>4</w:t>
      </w:r>
      <w:r>
        <w:rPr>
          <w:rFonts w:ascii="宋体" w:hAnsi="宋体" w:hint="eastAsia"/>
          <w:sz w:val="24"/>
          <w:szCs w:val="24"/>
        </w:rPr>
        <w:t>），由学院汇总后于</w:t>
      </w:r>
      <w:r>
        <w:rPr>
          <w:rFonts w:ascii="宋体" w:hAnsi="宋体"/>
          <w:sz w:val="24"/>
          <w:szCs w:val="24"/>
        </w:rPr>
        <w:t>20</w:t>
      </w:r>
      <w:r>
        <w:rPr>
          <w:rFonts w:ascii="宋体" w:hAnsi="宋体" w:hint="eastAsia"/>
          <w:sz w:val="24"/>
          <w:szCs w:val="24"/>
        </w:rPr>
        <w:t>2</w:t>
      </w:r>
      <w:r w:rsidR="00870F82">
        <w:rPr>
          <w:rFonts w:ascii="宋体" w:hAnsi="宋体" w:hint="eastAsia"/>
          <w:sz w:val="24"/>
          <w:szCs w:val="24"/>
        </w:rPr>
        <w:t>3</w:t>
      </w:r>
      <w:r>
        <w:rPr>
          <w:rFonts w:ascii="宋体" w:hAnsi="宋体" w:hint="eastAsia"/>
          <w:sz w:val="24"/>
          <w:szCs w:val="24"/>
        </w:rPr>
        <w:t>年10月</w:t>
      </w:r>
      <w:r w:rsidR="00870F82">
        <w:rPr>
          <w:rFonts w:ascii="宋体" w:hAnsi="宋体" w:hint="eastAsia"/>
          <w:sz w:val="24"/>
          <w:szCs w:val="24"/>
        </w:rPr>
        <w:t>10日</w:t>
      </w:r>
      <w:r>
        <w:rPr>
          <w:rFonts w:ascii="宋体" w:hAnsi="宋体" w:hint="eastAsia"/>
          <w:sz w:val="24"/>
          <w:szCs w:val="24"/>
        </w:rPr>
        <w:t>前交教务处。在结题工作中，对随意更换负责人或其他成员的项目，学校将不予审批结题。</w:t>
      </w:r>
    </w:p>
    <w:p w:rsidR="0059191D" w:rsidRDefault="00DC30A9">
      <w:pPr>
        <w:widowControl/>
        <w:shd w:val="clear" w:color="auto" w:fill="FFFFFF"/>
        <w:spacing w:before="100" w:beforeAutospacing="1" w:after="100" w:afterAutospacing="1" w:line="360" w:lineRule="auto"/>
        <w:ind w:firstLine="540"/>
        <w:jc w:val="left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2.</w:t>
      </w:r>
      <w:r>
        <w:rPr>
          <w:rFonts w:ascii="宋体" w:hAnsi="宋体" w:hint="eastAsia"/>
          <w:sz w:val="24"/>
          <w:szCs w:val="24"/>
        </w:rPr>
        <w:t>验收不合格的项目，将延期结题。</w:t>
      </w:r>
    </w:p>
    <w:p w:rsidR="0059191D" w:rsidRDefault="00DC30A9">
      <w:pPr>
        <w:widowControl/>
        <w:shd w:val="clear" w:color="auto" w:fill="FFFFFF"/>
        <w:spacing w:before="100" w:beforeAutospacing="1" w:after="100" w:afterAutospacing="1" w:line="360" w:lineRule="auto"/>
        <w:ind w:firstLine="540"/>
        <w:jc w:val="left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3.</w:t>
      </w:r>
      <w:r>
        <w:rPr>
          <w:rFonts w:ascii="宋体" w:hAnsi="宋体" w:hint="eastAsia"/>
          <w:sz w:val="24"/>
          <w:szCs w:val="24"/>
        </w:rPr>
        <w:t>各学院要组织好本单位的教改项目验收工作，做好结题材料的验核。</w:t>
      </w:r>
    </w:p>
    <w:p w:rsidR="0059191D" w:rsidRDefault="0059191D">
      <w:pPr>
        <w:widowControl/>
        <w:shd w:val="clear" w:color="auto" w:fill="FFFFFF"/>
        <w:spacing w:before="100" w:beforeAutospacing="1" w:after="100" w:afterAutospacing="1" w:line="360" w:lineRule="auto"/>
        <w:ind w:firstLine="540"/>
        <w:jc w:val="left"/>
        <w:rPr>
          <w:rFonts w:ascii="宋体" w:hAnsi="宋体"/>
          <w:sz w:val="24"/>
          <w:szCs w:val="24"/>
        </w:rPr>
      </w:pPr>
    </w:p>
    <w:p w:rsidR="0059191D" w:rsidRDefault="0059191D">
      <w:pPr>
        <w:widowControl/>
        <w:shd w:val="clear" w:color="auto" w:fill="FFFFFF"/>
        <w:spacing w:before="100" w:beforeAutospacing="1" w:after="100" w:afterAutospacing="1" w:line="360" w:lineRule="auto"/>
        <w:ind w:firstLine="540"/>
        <w:jc w:val="left"/>
        <w:rPr>
          <w:rFonts w:ascii="宋体" w:hAnsi="宋体"/>
          <w:sz w:val="24"/>
          <w:szCs w:val="24"/>
        </w:rPr>
      </w:pPr>
    </w:p>
    <w:p w:rsidR="0059191D" w:rsidRDefault="00DC30A9">
      <w:pPr>
        <w:widowControl/>
        <w:shd w:val="clear" w:color="auto" w:fill="FFFFFF"/>
        <w:snapToGrid w:val="0"/>
        <w:spacing w:before="100" w:beforeAutospacing="1" w:after="100" w:afterAutospacing="1"/>
        <w:ind w:firstLineChars="100" w:firstLine="24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附件： 1.教学改革项目管理办法（2013修订稿）</w:t>
      </w:r>
    </w:p>
    <w:p w:rsidR="0059191D" w:rsidRDefault="00DC30A9">
      <w:pPr>
        <w:widowControl/>
        <w:shd w:val="clear" w:color="auto" w:fill="FFFFFF"/>
        <w:snapToGrid w:val="0"/>
        <w:spacing w:before="100" w:beforeAutospacing="1" w:after="100" w:afterAutospacing="1"/>
        <w:ind w:left="480" w:hanging="48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     2.待结项校级教改项目一览表</w:t>
      </w:r>
    </w:p>
    <w:p w:rsidR="0059191D" w:rsidRDefault="00DC30A9">
      <w:pPr>
        <w:widowControl/>
        <w:shd w:val="clear" w:color="auto" w:fill="FFFFFF"/>
        <w:snapToGrid w:val="0"/>
        <w:spacing w:before="100" w:beforeAutospacing="1" w:after="100" w:afterAutospacing="1"/>
        <w:ind w:left="480" w:hanging="48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     3.教学改革项目结题报告书</w:t>
      </w:r>
    </w:p>
    <w:p w:rsidR="0059191D" w:rsidRDefault="00DC30A9">
      <w:pPr>
        <w:widowControl/>
        <w:shd w:val="clear" w:color="auto" w:fill="FFFFFF"/>
        <w:snapToGrid w:val="0"/>
        <w:spacing w:before="100" w:beforeAutospacing="1" w:after="100" w:afterAutospacing="1"/>
        <w:ind w:left="480" w:hanging="48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     4.教学改革项目延期验收申请表</w:t>
      </w:r>
    </w:p>
    <w:p w:rsidR="00870F82" w:rsidRDefault="00870F82">
      <w:pPr>
        <w:widowControl/>
        <w:shd w:val="clear" w:color="auto" w:fill="FFFFFF"/>
        <w:snapToGrid w:val="0"/>
        <w:spacing w:before="100" w:beforeAutospacing="1" w:after="100" w:afterAutospacing="1"/>
        <w:ind w:left="480" w:hanging="48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         5.</w:t>
      </w:r>
      <w:r w:rsidRPr="00870F82">
        <w:rPr>
          <w:rFonts w:ascii="宋体" w:hAnsi="宋体" w:hint="eastAsia"/>
          <w:sz w:val="24"/>
          <w:szCs w:val="24"/>
        </w:rPr>
        <w:t>研究报告-参考体例</w:t>
      </w:r>
    </w:p>
    <w:p w:rsidR="0059191D" w:rsidRDefault="0059191D">
      <w:pPr>
        <w:widowControl/>
        <w:shd w:val="clear" w:color="auto" w:fill="FFFFFF"/>
        <w:spacing w:before="100" w:beforeAutospacing="1" w:after="100" w:afterAutospacing="1" w:line="360" w:lineRule="auto"/>
        <w:ind w:left="480" w:hanging="480"/>
        <w:jc w:val="left"/>
        <w:rPr>
          <w:rFonts w:ascii="宋体" w:hAnsi="宋体"/>
          <w:sz w:val="24"/>
          <w:szCs w:val="24"/>
        </w:rPr>
      </w:pPr>
    </w:p>
    <w:p w:rsidR="0059191D" w:rsidRDefault="00DC30A9">
      <w:pPr>
        <w:widowControl/>
        <w:shd w:val="clear" w:color="auto" w:fill="FFFFFF"/>
        <w:spacing w:before="100" w:beforeAutospacing="1" w:after="100" w:afterAutospacing="1" w:line="360" w:lineRule="auto"/>
        <w:ind w:left="480" w:hanging="48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                                            二○二三年九月十三日</w:t>
      </w:r>
      <w:r>
        <w:rPr>
          <w:rFonts w:ascii="宋体" w:hAnsi="宋体"/>
          <w:sz w:val="24"/>
          <w:szCs w:val="24"/>
        </w:rPr>
        <w:t xml:space="preserve">                                               </w:t>
      </w:r>
    </w:p>
    <w:sectPr w:rsidR="0059191D">
      <w:pgSz w:w="11906" w:h="16838"/>
      <w:pgMar w:top="1440" w:right="1286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1120" w:rsidRDefault="00A51120" w:rsidP="00D65EB2">
      <w:r>
        <w:separator/>
      </w:r>
    </w:p>
  </w:endnote>
  <w:endnote w:type="continuationSeparator" w:id="0">
    <w:p w:rsidR="00A51120" w:rsidRDefault="00A51120" w:rsidP="00D65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1120" w:rsidRDefault="00A51120" w:rsidP="00D65EB2">
      <w:r>
        <w:separator/>
      </w:r>
    </w:p>
  </w:footnote>
  <w:footnote w:type="continuationSeparator" w:id="0">
    <w:p w:rsidR="00A51120" w:rsidRDefault="00A51120" w:rsidP="00D65E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jc5NTc4ZjRlMTFiZDU1Njg5MmY4MzAwYzQ0OWE4OWUifQ=="/>
  </w:docVars>
  <w:rsids>
    <w:rsidRoot w:val="0073021E"/>
    <w:rsid w:val="000355C4"/>
    <w:rsid w:val="00045660"/>
    <w:rsid w:val="00047D94"/>
    <w:rsid w:val="00061833"/>
    <w:rsid w:val="00084D8D"/>
    <w:rsid w:val="000F6593"/>
    <w:rsid w:val="00146EE1"/>
    <w:rsid w:val="00174720"/>
    <w:rsid w:val="001A35EB"/>
    <w:rsid w:val="001E26DE"/>
    <w:rsid w:val="001F0AE5"/>
    <w:rsid w:val="00241B0A"/>
    <w:rsid w:val="00296767"/>
    <w:rsid w:val="00313E40"/>
    <w:rsid w:val="00327888"/>
    <w:rsid w:val="00345236"/>
    <w:rsid w:val="00345A06"/>
    <w:rsid w:val="00363B81"/>
    <w:rsid w:val="003647D2"/>
    <w:rsid w:val="003C7F03"/>
    <w:rsid w:val="003F6527"/>
    <w:rsid w:val="00410CED"/>
    <w:rsid w:val="004364E0"/>
    <w:rsid w:val="004955C9"/>
    <w:rsid w:val="004B33F5"/>
    <w:rsid w:val="00520F6F"/>
    <w:rsid w:val="005731CA"/>
    <w:rsid w:val="0059191D"/>
    <w:rsid w:val="005B6AFE"/>
    <w:rsid w:val="005C1A37"/>
    <w:rsid w:val="005F0B38"/>
    <w:rsid w:val="00635ED5"/>
    <w:rsid w:val="00656575"/>
    <w:rsid w:val="0067032D"/>
    <w:rsid w:val="006A6B9F"/>
    <w:rsid w:val="006D708A"/>
    <w:rsid w:val="006E33DA"/>
    <w:rsid w:val="0071202A"/>
    <w:rsid w:val="007255FF"/>
    <w:rsid w:val="0073021E"/>
    <w:rsid w:val="00751B41"/>
    <w:rsid w:val="0075469B"/>
    <w:rsid w:val="00787794"/>
    <w:rsid w:val="00870F82"/>
    <w:rsid w:val="00871951"/>
    <w:rsid w:val="008A167F"/>
    <w:rsid w:val="008B5B02"/>
    <w:rsid w:val="008E7860"/>
    <w:rsid w:val="009270E5"/>
    <w:rsid w:val="009F0B13"/>
    <w:rsid w:val="009F5212"/>
    <w:rsid w:val="00A0691F"/>
    <w:rsid w:val="00A1016B"/>
    <w:rsid w:val="00A51120"/>
    <w:rsid w:val="00B239FB"/>
    <w:rsid w:val="00B4536F"/>
    <w:rsid w:val="00B54ED8"/>
    <w:rsid w:val="00B64F05"/>
    <w:rsid w:val="00B718A0"/>
    <w:rsid w:val="00BB673E"/>
    <w:rsid w:val="00BD2271"/>
    <w:rsid w:val="00C27A61"/>
    <w:rsid w:val="00C31CF0"/>
    <w:rsid w:val="00C34431"/>
    <w:rsid w:val="00D0057E"/>
    <w:rsid w:val="00D13E01"/>
    <w:rsid w:val="00D266A1"/>
    <w:rsid w:val="00D65EB2"/>
    <w:rsid w:val="00DA777C"/>
    <w:rsid w:val="00DC30A9"/>
    <w:rsid w:val="00DF1195"/>
    <w:rsid w:val="00E106AE"/>
    <w:rsid w:val="00E54814"/>
    <w:rsid w:val="00E8273B"/>
    <w:rsid w:val="00ED4F78"/>
    <w:rsid w:val="00F27306"/>
    <w:rsid w:val="00F31023"/>
    <w:rsid w:val="00F55799"/>
    <w:rsid w:val="00F67349"/>
    <w:rsid w:val="00F962C0"/>
    <w:rsid w:val="00F96CBF"/>
    <w:rsid w:val="00FC3C2B"/>
    <w:rsid w:val="06E72E78"/>
    <w:rsid w:val="073360BD"/>
    <w:rsid w:val="0C0D15D3"/>
    <w:rsid w:val="0C8A677F"/>
    <w:rsid w:val="1DB01DBE"/>
    <w:rsid w:val="1FB931AC"/>
    <w:rsid w:val="22B61C24"/>
    <w:rsid w:val="27007912"/>
    <w:rsid w:val="3E8409D1"/>
    <w:rsid w:val="4B8D7117"/>
    <w:rsid w:val="4FFC486B"/>
    <w:rsid w:val="525C7843"/>
    <w:rsid w:val="55894D7C"/>
    <w:rsid w:val="6F0B01CF"/>
    <w:rsid w:val="72086C48"/>
    <w:rsid w:val="7681623E"/>
    <w:rsid w:val="78E51A91"/>
    <w:rsid w:val="793622EC"/>
    <w:rsid w:val="7DB31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nhideWhenUsed="0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pPr>
      <w:ind w:leftChars="2500" w:left="100"/>
    </w:pPr>
  </w:style>
  <w:style w:type="paragraph" w:styleId="a4">
    <w:name w:val="footer"/>
    <w:basedOn w:val="a"/>
    <w:link w:val="Char0"/>
    <w:uiPriority w:val="99"/>
    <w:semiHidden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semiHidden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showaccordion">
    <w:name w:val="showaccordion"/>
    <w:uiPriority w:val="99"/>
    <w:qFormat/>
    <w:rPr>
      <w:rFonts w:cs="Times New Roman"/>
    </w:rPr>
  </w:style>
  <w:style w:type="character" w:customStyle="1" w:styleId="Char1">
    <w:name w:val="页眉 Char"/>
    <w:link w:val="a5"/>
    <w:uiPriority w:val="99"/>
    <w:semiHidden/>
    <w:qFormat/>
    <w:locked/>
    <w:rPr>
      <w:rFonts w:cs="Times New Roman"/>
      <w:sz w:val="18"/>
      <w:szCs w:val="18"/>
    </w:rPr>
  </w:style>
  <w:style w:type="character" w:customStyle="1" w:styleId="Char0">
    <w:name w:val="页脚 Char"/>
    <w:link w:val="a4"/>
    <w:uiPriority w:val="99"/>
    <w:semiHidden/>
    <w:qFormat/>
    <w:locked/>
    <w:rPr>
      <w:rFonts w:cs="Times New Roman"/>
      <w:sz w:val="18"/>
      <w:szCs w:val="18"/>
    </w:rPr>
  </w:style>
  <w:style w:type="character" w:customStyle="1" w:styleId="Char">
    <w:name w:val="日期 Char"/>
    <w:link w:val="a3"/>
    <w:uiPriority w:val="99"/>
    <w:semiHidden/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2</Pages>
  <Words>142</Words>
  <Characters>814</Characters>
  <Application>Microsoft Office Word</Application>
  <DocSecurity>0</DocSecurity>
  <Lines>6</Lines>
  <Paragraphs>1</Paragraphs>
  <ScaleCrop>false</ScaleCrop>
  <Company/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方</dc:creator>
  <cp:lastModifiedBy>庞蔚</cp:lastModifiedBy>
  <cp:revision>67</cp:revision>
  <dcterms:created xsi:type="dcterms:W3CDTF">2016-10-09T01:52:00Z</dcterms:created>
  <dcterms:modified xsi:type="dcterms:W3CDTF">2023-09-13T06:27:00Z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C9A9BCC30D044343B966C1CEF3ED2679_12</vt:lpwstr>
  </property>
</Properties>
</file>