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F42" w:rsidRDefault="00216368"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关于开展</w:t>
      </w:r>
      <w:r>
        <w:rPr>
          <w:rFonts w:hint="eastAsia"/>
          <w:b/>
          <w:bCs/>
          <w:sz w:val="36"/>
          <w:szCs w:val="36"/>
        </w:rPr>
        <w:t>2017-2018</w:t>
      </w:r>
      <w:r>
        <w:rPr>
          <w:rFonts w:hint="eastAsia"/>
          <w:b/>
          <w:bCs/>
          <w:sz w:val="36"/>
          <w:szCs w:val="36"/>
        </w:rPr>
        <w:t>学年第一学期教案检查工作的通知</w:t>
      </w:r>
    </w:p>
    <w:p w:rsidR="00A73F42" w:rsidRDefault="00A73F42">
      <w:pPr>
        <w:spacing w:line="360" w:lineRule="auto"/>
        <w:jc w:val="center"/>
        <w:rPr>
          <w:b/>
          <w:bCs/>
          <w:sz w:val="36"/>
          <w:szCs w:val="36"/>
        </w:rPr>
      </w:pPr>
    </w:p>
    <w:p w:rsidR="00A73F42" w:rsidRDefault="00216368">
      <w:pPr>
        <w:spacing w:line="360" w:lineRule="auto"/>
        <w:rPr>
          <w:sz w:val="24"/>
        </w:rPr>
      </w:pPr>
      <w:r>
        <w:rPr>
          <w:rFonts w:hint="eastAsia"/>
          <w:sz w:val="24"/>
        </w:rPr>
        <w:t>各二级学院、各部门：</w:t>
      </w:r>
    </w:p>
    <w:p w:rsidR="00A73F42" w:rsidRDefault="0021636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教育教学质量是学校的生命线，为了推进教学质量提优工程，全面落实学校“一学期</w:t>
      </w:r>
      <w:proofErr w:type="gramStart"/>
      <w:r>
        <w:rPr>
          <w:rFonts w:hint="eastAsia"/>
          <w:sz w:val="24"/>
        </w:rPr>
        <w:t>一</w:t>
      </w:r>
      <w:proofErr w:type="gramEnd"/>
      <w:r>
        <w:rPr>
          <w:rFonts w:hint="eastAsia"/>
          <w:sz w:val="24"/>
        </w:rPr>
        <w:t>主题”的教学常规专项检查活动，本学期教学常规专项检查将重点围绕备课环节开展，从高职和开放两个层面，检查备课质量，促进教师备课质量的全面提升。现将工作的具体安排通知如下：</w:t>
      </w:r>
    </w:p>
    <w:p w:rsidR="00A73F42" w:rsidRDefault="00216368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时间：</w:t>
      </w:r>
      <w:r>
        <w:rPr>
          <w:rFonts w:hint="eastAsia"/>
          <w:sz w:val="24"/>
        </w:rPr>
        <w:t>2017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9</w:t>
      </w:r>
      <w:r>
        <w:rPr>
          <w:rFonts w:hint="eastAsia"/>
          <w:sz w:val="24"/>
        </w:rPr>
        <w:t>月——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月</w:t>
      </w:r>
    </w:p>
    <w:p w:rsidR="00A73F42" w:rsidRDefault="00216368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主题：教案检查（纸质教案或电子教案均可），其中高职教育课程将检查教案（模板详见附件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），开放教育课程教案将检查：（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）网上导学计划和</w:t>
      </w:r>
      <w:proofErr w:type="gramStart"/>
      <w:r>
        <w:rPr>
          <w:rFonts w:hint="eastAsia"/>
          <w:sz w:val="24"/>
        </w:rPr>
        <w:t>导学</w:t>
      </w:r>
      <w:proofErr w:type="gramEnd"/>
      <w:r>
        <w:rPr>
          <w:rFonts w:hint="eastAsia"/>
          <w:sz w:val="24"/>
        </w:rPr>
        <w:t>方案，（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）面授导学计划及面授课教案（模板详见附件</w:t>
      </w:r>
      <w:r>
        <w:rPr>
          <w:rFonts w:hint="eastAsia"/>
          <w:sz w:val="24"/>
        </w:rPr>
        <w:t>2-5</w:t>
      </w:r>
      <w:r>
        <w:rPr>
          <w:rFonts w:hint="eastAsia"/>
          <w:sz w:val="24"/>
        </w:rPr>
        <w:t>）。</w:t>
      </w:r>
    </w:p>
    <w:p w:rsidR="00A73F42" w:rsidRDefault="00216368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检查对象：全校专兼职教师</w:t>
      </w:r>
    </w:p>
    <w:p w:rsidR="00A73F42" w:rsidRDefault="00216368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主要工作要求及时间安排：</w:t>
      </w:r>
      <w:r>
        <w:rPr>
          <w:rFonts w:hint="eastAsia"/>
          <w:sz w:val="24"/>
        </w:rPr>
        <w:t xml:space="preserve"> </w:t>
      </w:r>
    </w:p>
    <w:p w:rsidR="00A73F42" w:rsidRDefault="0021636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学院自查：各二级学院对本学院教师本学期任教课程的教案进行全面检查，做好相应的检查记录。</w:t>
      </w:r>
    </w:p>
    <w:p w:rsidR="00A73F42" w:rsidRDefault="0021636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学校检查：教务处将组织校专、兼职督导检查组对教案进行检查，汇总检查结果。</w:t>
      </w:r>
    </w:p>
    <w:p w:rsidR="00A73F42" w:rsidRDefault="0021636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时间：</w:t>
      </w:r>
      <w:r>
        <w:rPr>
          <w:rFonts w:hint="eastAsia"/>
          <w:sz w:val="24"/>
        </w:rPr>
        <w:t>2017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11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27</w:t>
      </w:r>
      <w:r>
        <w:rPr>
          <w:rFonts w:hint="eastAsia"/>
          <w:sz w:val="24"/>
        </w:rPr>
        <w:t>——</w:t>
      </w:r>
      <w:r>
        <w:rPr>
          <w:rFonts w:hint="eastAsia"/>
          <w:sz w:val="24"/>
        </w:rPr>
        <w:t>11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30</w:t>
      </w:r>
      <w:r>
        <w:rPr>
          <w:rFonts w:hint="eastAsia"/>
          <w:sz w:val="24"/>
        </w:rPr>
        <w:t>日</w:t>
      </w:r>
    </w:p>
    <w:p w:rsidR="00A73F42" w:rsidRDefault="0021636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督导工作组：</w:t>
      </w:r>
    </w:p>
    <w:p w:rsidR="00A73F42" w:rsidRDefault="0021636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专职督导：刘小君、</w:t>
      </w:r>
      <w:proofErr w:type="gramStart"/>
      <w:r>
        <w:rPr>
          <w:rFonts w:hint="eastAsia"/>
          <w:sz w:val="24"/>
        </w:rPr>
        <w:t>章冬艳</w:t>
      </w:r>
      <w:proofErr w:type="gramEnd"/>
    </w:p>
    <w:p w:rsidR="00A73F42" w:rsidRDefault="0021636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兼职督导：朱瑾、徐玉、王贞霞、翁仲明、张本法</w:t>
      </w:r>
      <w:r>
        <w:rPr>
          <w:rFonts w:hint="eastAsia"/>
          <w:sz w:val="24"/>
        </w:rPr>
        <w:t xml:space="preserve"> </w:t>
      </w:r>
    </w:p>
    <w:p w:rsidR="00A73F42" w:rsidRDefault="00216368">
      <w:pPr>
        <w:numPr>
          <w:ilvl w:val="0"/>
          <w:numId w:val="2"/>
        </w:num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学校评优：在学院自查和学校检查的基础上，选出优秀教案若干。</w:t>
      </w:r>
    </w:p>
    <w:p w:rsidR="00A73F42" w:rsidRDefault="0021636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（五）材料提交方式：教师选择一门课教案，以学院为单位，将本学院的教案以压缩包的形式发送至邮箱：</w:t>
      </w:r>
      <w:r w:rsidR="00EF2E69">
        <w:rPr>
          <w:rFonts w:hint="eastAsia"/>
          <w:sz w:val="24"/>
        </w:rPr>
        <w:t>czoujwc</w:t>
      </w:r>
      <w:r>
        <w:rPr>
          <w:rFonts w:hint="eastAsia"/>
          <w:sz w:val="24"/>
        </w:rPr>
        <w:t>@</w:t>
      </w:r>
      <w:r w:rsidR="00EF2E69">
        <w:rPr>
          <w:rFonts w:hint="eastAsia"/>
          <w:sz w:val="24"/>
        </w:rPr>
        <w:t>126</w:t>
      </w:r>
      <w:r>
        <w:rPr>
          <w:rFonts w:hint="eastAsia"/>
          <w:sz w:val="24"/>
        </w:rPr>
        <w:t>.com</w:t>
      </w:r>
      <w:r>
        <w:rPr>
          <w:rFonts w:hint="eastAsia"/>
          <w:sz w:val="24"/>
        </w:rPr>
        <w:t>。（电子版教案文件名：课程名</w:t>
      </w:r>
      <w:r>
        <w:rPr>
          <w:rFonts w:hint="eastAsia"/>
          <w:sz w:val="24"/>
        </w:rPr>
        <w:t>+</w:t>
      </w:r>
      <w:r>
        <w:rPr>
          <w:rFonts w:hint="eastAsia"/>
          <w:sz w:val="24"/>
        </w:rPr>
        <w:t>教师名；压缩包文件名：为学院名）。</w:t>
      </w:r>
    </w:p>
    <w:p w:rsidR="00A73F42" w:rsidRDefault="00216368">
      <w:pPr>
        <w:spacing w:line="360" w:lineRule="auto"/>
        <w:rPr>
          <w:sz w:val="24"/>
        </w:rPr>
      </w:pPr>
      <w:r>
        <w:rPr>
          <w:rFonts w:hint="eastAsia"/>
          <w:sz w:val="24"/>
        </w:rPr>
        <w:t>特此通知。</w:t>
      </w:r>
    </w:p>
    <w:p w:rsidR="00A73F42" w:rsidRDefault="00A73F42">
      <w:pPr>
        <w:spacing w:line="360" w:lineRule="auto"/>
        <w:rPr>
          <w:sz w:val="24"/>
        </w:rPr>
      </w:pPr>
    </w:p>
    <w:p w:rsidR="00A73F42" w:rsidRDefault="00216368">
      <w:pPr>
        <w:spacing w:line="360" w:lineRule="auto"/>
        <w:rPr>
          <w:sz w:val="24"/>
        </w:rPr>
      </w:pPr>
      <w:r>
        <w:rPr>
          <w:rFonts w:hint="eastAsia"/>
          <w:sz w:val="24"/>
        </w:rPr>
        <w:t>附件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：高职教案模板</w:t>
      </w:r>
    </w:p>
    <w:p w:rsidR="00A73F42" w:rsidRDefault="00216368">
      <w:pPr>
        <w:spacing w:line="360" w:lineRule="auto"/>
        <w:rPr>
          <w:sz w:val="24"/>
        </w:rPr>
      </w:pPr>
      <w:r>
        <w:rPr>
          <w:rFonts w:hint="eastAsia"/>
          <w:sz w:val="24"/>
        </w:rPr>
        <w:t>附件</w:t>
      </w:r>
      <w:r>
        <w:rPr>
          <w:rFonts w:hint="eastAsia"/>
          <w:sz w:val="24"/>
        </w:rPr>
        <w:t>2-5</w:t>
      </w:r>
      <w:r>
        <w:rPr>
          <w:rFonts w:hint="eastAsia"/>
          <w:sz w:val="24"/>
        </w:rPr>
        <w:t>：开放教育导</w:t>
      </w:r>
      <w:proofErr w:type="gramStart"/>
      <w:r>
        <w:rPr>
          <w:rFonts w:hint="eastAsia"/>
          <w:sz w:val="24"/>
        </w:rPr>
        <w:t>学方案</w:t>
      </w:r>
      <w:proofErr w:type="gramEnd"/>
      <w:r>
        <w:rPr>
          <w:rFonts w:hint="eastAsia"/>
          <w:sz w:val="24"/>
        </w:rPr>
        <w:t>模板</w:t>
      </w:r>
    </w:p>
    <w:p w:rsidR="00A73F42" w:rsidRDefault="00216368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附件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：高职教案评估表</w:t>
      </w:r>
    </w:p>
    <w:p w:rsidR="00A73F42" w:rsidRDefault="00216368">
      <w:pPr>
        <w:spacing w:line="360" w:lineRule="auto"/>
        <w:rPr>
          <w:sz w:val="24"/>
        </w:rPr>
      </w:pPr>
      <w:r>
        <w:rPr>
          <w:rFonts w:hint="eastAsia"/>
          <w:sz w:val="24"/>
        </w:rPr>
        <w:t>附件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：开放教育导学教案评价标准（定稿）</w:t>
      </w:r>
    </w:p>
    <w:p w:rsidR="00A73F42" w:rsidRDefault="008603E8">
      <w:pPr>
        <w:spacing w:line="360" w:lineRule="auto"/>
        <w:rPr>
          <w:sz w:val="24"/>
        </w:rPr>
      </w:pPr>
      <w:r>
        <w:rPr>
          <w:rFonts w:hint="eastAsia"/>
          <w:sz w:val="24"/>
        </w:rPr>
        <w:t>附件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XX</w:t>
      </w:r>
      <w:r>
        <w:rPr>
          <w:rFonts w:hint="eastAsia"/>
          <w:sz w:val="24"/>
        </w:rPr>
        <w:t>学院汇总</w:t>
      </w:r>
    </w:p>
    <w:p w:rsidR="00A73F42" w:rsidRDefault="00A73F42">
      <w:pPr>
        <w:spacing w:line="360" w:lineRule="auto"/>
        <w:rPr>
          <w:sz w:val="24"/>
        </w:rPr>
      </w:pPr>
    </w:p>
    <w:p w:rsidR="00A73F42" w:rsidRDefault="00216368">
      <w:pPr>
        <w:spacing w:line="360" w:lineRule="auto"/>
        <w:ind w:firstLineChars="2400" w:firstLine="5760"/>
        <w:rPr>
          <w:sz w:val="24"/>
        </w:rPr>
      </w:pPr>
      <w:r>
        <w:rPr>
          <w:rFonts w:hint="eastAsia"/>
          <w:sz w:val="24"/>
        </w:rPr>
        <w:t>教务处</w:t>
      </w:r>
    </w:p>
    <w:p w:rsidR="00A73F42" w:rsidRDefault="00216368">
      <w:pPr>
        <w:spacing w:line="360" w:lineRule="auto"/>
        <w:ind w:firstLineChars="2200" w:firstLine="5280"/>
        <w:rPr>
          <w:sz w:val="24"/>
        </w:rPr>
      </w:pPr>
      <w:r>
        <w:rPr>
          <w:rFonts w:hint="eastAsia"/>
          <w:sz w:val="24"/>
        </w:rPr>
        <w:t>2017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9</w:t>
      </w:r>
      <w:r>
        <w:rPr>
          <w:rFonts w:hint="eastAsia"/>
          <w:sz w:val="24"/>
        </w:rPr>
        <w:t>月</w:t>
      </w:r>
      <w:r w:rsidR="0022407C">
        <w:rPr>
          <w:rFonts w:hint="eastAsia"/>
          <w:sz w:val="24"/>
        </w:rPr>
        <w:t>2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日</w:t>
      </w:r>
    </w:p>
    <w:p w:rsidR="00A73F42" w:rsidRDefault="00A73F42">
      <w:pPr>
        <w:spacing w:line="360" w:lineRule="auto"/>
        <w:rPr>
          <w:sz w:val="24"/>
        </w:rPr>
      </w:pPr>
      <w:bookmarkStart w:id="0" w:name="_GoBack"/>
      <w:bookmarkEnd w:id="0"/>
    </w:p>
    <w:sectPr w:rsidR="00A73F42">
      <w:headerReference w:type="default" r:id="rId10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620" w:rsidRDefault="00246620">
      <w:r>
        <w:separator/>
      </w:r>
    </w:p>
  </w:endnote>
  <w:endnote w:type="continuationSeparator" w:id="0">
    <w:p w:rsidR="00246620" w:rsidRDefault="00246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620" w:rsidRDefault="00246620">
      <w:r>
        <w:separator/>
      </w:r>
    </w:p>
  </w:footnote>
  <w:footnote w:type="continuationSeparator" w:id="0">
    <w:p w:rsidR="00246620" w:rsidRDefault="002466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F42" w:rsidRDefault="00A73F42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9E2D1"/>
    <w:multiLevelType w:val="singleLevel"/>
    <w:tmpl w:val="59B9E2D1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9BF1B67"/>
    <w:multiLevelType w:val="singleLevel"/>
    <w:tmpl w:val="59BF1B67"/>
    <w:lvl w:ilvl="0">
      <w:start w:val="3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506"/>
    <w:rsid w:val="0000105E"/>
    <w:rsid w:val="00216368"/>
    <w:rsid w:val="0022407C"/>
    <w:rsid w:val="00246620"/>
    <w:rsid w:val="002F73A0"/>
    <w:rsid w:val="0054592A"/>
    <w:rsid w:val="0070344E"/>
    <w:rsid w:val="007A4077"/>
    <w:rsid w:val="008603E8"/>
    <w:rsid w:val="00911C7C"/>
    <w:rsid w:val="00A73F42"/>
    <w:rsid w:val="00B814AF"/>
    <w:rsid w:val="00C206A8"/>
    <w:rsid w:val="00C653C5"/>
    <w:rsid w:val="00CC5506"/>
    <w:rsid w:val="00D1566B"/>
    <w:rsid w:val="00D8373A"/>
    <w:rsid w:val="00DB6835"/>
    <w:rsid w:val="00E10F0B"/>
    <w:rsid w:val="00EF2E69"/>
    <w:rsid w:val="124B2D77"/>
    <w:rsid w:val="15455CC6"/>
    <w:rsid w:val="15D60923"/>
    <w:rsid w:val="19667898"/>
    <w:rsid w:val="1CC07BE7"/>
    <w:rsid w:val="22F84840"/>
    <w:rsid w:val="29655BC2"/>
    <w:rsid w:val="3C293AE7"/>
    <w:rsid w:val="3DDD34E6"/>
    <w:rsid w:val="40C61B9E"/>
    <w:rsid w:val="41563764"/>
    <w:rsid w:val="52037679"/>
    <w:rsid w:val="5F1A62CC"/>
    <w:rsid w:val="628503F3"/>
    <w:rsid w:val="62C94FFE"/>
    <w:rsid w:val="6B19728E"/>
    <w:rsid w:val="6E960271"/>
    <w:rsid w:val="71BD67A2"/>
    <w:rsid w:val="7323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仿宋_GB2312" w:eastAsia="仿宋_GB2312" w:cs="仿宋_GB2312"/>
      <w:color w:val="000000"/>
      <w:sz w:val="28"/>
      <w:szCs w:val="28"/>
    </w:rPr>
  </w:style>
  <w:style w:type="character" w:customStyle="1" w:styleId="fontstyle21">
    <w:name w:val="fontstyle21"/>
    <w:basedOn w:val="a0"/>
    <w:qFormat/>
    <w:rPr>
      <w:rFonts w:ascii="黑体" w:eastAsia="黑体" w:hAnsi="宋体" w:cs="黑体"/>
      <w:color w:val="000000"/>
      <w:sz w:val="28"/>
      <w:szCs w:val="28"/>
    </w:rPr>
  </w:style>
  <w:style w:type="character" w:customStyle="1" w:styleId="fontstyle31">
    <w:name w:val="fontstyle31"/>
    <w:basedOn w:val="a0"/>
    <w:qFormat/>
    <w:rPr>
      <w:rFonts w:ascii="宋体" w:eastAsia="宋体" w:hAnsi="宋体" w:cs="宋体" w:hint="eastAsia"/>
      <w:color w:val="000000"/>
      <w:sz w:val="28"/>
      <w:szCs w:val="28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仿宋_GB2312" w:eastAsia="仿宋_GB2312" w:cs="仿宋_GB2312"/>
      <w:color w:val="000000"/>
      <w:sz w:val="28"/>
      <w:szCs w:val="28"/>
    </w:rPr>
  </w:style>
  <w:style w:type="character" w:customStyle="1" w:styleId="fontstyle21">
    <w:name w:val="fontstyle21"/>
    <w:basedOn w:val="a0"/>
    <w:qFormat/>
    <w:rPr>
      <w:rFonts w:ascii="黑体" w:eastAsia="黑体" w:hAnsi="宋体" w:cs="黑体"/>
      <w:color w:val="000000"/>
      <w:sz w:val="28"/>
      <w:szCs w:val="28"/>
    </w:rPr>
  </w:style>
  <w:style w:type="character" w:customStyle="1" w:styleId="fontstyle31">
    <w:name w:val="fontstyle31"/>
    <w:basedOn w:val="a0"/>
    <w:qFormat/>
    <w:rPr>
      <w:rFonts w:ascii="宋体" w:eastAsia="宋体" w:hAnsi="宋体" w:cs="宋体" w:hint="eastAsia"/>
      <w:color w:val="000000"/>
      <w:sz w:val="28"/>
      <w:szCs w:val="28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35379D-D6DC-47F5-82A8-E517A694D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102</Words>
  <Characters>584</Characters>
  <Application>Microsoft Office Word</Application>
  <DocSecurity>0</DocSecurity>
  <Lines>4</Lines>
  <Paragraphs>1</Paragraphs>
  <ScaleCrop>false</ScaleCrop>
  <Company>WwW.YLmF.CoM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</dc:creator>
  <cp:lastModifiedBy>庞蔚</cp:lastModifiedBy>
  <cp:revision>11</cp:revision>
  <dcterms:created xsi:type="dcterms:W3CDTF">2014-10-29T12:08:00Z</dcterms:created>
  <dcterms:modified xsi:type="dcterms:W3CDTF">2017-09-28T06:55:00Z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