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(12.15)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实到25人，1人病假，4人事假。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15/IMG_7294.JPGIMG_7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15/IMG_7294.JPGIMG_72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15/IMG_7295.JPGIMG_7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15/IMG_7295.JPGIMG_72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15/IMG_7296.JPGIMG_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15/IMG_7296.JPGIMG_72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15/IMG_7297.JPGIMG_7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15/IMG_7297.JPGIMG_72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15/IMG_7299.JPGIMG_7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15/IMG_7299.JPGIMG_72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15/IMG_7302.JPGIMG_7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15/IMG_7302.JPGIMG_73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1.早点：牛奶、鸡蛋、腰果、饼干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2.午餐：芝麻饭、糖醋排骨、大白菜炒油面筋、香菜猪肚猪肺猪心汤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3.午点：核桃提子司康饼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4.水果：冰糖雪梨银耳羹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美术：可爱的小兔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这是一节命题绘画活动。兔子，短尾，长耳，头部略像鼠，上嘴唇中间裂开，尾短而向上翘，后腿比前腿稍长，善于跑步，并且可爱机敏，胆子小。本次活动主要让幼儿在了解兔子特征的基础上，采用各种椭圆来表现卡通兔子，并用简单的花纹装饰兔子的“花衣”，尝试合理布局进行情景添画。</w:t>
      </w:r>
    </w:p>
    <w:tbl>
      <w:tblPr>
        <w:tblStyle w:val="7"/>
        <w:tblpPr w:leftFromText="180" w:rightFromText="180" w:vertAnchor="text" w:horzAnchor="page" w:tblpX="1154" w:tblpY="32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2.15/IMG_7313.JPGIMG_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2.15/IMG_7313.JPGIMG_73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2.15/IMG_7314.JPGIMG_7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2.15/IMG_7314.JPGIMG_73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77470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2.15/IMG_7315.JPGIMG_7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2.15/IMG_7315.JPGIMG_73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2.15/IMG_7316.JPG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2.15/IMG_7316.JPGIMG_73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2.15/IMG_7317.JPGIMG_7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2.15/IMG_7317.JPGIMG_73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2.15/IMG_7324.JPGIMG_7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2.15/IMG_7324.JPGIMG_73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ind w:firstLine="420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雨天未户外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9045B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42B6C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0E1740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D856E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265B9D"/>
    <w:rsid w:val="61817531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6FF362AF"/>
    <w:rsid w:val="70FC67DE"/>
    <w:rsid w:val="71281E95"/>
    <w:rsid w:val="71A42FBB"/>
    <w:rsid w:val="71DD72B7"/>
    <w:rsid w:val="72CF7CED"/>
    <w:rsid w:val="72D11FC9"/>
    <w:rsid w:val="72D2277B"/>
    <w:rsid w:val="7321710C"/>
    <w:rsid w:val="73385580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2023-12-15T07:09:46Z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52E131AB369041B68B21790BEE4B5101_13</vt:lpwstr>
  </property>
</Properties>
</file>