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  <w:bookmarkStart w:id="0" w:name="_GoBack"/>
      <w:bookmarkEnd w:id="0"/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12.13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牛奶、奶味方块、徐福记小丸煎饼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5724.JPGIMG_5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5724.JPGIMG_57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5725.JPGIMG_5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5725.JPGIMG_57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5726(1).JPGIMG_57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726(1).JPGIMG_5726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这是一节命题绘画活动。</w:t>
      </w:r>
      <w:r>
        <w:rPr>
          <w:rFonts w:hint="eastAsia" w:ascii="宋体" w:hAnsi="宋体" w:cs="宋体"/>
          <w:szCs w:val="21"/>
        </w:rPr>
        <w:t>兔子，长长的耳朵短尾巴，</w:t>
      </w:r>
      <w:r>
        <w:rPr>
          <w:rFonts w:hint="eastAsia" w:ascii="宋体" w:hAnsi="宋体" w:cs="宋体"/>
          <w:kern w:val="0"/>
          <w:szCs w:val="21"/>
        </w:rPr>
        <w:t>头部略像鼠；</w:t>
      </w:r>
      <w:r>
        <w:rPr>
          <w:rFonts w:hint="eastAsia" w:ascii="宋体" w:hAnsi="宋体" w:cs="宋体"/>
          <w:szCs w:val="21"/>
        </w:rPr>
        <w:t>三瓣嘴，</w:t>
      </w:r>
      <w:r>
        <w:rPr>
          <w:rFonts w:hint="eastAsia" w:ascii="宋体" w:hAnsi="宋体" w:cs="宋体"/>
          <w:kern w:val="0"/>
          <w:szCs w:val="21"/>
        </w:rPr>
        <w:t>上嘴唇中间裂开，</w:t>
      </w:r>
      <w:r>
        <w:rPr>
          <w:rFonts w:hint="eastAsia" w:ascii="宋体" w:hAnsi="宋体" w:cs="宋体"/>
          <w:szCs w:val="21"/>
        </w:rPr>
        <w:t>四条腿，</w:t>
      </w:r>
      <w:r>
        <w:rPr>
          <w:rFonts w:hint="eastAsia" w:ascii="宋体" w:hAnsi="宋体" w:cs="宋体"/>
          <w:kern w:val="0"/>
          <w:szCs w:val="21"/>
        </w:rPr>
        <w:t>后腿比前腿稍长，善于跑步，可爱机敏，胆子小。</w:t>
      </w:r>
      <w:r>
        <w:rPr>
          <w:rFonts w:hint="eastAsia" w:ascii="宋体" w:hAnsi="宋体" w:cs="宋体"/>
          <w:szCs w:val="21"/>
        </w:rPr>
        <w:t>深受孩子们的喜爱。</w:t>
      </w:r>
      <w:r>
        <w:rPr>
          <w:rFonts w:hint="eastAsia" w:ascii="宋体" w:hAnsi="宋体" w:cs="宋体"/>
          <w:kern w:val="0"/>
          <w:szCs w:val="21"/>
        </w:rPr>
        <w:t>本次活动主要让幼儿在了解兔子特征的基础上，采用各种椭圆来表现卡通兔子，并用简单的花纹装饰兔子的“花衣”，尝试合理布局进行情景添画。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cs="宋体"/>
          <w:szCs w:val="21"/>
        </w:rPr>
        <w:t xml:space="preserve">　  </w:t>
      </w:r>
      <w:r>
        <w:rPr>
          <w:rFonts w:hint="eastAsia"/>
        </w:rPr>
        <w:t>可爱的小动物是孩子们十分熟悉和喜爱的。特别是像小兔子，幼儿不单从图片故事儿歌，以及动画片中能欣赏到小兔子的形象，而且有的孩子还喜欢饲养小兔子，所以孩子们对小兔子有着更直接的视觉经验和生活经验。</w:t>
      </w:r>
      <w:r>
        <w:rPr>
          <w:rFonts w:hint="eastAsia" w:ascii="宋体" w:hAnsi="宋体" w:cs="宋体"/>
          <w:kern w:val="0"/>
          <w:szCs w:val="21"/>
        </w:rPr>
        <w:t>大部分幼儿能根据自己的观察勾画物体的外形特征，部分幼儿能自我创作装饰主体，根据主题进行添画背景。少部分幼儿绘画时缺乏想象力，只能添画固定模式的图案，如：太阳、小草等等。</w:t>
      </w: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745.JPGIMG_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745.JPGIMG_57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746.JPGIMG_5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746.JPGIMG_57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747.JPGIMG_5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747.JPGIMG_57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748.JPGIMG_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748.JPGIMG_57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899" b="21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749.JPGIMG_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749.JPGIMG_57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750.JPGIMG_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750.JPGIMG_57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是意大利面、老鸭煲竹笋汤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高远，朱宇乐，彭钰韩，孙屹然，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，李沐荞，陈博宣，裴家俊，邵锦宸，朱睿，邱宇淏，张徐恺，蔡梦恬，李成蹊，李承锴，蒋荣朔，张熙隽，王子航，蒋清竹，丁昕辰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林伯筱，卢乐琪，陆乐珺，唐梦萱</w:t>
      </w:r>
      <w:r>
        <w:rPr>
          <w:rFonts w:hint="eastAsia"/>
          <w:b w:val="0"/>
          <w:bCs w:val="0"/>
          <w:lang w:val="en-US" w:eastAsia="zh-CN"/>
        </w:rPr>
        <w:t>饭菜没吃完。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2023-12-14T04:15:51Z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67DB8C54B9A88BB4DA90E163BE04118A</vt:lpwstr>
  </property>
</Properties>
</file>