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Ascii" w:hAnsiTheme="minorAscii" w:eastAsiaTheme="minorEastAsia"/>
          <w:b/>
          <w:bCs/>
          <w:spacing w:val="28"/>
          <w:sz w:val="28"/>
          <w:szCs w:val="28"/>
        </w:rPr>
      </w:pPr>
      <w:r>
        <w:rPr>
          <w:rFonts w:hint="default" w:asciiTheme="minorAscii" w:hAnsiTheme="minorAscii" w:eastAsiaTheme="minorEastAsia"/>
          <w:b/>
          <w:bCs/>
          <w:spacing w:val="28"/>
          <w:sz w:val="28"/>
          <w:szCs w:val="28"/>
        </w:rPr>
        <w:t>新课标水平一</w:t>
      </w:r>
      <w:r>
        <w:rPr>
          <w:rFonts w:hint="default" w:asciiTheme="minorAscii" w:hAnsiTheme="minorAscii" w:eastAsiaTheme="minorEastAsia"/>
          <w:b/>
          <w:bCs/>
          <w:spacing w:val="28"/>
          <w:sz w:val="28"/>
          <w:szCs w:val="28"/>
          <w:lang w:eastAsia="zh-CN"/>
        </w:rPr>
        <w:t>《</w:t>
      </w:r>
      <w:r>
        <w:rPr>
          <w:rFonts w:hint="eastAsia" w:asciiTheme="minorAscii" w:hAnsiTheme="minorAscii"/>
          <w:b/>
          <w:bCs/>
          <w:spacing w:val="28"/>
          <w:sz w:val="28"/>
          <w:szCs w:val="28"/>
          <w:lang w:val="en-US" w:eastAsia="zh-CN"/>
        </w:rPr>
        <w:t>篮球游戏</w:t>
      </w:r>
      <w:r>
        <w:rPr>
          <w:rFonts w:hint="default" w:asciiTheme="minorAscii" w:hAnsiTheme="minorAscii" w:eastAsiaTheme="minorEastAsia"/>
          <w:b/>
          <w:bCs/>
          <w:spacing w:val="28"/>
          <w:sz w:val="28"/>
          <w:szCs w:val="28"/>
          <w:lang w:eastAsia="zh-CN"/>
        </w:rPr>
        <w:t>》</w:t>
      </w:r>
      <w:r>
        <w:rPr>
          <w:rFonts w:hint="default" w:asciiTheme="minorAscii" w:hAnsiTheme="minorAscii" w:eastAsiaTheme="minorEastAsia"/>
          <w:b/>
          <w:bCs/>
          <w:spacing w:val="28"/>
          <w:sz w:val="28"/>
          <w:szCs w:val="28"/>
        </w:rPr>
        <w:t>体育与健康教案</w:t>
      </w:r>
    </w:p>
    <w:tbl>
      <w:tblPr>
        <w:tblStyle w:val="7"/>
        <w:tblpPr w:leftFromText="180" w:rightFromText="180" w:vertAnchor="page" w:horzAnchor="page" w:tblpX="765" w:tblpY="1743"/>
        <w:tblOverlap w:val="never"/>
        <w:tblW w:w="10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"/>
        <w:gridCol w:w="418"/>
        <w:gridCol w:w="1592"/>
        <w:gridCol w:w="840"/>
        <w:gridCol w:w="669"/>
        <w:gridCol w:w="729"/>
        <w:gridCol w:w="526"/>
        <w:gridCol w:w="353"/>
        <w:gridCol w:w="317"/>
        <w:gridCol w:w="193"/>
        <w:gridCol w:w="226"/>
        <w:gridCol w:w="849"/>
        <w:gridCol w:w="693"/>
        <w:gridCol w:w="8"/>
        <w:gridCol w:w="510"/>
        <w:gridCol w:w="52"/>
        <w:gridCol w:w="413"/>
        <w:gridCol w:w="1488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7" w:hRule="atLeast"/>
        </w:trPr>
        <w:tc>
          <w:tcPr>
            <w:tcW w:w="8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备课人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李彦强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  <w:bookmarkStart w:id="0" w:name="_GoBack"/>
            <w:bookmarkEnd w:id="0"/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课次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李彦强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1" w:hRule="atLeast"/>
        </w:trPr>
        <w:tc>
          <w:tcPr>
            <w:tcW w:w="8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9885" w:type="dxa"/>
            <w:gridSpan w:val="17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b w:val="0"/>
                <w:bCs w:val="0"/>
                <w:spacing w:val="28"/>
                <w:sz w:val="21"/>
                <w:szCs w:val="21"/>
              </w:rPr>
              <w:t>小篮球：</w:t>
            </w:r>
            <w:r>
              <w:rPr>
                <w:rFonts w:hint="eastAsia" w:asciiTheme="minorAscii" w:hAnsiTheme="minorAscii"/>
                <w:b w:val="0"/>
                <w:bCs w:val="0"/>
                <w:spacing w:val="28"/>
                <w:sz w:val="21"/>
                <w:szCs w:val="21"/>
                <w:lang w:val="en-US" w:eastAsia="zh-CN"/>
              </w:rPr>
              <w:t>运球游戏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51" w:hRule="atLeast"/>
        </w:trPr>
        <w:tc>
          <w:tcPr>
            <w:tcW w:w="8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9885" w:type="dxa"/>
            <w:gridSpan w:val="17"/>
            <w:vAlign w:val="center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运动能力：初步学习和掌握原地拍球技术的知识与技能，学会游戏的方法，增强安全意识。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健康行为：发展身体灵敏、协调、速度、柔韧和力量素质，促进内脏器官技能发展，提高手对球的感觉。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体育品德：树立认真学习、刻苦锻炼的良好作风；培养守纪律、听指挥的精神，提高竞争和团队合作意识。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1" w:hRule="atLeast"/>
        </w:trPr>
        <w:tc>
          <w:tcPr>
            <w:tcW w:w="8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重点</w:t>
            </w:r>
          </w:p>
        </w:tc>
        <w:tc>
          <w:tcPr>
            <w:tcW w:w="435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原地拍球的准备姿势与动作方法</w:t>
            </w:r>
          </w:p>
        </w:tc>
        <w:tc>
          <w:tcPr>
            <w:tcW w:w="8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难点</w:t>
            </w:r>
          </w:p>
        </w:tc>
        <w:tc>
          <w:tcPr>
            <w:tcW w:w="466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拍球手臂动作自然、协调、连贯、柔和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3" w:hRule="atLeast"/>
        </w:trPr>
        <w:tc>
          <w:tcPr>
            <w:tcW w:w="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9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247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组织及要求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26" w:hRule="atLeast"/>
        </w:trPr>
        <w:tc>
          <w:tcPr>
            <w:tcW w:w="4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开始部分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</w:pPr>
          </w:p>
        </w:tc>
        <w:tc>
          <w:tcPr>
            <w:tcW w:w="3101" w:type="dxa"/>
            <w:gridSpan w:val="3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课堂常规</w:t>
            </w:r>
          </w:p>
          <w:p>
            <w:r>
              <w:rPr>
                <w:rFonts w:hint="eastAsia"/>
              </w:rPr>
              <w:t>1.集合整队，清点人数</w:t>
            </w:r>
          </w:p>
          <w:p>
            <w:r>
              <w:rPr>
                <w:rFonts w:hint="eastAsia"/>
              </w:rPr>
              <w:t>2.师生问好</w:t>
            </w:r>
          </w:p>
          <w:p>
            <w:r>
              <w:rPr>
                <w:rFonts w:hint="eastAsia"/>
              </w:rPr>
              <w:t>3.宣布本节课任务及安全要求</w:t>
            </w:r>
          </w:p>
          <w:p>
            <w:r>
              <w:rPr>
                <w:rFonts w:hint="eastAsia"/>
              </w:rPr>
              <w:t>4.检查着装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5.安排见习生</w:t>
            </w:r>
          </w:p>
        </w:tc>
        <w:tc>
          <w:tcPr>
            <w:tcW w:w="1925" w:type="dxa"/>
            <w:gridSpan w:val="4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1.教师指定地点集合</w:t>
            </w:r>
          </w:p>
          <w:p>
            <w:r>
              <w:rPr>
                <w:rFonts w:hint="eastAsia"/>
              </w:rPr>
              <w:t>2.检查学生着装</w:t>
            </w:r>
          </w:p>
          <w:p>
            <w:r>
              <w:rPr>
                <w:rFonts w:hint="eastAsia"/>
              </w:rPr>
              <w:t>3.提出本节课任务和要求</w:t>
            </w:r>
          </w:p>
          <w:p>
            <w:r>
              <w:rPr>
                <w:rFonts w:hint="eastAsia"/>
              </w:rPr>
              <w:t>4.安排见习生</w:t>
            </w:r>
          </w:p>
          <w:p>
            <w:r>
              <w:rPr>
                <w:rFonts w:hint="eastAsia"/>
              </w:rPr>
              <w:t>5.提醒课堂纪律和安全要求</w:t>
            </w:r>
          </w:p>
        </w:tc>
        <w:tc>
          <w:tcPr>
            <w:tcW w:w="1969" w:type="dxa"/>
            <w:gridSpan w:val="5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1.到指定地点集合</w:t>
            </w:r>
          </w:p>
          <w:p>
            <w:r>
              <w:rPr>
                <w:rFonts w:hint="eastAsia"/>
              </w:rPr>
              <w:t>2.体委整队清点人数</w:t>
            </w:r>
          </w:p>
          <w:p>
            <w:r>
              <w:rPr>
                <w:rFonts w:hint="eastAsia"/>
              </w:rPr>
              <w:t>3.师生问好</w:t>
            </w:r>
          </w:p>
          <w:p>
            <w:r>
              <w:rPr>
                <w:rFonts w:hint="eastAsia"/>
              </w:rPr>
              <w:t>4.明确学习任务</w:t>
            </w:r>
          </w:p>
          <w:p>
            <w:r>
              <w:rPr>
                <w:rFonts w:hint="eastAsia"/>
              </w:rPr>
              <w:t>5.见习生出列</w:t>
            </w:r>
          </w:p>
          <w:p>
            <w:r>
              <w:rPr>
                <w:rFonts w:hint="eastAsia"/>
              </w:rPr>
              <w:t>6.遵守纪律</w:t>
            </w:r>
          </w:p>
        </w:tc>
        <w:tc>
          <w:tcPr>
            <w:tcW w:w="2463" w:type="dxa"/>
            <w:gridSpan w:val="4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组织队形</w:t>
            </w:r>
          </w:p>
          <w:p>
            <w:pPr>
              <w:jc w:val="center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jc w:val="center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jc w:val="center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jc w:val="center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ind w:firstLine="964" w:firstLineChars="200"/>
              <w:rPr>
                <w:b/>
                <w:bCs/>
                <w:color w:val="FF0000"/>
                <w:sz w:val="48"/>
                <w:szCs w:val="56"/>
              </w:rPr>
            </w:pPr>
            <w:r>
              <w:rPr>
                <w:rFonts w:hint="eastAsia"/>
                <w:b/>
                <w:bCs/>
                <w:color w:val="FF0000"/>
                <w:sz w:val="48"/>
                <w:szCs w:val="56"/>
              </w:rPr>
              <w:sym w:font="Webdings" w:char="0082"/>
            </w:r>
          </w:p>
          <w:p>
            <w:pPr>
              <w:ind w:firstLine="211" w:firstLineChars="10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要求：快静齐</w:t>
            </w:r>
          </w:p>
        </w:tc>
        <w:tc>
          <w:tcPr>
            <w:tcW w:w="4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0" w:hRule="atLeast"/>
        </w:trPr>
        <w:tc>
          <w:tcPr>
            <w:tcW w:w="4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准备部分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</w:pPr>
          </w:p>
        </w:tc>
        <w:tc>
          <w:tcPr>
            <w:tcW w:w="3101" w:type="dxa"/>
            <w:gridSpan w:val="3"/>
          </w:tcPr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热身操（4*8）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1.伸展运动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2.体测运动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3.体转运动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4.腹背运动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5.踢腿运动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6.下蹲运动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动态拉伸（侧弓步）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动态拉伸（抓脚趾深蹲）</w:t>
            </w:r>
          </w:p>
          <w:p>
            <w:pPr>
              <w:rPr>
                <w:rFonts w:hint="eastAsia"/>
              </w:rPr>
            </w:pPr>
          </w:p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【</w:t>
            </w:r>
            <w:r>
              <w:rPr>
                <w:rFonts w:hint="eastAsia"/>
                <w:b/>
                <w:bCs/>
                <w:lang w:val="en-US" w:eastAsia="zh-CN"/>
              </w:rPr>
              <w:t>学练1</w:t>
            </w:r>
            <w:r>
              <w:rPr>
                <w:rFonts w:hint="eastAsia"/>
                <w:b/>
                <w:bCs/>
                <w:lang w:eastAsia="zh-CN"/>
              </w:rPr>
              <w:t>】</w:t>
            </w:r>
            <w:r>
              <w:rPr>
                <w:rFonts w:hint="eastAsia"/>
                <w:b/>
                <w:bCs/>
              </w:rPr>
              <w:t>球性练习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抛球练习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2.手指拨球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3.左右手倒球</w:t>
            </w:r>
          </w:p>
          <w:p>
            <w:r>
              <w:rPr>
                <w:rFonts w:hint="eastAsia"/>
              </w:rPr>
              <w:t>4.原地拍球练习</w:t>
            </w:r>
          </w:p>
        </w:tc>
        <w:tc>
          <w:tcPr>
            <w:tcW w:w="1925" w:type="dxa"/>
            <w:gridSpan w:val="4"/>
          </w:tcPr>
          <w:p>
            <w:pPr>
              <w:tabs>
                <w:tab w:val="left" w:pos="312"/>
              </w:tabs>
              <w:rPr>
                <w:rFonts w:hint="eastAsia"/>
              </w:rPr>
            </w:pP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1.教师讲解动作要求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2.教师示范动作并带领学生一起练习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3.教师喊口令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4.教师提示学生动作练习规格和要求</w:t>
            </w:r>
          </w:p>
          <w:p>
            <w:r>
              <w:rPr>
                <w:rFonts w:hint="eastAsia"/>
              </w:rPr>
              <w:t xml:space="preserve"> </w:t>
            </w:r>
          </w:p>
          <w:p/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讲解示范球性练习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指导学生进行练习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提醒易犯错误和纠正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提示练习次数</w:t>
            </w:r>
          </w:p>
        </w:tc>
        <w:tc>
          <w:tcPr>
            <w:tcW w:w="1969" w:type="dxa"/>
            <w:gridSpan w:val="5"/>
          </w:tcPr>
          <w:p>
            <w:pPr>
              <w:tabs>
                <w:tab w:val="left" w:pos="312"/>
              </w:tabs>
              <w:rPr>
                <w:rFonts w:hint="eastAsia"/>
              </w:rPr>
            </w:pP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1.认真观看动作示范并明确动作要求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2.跟着教师一起认真做热身操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3.跟着老师一起喊口令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4.按教师提醒的动作要求进行练习</w:t>
            </w:r>
          </w:p>
          <w:p/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认真观看动作示范和听清楚要求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按动作要求和指导进行练习球性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尤其注意易犯错误的改正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按质按量完成球性练习任务</w:t>
            </w:r>
          </w:p>
        </w:tc>
        <w:tc>
          <w:tcPr>
            <w:tcW w:w="2463" w:type="dxa"/>
            <w:gridSpan w:val="4"/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</w:pPr>
            <w:r>
              <w:rPr>
                <w:rFonts w:hint="eastAsia"/>
              </w:rPr>
              <w:t>组织队形</w:t>
            </w:r>
          </w:p>
          <w:p>
            <w:pPr>
              <w:jc w:val="distribute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jc w:val="distribute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jc w:val="distribute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jc w:val="distribute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jc w:val="distribute"/>
              <w:rPr>
                <w:b/>
                <w:bCs/>
                <w:sz w:val="48"/>
                <w:szCs w:val="56"/>
              </w:rPr>
            </w:pPr>
            <w:r>
              <w:rPr>
                <w:rFonts w:hint="eastAsia"/>
                <w:b/>
                <w:bCs/>
                <w:color w:val="FF0000"/>
                <w:sz w:val="48"/>
                <w:szCs w:val="56"/>
              </w:rPr>
              <w:sym w:font="Webdings" w:char="0082"/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要求：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按两臂距离散开站好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散开和集合动作要快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注意安全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4.</w:t>
            </w:r>
            <w:r>
              <w:rPr>
                <w:rFonts w:hint="eastAsia"/>
                <w:szCs w:val="21"/>
              </w:rPr>
              <w:t>注意力要集中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（同上）</w:t>
            </w:r>
          </w:p>
          <w:p>
            <w:pPr>
              <w:jc w:val="center"/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3" w:hRule="atLeast"/>
        </w:trPr>
        <w:tc>
          <w:tcPr>
            <w:tcW w:w="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9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247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组织及要求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97" w:hRule="atLeast"/>
        </w:trPr>
        <w:tc>
          <w:tcPr>
            <w:tcW w:w="4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基本部分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</w:pPr>
          </w:p>
        </w:tc>
        <w:tc>
          <w:tcPr>
            <w:tcW w:w="3101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lang w:eastAsia="zh-CN"/>
              </w:rPr>
              <w:t>【</w:t>
            </w:r>
            <w:r>
              <w:rPr>
                <w:rFonts w:hint="eastAsia"/>
                <w:b/>
                <w:bCs/>
                <w:lang w:val="en-US" w:eastAsia="zh-CN"/>
              </w:rPr>
              <w:t>学练2</w:t>
            </w:r>
            <w:r>
              <w:rPr>
                <w:rFonts w:hint="eastAsia"/>
                <w:b/>
                <w:bCs/>
                <w:lang w:eastAsia="zh-CN"/>
              </w:rPr>
              <w:t>】</w:t>
            </w:r>
            <w:r>
              <w:rPr>
                <w:rFonts w:hint="eastAsia"/>
                <w:b/>
                <w:bCs/>
              </w:rPr>
              <w:t>小篮球：原地拍球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运球打卡游乐区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运球交朋友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3.运球小组交换位置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4.运球按颜色换位置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5.运球绕标志物</w:t>
            </w:r>
          </w:p>
          <w:p>
            <w:pPr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eastAsia="zh-CN"/>
              </w:rPr>
              <w:t>【</w:t>
            </w:r>
            <w:r>
              <w:rPr>
                <w:rFonts w:hint="eastAsia"/>
                <w:b/>
                <w:bCs/>
                <w:lang w:val="en-US" w:eastAsia="zh-CN"/>
              </w:rPr>
              <w:t>竞赛</w:t>
            </w:r>
            <w:r>
              <w:rPr>
                <w:rFonts w:hint="eastAsia"/>
                <w:b/>
                <w:bCs/>
                <w:lang w:eastAsia="zh-CN"/>
              </w:rPr>
              <w:t>】</w:t>
            </w:r>
            <w:r>
              <w:rPr>
                <w:rFonts w:hint="eastAsia"/>
                <w:b/>
                <w:bCs/>
                <w:lang w:val="en-US" w:eastAsia="zh-CN"/>
              </w:rPr>
              <w:t>运球投篮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1：</w:t>
            </w:r>
            <w:r>
              <w:rPr>
                <w:rFonts w:hint="eastAsia"/>
              </w:rPr>
              <w:t>将同学分为人数相等的队伍，从第一个同学开始</w:t>
            </w:r>
            <w:r>
              <w:rPr>
                <w:rFonts w:hint="eastAsia"/>
                <w:lang w:val="en-US" w:eastAsia="zh-CN"/>
              </w:rPr>
              <w:t>运球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  <w:lang w:val="en-US" w:eastAsia="zh-CN"/>
              </w:rPr>
              <w:t>投篮区进行投篮。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2：投篮后接球运球返回，下一个人继续。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3：投进得一分，小组完成后统计得分。</w:t>
            </w: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【体能】体能加油站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静力支撑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②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左右移动步伐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③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防守步伐</w:t>
            </w:r>
          </w:p>
        </w:tc>
        <w:tc>
          <w:tcPr>
            <w:tcW w:w="1925" w:type="dxa"/>
            <w:gridSpan w:val="4"/>
          </w:tcPr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1.教师讲解游戏方法及规则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2.教师做示范。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3.组织学生进行游戏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4.强调游戏规则，鼓励学生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5.小组汇报成绩，教师评价结果。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1.教师讲解游戏规则和方法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2.组织学生进行练习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3.组织学生进行比赛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4.激励与评价。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1.在练习中讲解各个项目的动作要领。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2.分四个小组，循环进行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3.巡视指导、强调动作要求，点评激励</w:t>
            </w:r>
          </w:p>
        </w:tc>
        <w:tc>
          <w:tcPr>
            <w:tcW w:w="1969" w:type="dxa"/>
            <w:gridSpan w:val="5"/>
          </w:tcPr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1.仔细听讲解明确游戏规则和方法。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2.认真观看教师示范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3.学生分组，进行练习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4.遵守游戏规则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5.汇报成绩，听取评价。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1.认真听、看、记游戏方法。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2.试做一次熟悉方法。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3.分组进行比赛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4.总结经验，相互评价鼓励。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1.明确循环练习的内容方法。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2.探究、了解各个练习项目的动作要领。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3.注重团队合作，指导同伴完成练习动作！</w:t>
            </w:r>
          </w:p>
        </w:tc>
        <w:tc>
          <w:tcPr>
            <w:tcW w:w="2463" w:type="dxa"/>
            <w:gridSpan w:val="4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pict>
                <v:shape id="_x0000_s1046" o:spid="_x0000_s1046" o:spt="96" type="#_x0000_t96" style="position:absolute;left:0pt;margin-left:46.3pt;margin-top:42.75pt;height:8.5pt;width:8.5pt;z-index:25166540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  <w:b/>
                <w:bCs/>
                <w:szCs w:val="21"/>
              </w:rPr>
              <w:pict>
                <v:shape id="_x0000_s1043" o:spid="_x0000_s1043" o:spt="96" type="#_x0000_t96" style="position:absolute;left:0pt;margin-left:46.3pt;margin-top:42.75pt;height:8.5pt;width:8.5pt;z-index:2516643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要求：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队伍整齐，纪律严明</w:t>
            </w:r>
          </w:p>
          <w:p>
            <w:pPr>
              <w:tabs>
                <w:tab w:val="left" w:pos="312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312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312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312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312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312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312"/>
              </w:tabs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组织方法</w:t>
            </w:r>
          </w:p>
          <w:p>
            <w:pPr>
              <w:tabs>
                <w:tab w:val="left" w:pos="312"/>
              </w:tabs>
              <w:jc w:val="center"/>
              <w:rPr>
                <w:rFonts w:hint="eastAsia"/>
              </w:rPr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tabs>
                <w:tab w:val="left" w:pos="312"/>
              </w:tabs>
              <w:jc w:val="center"/>
              <w:rPr>
                <w:rFonts w:hint="eastAsia"/>
              </w:rPr>
            </w:pPr>
            <w:r>
              <w:pict>
                <v:shape id="_x0000_s1067" o:spid="_x0000_s1067" o:spt="32" type="#_x0000_t32" style="position:absolute;left:0pt;flip:y;margin-left:89.25pt;margin-top:8.15pt;height:45.7pt;width:0pt;z-index:251670528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tabs>
                <w:tab w:val="left" w:pos="312"/>
              </w:tabs>
              <w:jc w:val="center"/>
              <w:rPr>
                <w:rFonts w:hint="eastAsia"/>
              </w:rPr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tabs>
                <w:tab w:val="left" w:pos="312"/>
              </w:tabs>
              <w:jc w:val="center"/>
              <w:rPr>
                <w:rFonts w:hint="eastAsia"/>
              </w:rPr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tabs>
                <w:tab w:val="left" w:pos="312"/>
              </w:tabs>
              <w:jc w:val="center"/>
            </w:pPr>
            <w:r>
              <w:rPr>
                <w:rFonts w:hint="eastAsia"/>
                <w:b/>
                <w:bCs/>
                <w:szCs w:val="21"/>
              </w:rPr>
              <w:pict>
                <v:shape id="_x0000_s1061" o:spid="_x0000_s1061" o:spt="3" type="#_x0000_t3" style="position:absolute;left:0pt;margin-left:46.3pt;margin-top:14.55pt;height:5.65pt;width:5.65pt;z-index:25166745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  <w:b/>
                <w:bCs/>
                <w:szCs w:val="21"/>
              </w:rPr>
              <w:pict>
                <v:shape id="_x0000_s1062" o:spid="_x0000_s1062" o:spt="3" type="#_x0000_t3" style="position:absolute;left:0pt;margin-left:57.65pt;margin-top:14.55pt;height:5.65pt;width:5.65pt;z-index:25166848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  <w:b/>
                <w:bCs/>
                <w:szCs w:val="21"/>
              </w:rPr>
              <w:pict>
                <v:shape id="_x0000_s1065" o:spid="_x0000_s1065" o:spt="3" type="#_x0000_t3" style="position:absolute;left:0pt;margin-left:69.85pt;margin-top:14.55pt;height:5.65pt;width:5.65pt;z-index:25166950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pict>
                <v:shape id="_x0000_s1060" o:spid="_x0000_s1060" o:spt="3" type="#_x0000_t3" style="position:absolute;left:0pt;margin-left:36.5pt;margin-top:14.55pt;height:5.65pt;width:5.65pt;z-index:25166643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tabs>
                <w:tab w:val="left" w:pos="312"/>
              </w:tabs>
              <w:jc w:val="center"/>
            </w:pPr>
          </w:p>
          <w:p>
            <w:pPr>
              <w:tabs>
                <w:tab w:val="left" w:pos="312"/>
              </w:tabs>
              <w:jc w:val="center"/>
            </w:pPr>
          </w:p>
          <w:p>
            <w:pPr>
              <w:ind w:right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组织形式：小组练习</w:t>
            </w:r>
          </w:p>
          <w:p>
            <w:pPr>
              <w:jc w:val="center"/>
            </w:pPr>
            <w:r>
              <w:rPr>
                <w:color w:val="4472C4" w:themeColor="accent5"/>
              </w:rPr>
              <w:sym w:font="Webdings" w:char="0080"/>
            </w:r>
            <w:r>
              <w:rPr>
                <w:color w:val="4472C4" w:themeColor="accent5"/>
              </w:rPr>
              <w:sym w:font="Webdings" w:char="0080"/>
            </w:r>
            <w:r>
              <w:rPr>
                <w:color w:val="4472C4" w:themeColor="accent5"/>
              </w:rPr>
              <w:sym w:font="Webdings" w:char="0080"/>
            </w:r>
            <w:r>
              <w:rPr>
                <w:rFonts w:hint="eastAsia"/>
                <w:color w:val="4472C4" w:themeColor="accent5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color w:val="FF0000"/>
              </w:rPr>
              <w:sym w:font="Webdings" w:char="0080"/>
            </w:r>
            <w:r>
              <w:rPr>
                <w:color w:val="FF0000"/>
              </w:rPr>
              <w:sym w:font="Webdings" w:char="0080"/>
            </w:r>
            <w:r>
              <w:rPr>
                <w:color w:val="FF0000"/>
              </w:rPr>
              <w:sym w:font="Webdings" w:char="0080"/>
            </w:r>
          </w:p>
          <w:p>
            <w:pPr>
              <w:jc w:val="center"/>
            </w:pPr>
            <w:r>
              <w:rPr>
                <w:color w:val="4472C4" w:themeColor="accent5"/>
              </w:rPr>
              <w:sym w:font="Webdings" w:char="0080"/>
            </w:r>
            <w:r>
              <w:rPr>
                <w:color w:val="4472C4" w:themeColor="accent5"/>
              </w:rPr>
              <w:sym w:font="Webdings" w:char="0080"/>
            </w:r>
            <w:r>
              <w:rPr>
                <w:color w:val="4472C4" w:themeColor="accent5"/>
              </w:rPr>
              <w:sym w:font="Webdings" w:char="0080"/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color w:val="FF0000"/>
              </w:rPr>
              <w:sym w:font="Webdings" w:char="0080"/>
            </w:r>
            <w:r>
              <w:rPr>
                <w:color w:val="FF0000"/>
              </w:rPr>
              <w:sym w:font="Webdings" w:char="0080"/>
            </w:r>
            <w:r>
              <w:rPr>
                <w:color w:val="FF0000"/>
              </w:rPr>
              <w:sym w:font="Webdings" w:char="0080"/>
            </w:r>
          </w:p>
          <w:p>
            <w:pPr>
              <w:ind w:right="42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48"/>
                <w:szCs w:val="56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  <w:sz w:val="48"/>
                <w:szCs w:val="56"/>
              </w:rPr>
              <w:sym w:font="Webdings" w:char="0082"/>
            </w:r>
          </w:p>
          <w:p>
            <w:pPr>
              <w:jc w:val="center"/>
            </w:pPr>
            <w:r>
              <w:rPr>
                <w:color w:val="7030A0"/>
              </w:rPr>
              <w:sym w:font="Webdings" w:char="0080"/>
            </w:r>
            <w:r>
              <w:rPr>
                <w:color w:val="7030A0"/>
              </w:rPr>
              <w:sym w:font="Webdings" w:char="0080"/>
            </w:r>
            <w:r>
              <w:rPr>
                <w:color w:val="7030A0"/>
              </w:rPr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tabs>
                <w:tab w:val="left" w:pos="312"/>
              </w:tabs>
              <w:jc w:val="center"/>
            </w:pPr>
            <w:r>
              <w:rPr>
                <w:color w:val="7030A0"/>
              </w:rPr>
              <w:sym w:font="Webdings" w:char="0080"/>
            </w:r>
            <w:r>
              <w:rPr>
                <w:color w:val="7030A0"/>
              </w:rPr>
              <w:sym w:font="Webdings" w:char="0080"/>
            </w:r>
            <w:r>
              <w:rPr>
                <w:color w:val="7030A0"/>
              </w:rPr>
              <w:sym w:font="Webdings" w:char="0080"/>
            </w:r>
            <w:r>
              <w:rPr>
                <w:rFonts w:hint="eastAsia"/>
                <w:color w:val="7030A0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4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结束部分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</w:pPr>
          </w:p>
        </w:tc>
        <w:tc>
          <w:tcPr>
            <w:tcW w:w="3101" w:type="dxa"/>
            <w:gridSpan w:val="3"/>
          </w:tcPr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放松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师生互相总结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布置课后练习作业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回收器材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师生再见</w:t>
            </w:r>
          </w:p>
        </w:tc>
        <w:tc>
          <w:tcPr>
            <w:tcW w:w="1925" w:type="dxa"/>
            <w:gridSpan w:val="4"/>
          </w:tcPr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教师带领学生放松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引导学生互相总结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布置课后练习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组织学生回收器材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下课</w:t>
            </w:r>
          </w:p>
        </w:tc>
        <w:tc>
          <w:tcPr>
            <w:tcW w:w="1969" w:type="dxa"/>
            <w:gridSpan w:val="5"/>
          </w:tcPr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认真放松练习</w:t>
            </w:r>
          </w:p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跟随总结</w:t>
            </w:r>
          </w:p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记住课后练习</w:t>
            </w:r>
          </w:p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积极认真回收器材</w:t>
            </w:r>
          </w:p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向老师再见</w:t>
            </w:r>
          </w:p>
        </w:tc>
        <w:tc>
          <w:tcPr>
            <w:tcW w:w="2463" w:type="dxa"/>
            <w:gridSpan w:val="4"/>
          </w:tcPr>
          <w:p>
            <w:pPr>
              <w:jc w:val="distribute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jc w:val="distribute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jc w:val="distribute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jc w:val="distribute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>
            <w:pPr>
              <w:jc w:val="distribute"/>
              <w:rPr>
                <w:b/>
                <w:bCs/>
                <w:color w:val="FF0000"/>
                <w:sz w:val="48"/>
                <w:szCs w:val="56"/>
              </w:rPr>
            </w:pPr>
            <w:r>
              <w:rPr>
                <w:rFonts w:hint="eastAsia"/>
                <w:b/>
                <w:bCs/>
                <w:color w:val="FF0000"/>
                <w:sz w:val="48"/>
                <w:szCs w:val="56"/>
              </w:rPr>
              <w:sym w:font="Webdings" w:char="0082"/>
            </w:r>
          </w:p>
          <w:p/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51" w:type="dxa"/>
            <w:gridSpan w:val="3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教学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反思</w:t>
            </w:r>
          </w:p>
        </w:tc>
        <w:tc>
          <w:tcPr>
            <w:tcW w:w="5026" w:type="dxa"/>
            <w:gridSpan w:val="7"/>
            <w:vAlign w:val="center"/>
          </w:tcPr>
          <w:p>
            <w:pPr>
              <w:spacing w:line="200" w:lineRule="exact"/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预计负荷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spacing w:line="200" w:lineRule="exact"/>
              <w:rPr>
                <w:color w:val="000000"/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pict>
                <v:shape id="_x0000_s1026" o:spid="_x0000_s1026" o:spt="100" style="position:absolute;left:0pt;margin-left:410.85pt;margin-top:10.5pt;height:27.45pt;width:82.5pt;z-index:251663360;mso-width-relative:page;mso-height-relative:page;" filled="f" coordsize="1650,549" o:gfxdata="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DlpPifW&#10;AAAACQEAAA8AAAAAAAAAAQAgAAAAIgAAAGRycy9kb3ducmV2LnhtbFBLAQIUABQAAAAIAIdO4kB3&#10;czgueAMAAG4JAAAOAAAAAAAAAAEAIAAAACUBAABkcnMvZTJvRG9jLnhtbFBLBQYAAAAABgAGAFkB&#10;AAAPBwAAAAA=&#10;" adj="" path="m0,549c25,541,84,537,135,489c186,441,192,330,255,309c318,288,381,357,450,384c519,411,552,432,600,444c648,456,654,447,690,444c726,441,723,504,780,429c837,354,894,138,975,69c1056,0,1122,69,1185,84c1248,99,1257,114,1290,144c1323,174,1323,198,1350,234c1377,270,1380,285,1425,324c1470,363,1530,411,1575,429c1620,447,1638,419,1650,414e">
                  <v:path o:connecttype="segments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szCs w:val="21"/>
              </w:rPr>
              <w:pict>
                <v:shape id="_x0000_s1030" o:spid="_x0000_s1030" o:spt="202" type="#_x0000_t202" style="position:absolute;left:0pt;margin-left:371.15pt;margin-top:2pt;height:58.5pt;width:30.75pt;z-index:251661312;mso-width-relative:page;mso-height-relative:page;" stroked="f" coordsize="21600,21600" o:gfxdata="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I5/H2AAAAAkBAAAPAAAAAAAAAAEAIAAAACIAAABkcnMv&#10;ZG93bnJldi54bWxQSwECFAAUAAAACACHTuJA07PFEMoBAACEAwAADgAAAAAAAAABACAAAAAnAQAA&#10;ZHJzL2Uyb0RvYy54bWxQSwUGAAAAAAYABgBZAQAAYwUAAAAA&#10;">
                  <v:path/>
                  <v:fill focussize="0,0"/>
                  <v:stroke on="f" joinstyle="miter"/>
                  <v:imagedata o:title=""/>
                  <o:lock v:ext="edit"/>
                  <v:textbox style="layout-flow:vertical-ideographic;">
                    <w:txbxContent>
                      <w:p>
                        <w:pPr>
                          <w:rPr>
                            <w:rFonts w:eastAsia="宋体"/>
                            <w:sz w:val="15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8"/>
                          </w:rPr>
                          <w:t>生理负荷</w:t>
                        </w:r>
                      </w:p>
                    </w:txbxContent>
                  </v:textbox>
                </v:shape>
              </w:pict>
            </w:r>
            <w:r>
              <w:rPr>
                <w:szCs w:val="21"/>
              </w:rPr>
              <w:pict>
                <v:line id="_x0000_s1029" o:spid="_x0000_s1029" o:spt="20" style="position:absolute;left:0pt;flip:x y;margin-left:410.8pt;margin-top:4.35pt;height:53.2pt;width:0.05pt;z-index:251659264;mso-width-relative:page;mso-height-relative:page;" coordsize="21600,21600" o:gfxdata="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fp8N9YAAAAJAQAADwAAAAAAAAABACAAAAAiAAAA&#10;ZHJzL2Rvd25yZXYueG1sUEsBAhQAFAAAAAgAh07iQGSgJfkJAgAA+gMAAA4AAAAAAAAAAQAgAAAA&#10;JQEAAGRycy9lMm9Eb2MueG1sUEsFBgAAAAAGAAYAWQEAAKAFAAAAAA==&#10;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rPr>
                <w:szCs w:val="21"/>
              </w:rPr>
              <w:pict>
                <v:shape id="_x0000_s1028" o:spid="_x0000_s1028" o:spt="202" type="#_x0000_t202" style="position:absolute;left:0pt;margin-left:510.6pt;margin-top:9.6pt;height:21.85pt;width:62.2pt;z-index:251662336;mso-width-relative:page;mso-height-relative:page;" coordsize="21600,21600" o:gfxdata="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4SVgtoAAAALAQAA&#10;DwAAAAAAAAABACAAAAAiAAAAZHJzL2Rvd25yZXYueG1sUEsBAhQAFAAAAAgAh07iQJgvApMXAgAA&#10;UgQAAA4AAAAAAAAAAQAgAAAAKQEAAGRycy9lMm9Eb2MueG1sUEsFBgAAAAAGAAYAWQEAALIFAAAA&#10;AA==&#10;">
                  <v:path/>
                  <v:fill focussize="0,0"/>
                  <v:stroke opacity="0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eastAsia="宋体"/>
                            <w:sz w:val="15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  <w:r>
              <w:rPr>
                <w:szCs w:val="21"/>
              </w:rPr>
              <w:pict>
                <v:line id="_x0000_s1027" o:spid="_x0000_s1027" o:spt="20" style="position:absolute;left:0pt;flip:y;margin-left:410.9pt;margin-top:24.8pt;height:0.8pt;width:95.15pt;z-index:251660288;mso-width-relative:page;mso-height-relative:page;" coordsize="21600,21600" o:gfxdata="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54Lf2AAAAAoBAAAPAAAAAAAAAAEAIAAAACIAAABk&#10;cnMvZG93bnJldi54bWxQSwECFAAUAAAACACHTuJAYN+3nQYCAADzAwAADgAAAAAAAAABACAAAAAn&#10;AQAAZHJzL2Uyb0RvYy54bWxQSwUGAAAAAAYABgBZAQAAnwUAAAAA&#10;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rPr>
                <w:rFonts w:hint="eastAsia"/>
                <w:szCs w:val="21"/>
              </w:rPr>
              <w:t>平均心率：140</w:t>
            </w:r>
            <w:r>
              <w:rPr>
                <w:rFonts w:hint="eastAsia" w:ascii="宋体" w:hAnsi="宋体" w:eastAsia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5次/分钟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群体密度：</w:t>
            </w:r>
            <w:r>
              <w:rPr>
                <w:rFonts w:hint="eastAsia" w:asciiTheme="minorEastAsia" w:hAnsiTheme="minor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75%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个体密度：</w:t>
            </w:r>
            <w:r>
              <w:rPr>
                <w:rFonts w:hint="eastAsia" w:asciiTheme="minorEastAsia" w:hAnsiTheme="minor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50%</w:t>
            </w:r>
          </w:p>
        </w:tc>
        <w:tc>
          <w:tcPr>
            <w:tcW w:w="465" w:type="dxa"/>
            <w:gridSpan w:val="2"/>
            <w:vAlign w:val="center"/>
          </w:tcPr>
          <w:p>
            <w:pPr>
              <w:spacing w:line="220" w:lineRule="exact"/>
            </w:pPr>
            <w:r>
              <w:rPr>
                <w:rFonts w:hint="eastAsia"/>
              </w:rPr>
              <w:t>场地器材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篮球场、篮球、音响、挂图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65" w:hRule="atLeast"/>
        </w:trPr>
        <w:tc>
          <w:tcPr>
            <w:tcW w:w="851" w:type="dxa"/>
            <w:gridSpan w:val="3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26" w:type="dxa"/>
            <w:gridSpan w:val="7"/>
            <w:vAlign w:val="center"/>
          </w:tcPr>
          <w:p>
            <w:pPr>
              <w:spacing w:line="200" w:lineRule="exact"/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060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</w:tbl>
    <w:p>
      <w:pPr>
        <w:bidi w:val="0"/>
        <w:rPr>
          <w:lang w:val="en-US" w:eastAsia="zh-CN"/>
        </w:rPr>
      </w:pPr>
    </w:p>
    <w:sectPr>
      <w:pgSz w:w="11906" w:h="16838"/>
      <w:pgMar w:top="1043" w:right="283" w:bottom="110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296CE"/>
    <w:multiLevelType w:val="singleLevel"/>
    <w:tmpl w:val="C55296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6D0C90"/>
    <w:multiLevelType w:val="singleLevel"/>
    <w:tmpl w:val="D46D0C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BB9878"/>
    <w:multiLevelType w:val="singleLevel"/>
    <w:tmpl w:val="F7BB9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AF9F728"/>
    <w:multiLevelType w:val="singleLevel"/>
    <w:tmpl w:val="1AF9F7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D8DBB3A"/>
    <w:multiLevelType w:val="singleLevel"/>
    <w:tmpl w:val="2D8DBB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E7026C0"/>
    <w:multiLevelType w:val="singleLevel"/>
    <w:tmpl w:val="5E7026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hlNDllZmRjN2UxZGFiYmNmZjNlNmU1YmQzNmZiZjcifQ=="/>
  </w:docVars>
  <w:rsids>
    <w:rsidRoot w:val="07C4520A"/>
    <w:rsid w:val="000344FE"/>
    <w:rsid w:val="000531EF"/>
    <w:rsid w:val="000A0B99"/>
    <w:rsid w:val="002175AB"/>
    <w:rsid w:val="00263654"/>
    <w:rsid w:val="004C180B"/>
    <w:rsid w:val="005168F6"/>
    <w:rsid w:val="005660D8"/>
    <w:rsid w:val="0067083C"/>
    <w:rsid w:val="007607E6"/>
    <w:rsid w:val="00801653"/>
    <w:rsid w:val="00923189"/>
    <w:rsid w:val="00A47117"/>
    <w:rsid w:val="00C021C4"/>
    <w:rsid w:val="00CA3E38"/>
    <w:rsid w:val="00D55B7F"/>
    <w:rsid w:val="00D7248D"/>
    <w:rsid w:val="00D85FBC"/>
    <w:rsid w:val="00DB2BED"/>
    <w:rsid w:val="00E24A3D"/>
    <w:rsid w:val="00E77BEE"/>
    <w:rsid w:val="00ED5138"/>
    <w:rsid w:val="041B3B28"/>
    <w:rsid w:val="07BC1B37"/>
    <w:rsid w:val="07C4520A"/>
    <w:rsid w:val="07DB0C2F"/>
    <w:rsid w:val="09AB1D18"/>
    <w:rsid w:val="12B74046"/>
    <w:rsid w:val="19EF056A"/>
    <w:rsid w:val="1FD11623"/>
    <w:rsid w:val="20126D60"/>
    <w:rsid w:val="21CF4F08"/>
    <w:rsid w:val="2C192FAC"/>
    <w:rsid w:val="2FD46EDA"/>
    <w:rsid w:val="3AA13C08"/>
    <w:rsid w:val="3E4F4AD5"/>
    <w:rsid w:val="40B44292"/>
    <w:rsid w:val="48A6323F"/>
    <w:rsid w:val="49926698"/>
    <w:rsid w:val="4A35533A"/>
    <w:rsid w:val="4D0F0DB7"/>
    <w:rsid w:val="4F2070C1"/>
    <w:rsid w:val="553E5926"/>
    <w:rsid w:val="55C20305"/>
    <w:rsid w:val="64AD54BB"/>
    <w:rsid w:val="64EF2799"/>
    <w:rsid w:val="666D7428"/>
    <w:rsid w:val="67D143D7"/>
    <w:rsid w:val="68DB5C81"/>
    <w:rsid w:val="6A753740"/>
    <w:rsid w:val="6C9A748E"/>
    <w:rsid w:val="74424693"/>
    <w:rsid w:val="75EF79D8"/>
    <w:rsid w:val="7666297E"/>
    <w:rsid w:val="7784559A"/>
    <w:rsid w:val="7C842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6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/>
    <customShpInfo spid="_x0000_s1043"/>
    <customShpInfo spid="_x0000_s1067"/>
    <customShpInfo spid="_x0000_s1061"/>
    <customShpInfo spid="_x0000_s1062"/>
    <customShpInfo spid="_x0000_s1065"/>
    <customShpInfo spid="_x0000_s1060"/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1516</Words>
  <Characters>1706</Characters>
  <Lines>12</Lines>
  <Paragraphs>3</Paragraphs>
  <TotalTime>14</TotalTime>
  <ScaleCrop>false</ScaleCrop>
  <LinksUpToDate>false</LinksUpToDate>
  <CharactersWithSpaces>1751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2022-12-30T03:21:00Z</dcterms:created>
  <dc:creator>赵龍18805677651【旋风跆拳道】</dc:creator>
  <cp:lastModifiedBy>我是9号</cp:lastModifiedBy>
  <dcterms:modified xsi:type="dcterms:W3CDTF">2023-11-29T07:54:16Z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16DA6A27EAFF4FCCBE8669B871A69BA4</vt:lpwstr>
  </property>
</Properties>
</file>