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常州市龙城小学2023学年第一学期</w:t>
      </w:r>
      <w:r>
        <w:rPr>
          <w:rFonts w:ascii="宋体" w:hAnsi="宋体" w:eastAsia="宋体" w:cs="宋体"/>
          <w:sz w:val="36"/>
          <w:szCs w:val="36"/>
        </w:rPr>
        <w:t>安全工作计划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为全面贯彻落实国家、省、市、区关于加强学校安全工作的各项要求，保障学校师生人身和财 产安全，切实做好学校安全工作，努力构建安全、稳定、和谐、文明的校园环境，全面提高教育教学质量，现结合我校实际，制定本年度安全工作计划。 　　</w:t>
      </w:r>
    </w:p>
    <w:p>
      <w:pPr>
        <w:numPr>
          <w:ilvl w:val="0"/>
          <w:numId w:val="1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指导思想 　　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“开展安全活动”为载体，以“警示教育”为主线，坚持“以人为本、安全第一、预防为主、综合治理”的方针，进一步强化安全工作责任追究制度，大力拓宽安全知识宣传教育渠道，建立健全安全管理工作长效机制，坚决杜绝大小安全责任事故的发生，为全体师生创造一个安全、文明、和谐的环境，促进学校又好又快发展。 　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工作目标 　　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全面排查治理学校安全隐患和安全管理工作的薄弱环节，建立重大危险源监控机制和隐患排查治理机制，建立较为完善的学校安全工作体系，健全安全工作各项规章制度，进一步推进学校安全 教育与管理工作规范化、科学化。不断提高安全教育管理水平和学生自我保护能力，使学校安全隐 患明显减少，周边环境状况明显改善，杜绝学校重大安全责任事故的发生，确保学校教育教学质量 和声誉的提高。 　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主要工作及措施 　　 　　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完善工作责任制度，层层签订安全工作责任书。进一步明确和强化安全工作职责，动员和组织师生、家长积极参与，群防群治，共同做好学校的安全工作。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落实教师安全培训制度。深入学习相关的法律法规，增强学法知法用法的意识。上半年重点学习内容：《学生伤害事故处理办法》，下半年重点学习内容：《中小学幼儿园安全管理办法》。观看学生伤害事故等案例分析录像资料，提高分析、处理各种安全事故的能力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强化安全预案制度。根据教育局印发的安全工作各种预案，制定或修订适应本学校的安全工作 预案，完善保障措施，健全处置机制，确保一旦发生突发性事件，立即启动应急预案，使应急工作 能有条不紊的展开，要使损失能控制到最低的限度。</w:t>
      </w:r>
    </w:p>
    <w:p>
      <w:pPr>
        <w:numPr>
          <w:ilvl w:val="0"/>
          <w:numId w:val="0"/>
        </w:numPr>
      </w:pPr>
      <w:r>
        <w:rPr>
          <w:rFonts w:ascii="宋体" w:hAnsi="宋体" w:eastAsia="宋体" w:cs="宋体"/>
          <w:sz w:val="24"/>
          <w:szCs w:val="24"/>
        </w:rPr>
        <w:t>强化值周值班制度。落实每日必查与不定期检查制度。学校值班领导、值班教师与专职保安坚 持每天巡查制度，使安全工作呈现常态化。做好安全隐患的排查工作，特别做好开学初以及重大节假日、重大活动等的排查和预防工作，并及时向教育局做好安全汇报工作。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落实安全隐患排查制度。要严格按照“及时排查、各负其责、工作在前、预防为主”的十六字方针，把排查作为做好安全工作的一个重要方面，在学校每月和重大节假日前必查的基础上，查重点、重点查、查反复、反复查，横向到边，纵向到底，不疏不漏，不留死角。</w:t>
      </w:r>
    </w:p>
    <w:p>
      <w:pPr>
        <w:numPr>
          <w:ilvl w:val="0"/>
          <w:numId w:val="2"/>
        </w:num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深入贯彻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1530安全教育制度，利用夕会课时间，每天1分钟，每周末5分钟，节假日30分钟的安全教育，切实做到让所有学生学会自我保护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进一步完善安全考核制度。安全工作人人有责，关键在于职责明确，责任到人。要进一步完善 安全责任追究制，定期报告制(含零事故报告制度)，学校安全工作严格按照教育局的考核要求进行考评，对学校安全工作成绩突出的将给予表彰奖励;因工作不力或管理不到位造成安全责任事故的，实行“一票否决”制，取消年度评优资格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健全规范档案资料制度。要按照教育局的要求将各种安全工作资料建档，规范管理，为学校工作提供预见性和针对性的资料。 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工作安排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九月份：(交通安全教育月) 　　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开学安全教育。组织上好开学第一课。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开展秋冬季交通安全教育宣传活动。各班召开一次主题班会，出一期专题板报，举办一次专题小报竞赛。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国庆节前安全教育。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进行逃生演练活动。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十月份： 　　</w:t>
      </w:r>
    </w:p>
    <w:p>
      <w:pPr>
        <w:numPr>
          <w:ilvl w:val="0"/>
          <w:numId w:val="4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十一黄金周安全工作自查。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开展交通安全教育宣传活动。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案例分析。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进行逃生演练活动。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十一月份：(消防安全教育月) 　　</w:t>
      </w:r>
    </w:p>
    <w:p>
      <w:pPr>
        <w:numPr>
          <w:ilvl w:val="0"/>
          <w:numId w:val="5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结合“11·9”消防宣传日开展消防安全教育活动。学校组织一次消防演练活动，各班召开一次 主题班会，出一期专题板报，举办一次专题小报竞赛。 　　</w:t>
      </w:r>
    </w:p>
    <w:p>
      <w:pPr>
        <w:numPr>
          <w:ilvl w:val="0"/>
          <w:numId w:val="5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0"/>
        </w:numPr>
      </w:pPr>
      <w:r>
        <w:rPr>
          <w:rFonts w:ascii="宋体" w:hAnsi="宋体" w:eastAsia="宋体" w:cs="宋体"/>
          <w:sz w:val="24"/>
          <w:szCs w:val="24"/>
        </w:rPr>
        <w:t>十二月份：(法制教育月) 　　</w:t>
      </w:r>
    </w:p>
    <w:p>
      <w:pPr>
        <w:numPr>
          <w:ilvl w:val="0"/>
          <w:numId w:val="6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结合“12.4”法制教育日，开展法制教育活动。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案例分析。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迎接上级各项检查验收工作，总结20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年学校安全工作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龙城小学后勤保障部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2023.8</w:t>
      </w:r>
    </w:p>
    <w:p>
      <w:pPr>
        <w:numPr>
          <w:numId w:val="0"/>
        </w:num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82B11"/>
    <w:multiLevelType w:val="singleLevel"/>
    <w:tmpl w:val="80E82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11849D"/>
    <w:multiLevelType w:val="singleLevel"/>
    <w:tmpl w:val="AE1184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63E488"/>
    <w:multiLevelType w:val="singleLevel"/>
    <w:tmpl w:val="5063E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68DE94"/>
    <w:multiLevelType w:val="singleLevel"/>
    <w:tmpl w:val="5468D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6D3FCF8"/>
    <w:multiLevelType w:val="singleLevel"/>
    <w:tmpl w:val="66D3F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F44169"/>
    <w:multiLevelType w:val="singleLevel"/>
    <w:tmpl w:val="7CF44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jRlZDI2MDI4YjUxYjQwNGVmNTdmZmUyOTQxYjYifQ=="/>
  </w:docVars>
  <w:rsids>
    <w:rsidRoot w:val="00000000"/>
    <w:rsid w:val="22F2535D"/>
    <w:rsid w:val="266B5B8D"/>
    <w:rsid w:val="2BC417A7"/>
    <w:rsid w:val="31734DFF"/>
    <w:rsid w:val="49027F0D"/>
    <w:rsid w:val="5A7547AC"/>
    <w:rsid w:val="761C7591"/>
    <w:rsid w:val="78A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1621</Characters>
  <Lines>0</Lines>
  <Paragraphs>0</Paragraphs>
  <TotalTime>19</TotalTime>
  <ScaleCrop>false</ScaleCrop>
  <LinksUpToDate>false</LinksUpToDate>
  <CharactersWithSpaces>1713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2021-12-19T05:15:00Z</dcterms:created>
  <dc:creator>DELL</dc:creator>
  <cp:lastModifiedBy>Administrator</cp:lastModifiedBy>
  <dcterms:modified xsi:type="dcterms:W3CDTF">2023-12-13T07:50:02Z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CEF3F3C2409B4247AB6DA25F733DF9B1_13</vt:lpwstr>
  </property>
</Properties>
</file>