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BE5AE9" w:rsidP="00F62011">
      <w:pPr>
        <w:jc w:val="center"/>
      </w:pPr>
      <w:r>
        <w:rPr>
          <w:noProof/>
        </w:rPr>
        <w:drawing>
          <wp:inline distT="0" distB="0" distL="0" distR="0">
            <wp:extent cx="3437467" cy="1933575"/>
            <wp:effectExtent l="19050" t="0" r="0" b="0"/>
            <wp:docPr id="9" name="图片 1" descr="https://preview.qiantucdn.com/auto_machine/20211129/b7577f3a-b95d-49a6-97ae-18980fbb7b3c.jpg!w1024_new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.qiantucdn.com/auto_machine/20211129/b7577f3a-b95d-49a6-97ae-18980fbb7b3c.jpg!w1024_new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F104D9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运动使人健康，运动使人快乐</w:t>
      </w:r>
      <w:r w:rsidR="0054594B">
        <w:rPr>
          <w:rFonts w:ascii="宋体" w:hAnsi="宋体" w:cs="宋体" w:hint="eastAsia"/>
        </w:rPr>
        <w:t>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 w:rsidR="000A2EAC">
        <w:rPr>
          <w:rFonts w:hint="eastAsia"/>
          <w:color w:val="0D0D0D" w:themeColor="text1" w:themeTint="F2"/>
        </w:rPr>
        <w:t>13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BE5AE9">
        <w:rPr>
          <w:rFonts w:hint="eastAsia"/>
          <w:color w:val="0D0D0D" w:themeColor="text1" w:themeTint="F2"/>
        </w:rPr>
        <w:t>五</w:t>
      </w:r>
      <w:r w:rsidRPr="00685D9E">
        <w:rPr>
          <w:rFonts w:hint="eastAsia"/>
          <w:color w:val="0D0D0D" w:themeColor="text1" w:themeTint="F2"/>
        </w:rPr>
        <w:t>：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乐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运动</w:t>
      </w:r>
      <w:r w:rsidR="00BE5AE9">
        <w:rPr>
          <w:rFonts w:hint="eastAsia"/>
          <w:color w:val="0D0D0D" w:themeColor="text1" w:themeTint="F2"/>
        </w:rPr>
        <w:t xml:space="preserve"> 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悦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成长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104D9">
        <w:rPr>
          <w:rFonts w:hint="eastAsia"/>
          <w:color w:val="0D0D0D" w:themeColor="text1" w:themeTint="F2"/>
        </w:rPr>
        <w:t>我喜欢的运动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我会保护自己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运动会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</w:t>
      </w:r>
      <w:r w:rsidR="00DB0104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人，缺</w:t>
      </w:r>
      <w:r w:rsidR="00DB0104">
        <w:rPr>
          <w:rFonts w:hint="eastAsia"/>
          <w:color w:val="0D0D0D" w:themeColor="text1" w:themeTint="F2"/>
        </w:rPr>
        <w:t>9</w:t>
      </w:r>
      <w:r w:rsidRPr="00685D9E">
        <w:rPr>
          <w:rFonts w:hint="eastAsia"/>
          <w:color w:val="0D0D0D" w:themeColor="text1" w:themeTint="F2"/>
        </w:rPr>
        <w:t>人：</w:t>
      </w:r>
      <w:r w:rsidR="00DB0104">
        <w:rPr>
          <w:rFonts w:hint="eastAsia"/>
          <w:color w:val="0D0D0D" w:themeColor="text1" w:themeTint="F2"/>
        </w:rPr>
        <w:t>吴婉琰、梁珵恩、陈生冉、</w:t>
      </w:r>
      <w:r w:rsidR="00EC646B">
        <w:rPr>
          <w:rFonts w:hint="eastAsia"/>
          <w:color w:val="0D0D0D" w:themeColor="text1" w:themeTint="F2"/>
        </w:rPr>
        <w:t>蒋景昱</w:t>
      </w:r>
      <w:r w:rsidR="00DB0104">
        <w:rPr>
          <w:rFonts w:hint="eastAsia"/>
          <w:color w:val="0D0D0D" w:themeColor="text1" w:themeTint="F2"/>
        </w:rPr>
        <w:t>、</w:t>
      </w:r>
      <w:r w:rsidR="00F104D9">
        <w:rPr>
          <w:rFonts w:hint="eastAsia"/>
          <w:color w:val="0D0D0D" w:themeColor="text1" w:themeTint="F2"/>
        </w:rPr>
        <w:t>张文轩</w:t>
      </w:r>
      <w:r w:rsidR="00DB0104">
        <w:rPr>
          <w:rFonts w:hint="eastAsia"/>
          <w:color w:val="0D0D0D" w:themeColor="text1" w:themeTint="F2"/>
        </w:rPr>
        <w:t>、董益嘉</w:t>
      </w:r>
      <w:r w:rsidR="00307143">
        <w:rPr>
          <w:rFonts w:hint="eastAsia"/>
          <w:color w:val="0D0D0D" w:themeColor="text1" w:themeTint="F2"/>
        </w:rPr>
        <w:t>咳嗽，</w:t>
      </w:r>
      <w:r w:rsidRPr="00685D9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；</w:t>
      </w:r>
      <w:r w:rsidR="00EC646B">
        <w:rPr>
          <w:rFonts w:hint="eastAsia"/>
          <w:color w:val="0D0D0D" w:themeColor="text1" w:themeTint="F2"/>
        </w:rPr>
        <w:t>唐皓辰病毒性咽峡炎，在家休息；郭沛怡急性上呼吸道感染，在家休息</w:t>
      </w:r>
      <w:r w:rsidR="00DB0104">
        <w:rPr>
          <w:rFonts w:hint="eastAsia"/>
          <w:color w:val="0D0D0D" w:themeColor="text1" w:themeTint="F2"/>
        </w:rPr>
        <w:t>；陈之昂家中有亲人过逝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本周开始着重对幼儿入园后自主点心、区域游戏计划这两项情况进行观察。</w:t>
      </w:r>
    </w:p>
    <w:tbl>
      <w:tblPr>
        <w:tblStyle w:val="PlainTable1"/>
        <w:tblW w:w="971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933"/>
        <w:gridCol w:w="1943"/>
        <w:gridCol w:w="1006"/>
        <w:gridCol w:w="1920"/>
        <w:gridCol w:w="1956"/>
      </w:tblGrid>
      <w:tr w:rsidR="007B4389" w:rsidRPr="0026275D" w:rsidTr="00AD0B04">
        <w:trPr>
          <w:cnfStyle w:val="100000000000"/>
          <w:trHeight w:val="411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006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0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自主点心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0A2EAC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0A2EAC" w:rsidRPr="0026275D" w:rsidRDefault="000A2EA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0A2EAC" w:rsidRPr="0026275D" w:rsidRDefault="000A2EAC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0A2EAC" w:rsidRPr="0026275D" w:rsidRDefault="000A2EAC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006" w:type="dxa"/>
          </w:tcPr>
          <w:p w:rsidR="000A2EAC" w:rsidRPr="0026275D" w:rsidRDefault="000A2EA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20" w:type="dxa"/>
            <w:vAlign w:val="center"/>
          </w:tcPr>
          <w:p w:rsidR="000A2EAC" w:rsidRPr="0026275D" w:rsidRDefault="000A2EAC" w:rsidP="00605AE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A2EAC" w:rsidRPr="0026275D" w:rsidRDefault="000A2EA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0A2EAC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0A2EAC" w:rsidRPr="0026275D" w:rsidRDefault="000A2EA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0A2EAC" w:rsidRPr="0026275D" w:rsidRDefault="000A2EAC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0A2EAC" w:rsidRPr="0026275D" w:rsidRDefault="000A2EAC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0A2EAC" w:rsidRPr="0026275D" w:rsidRDefault="000A2EA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20" w:type="dxa"/>
            <w:vAlign w:val="center"/>
          </w:tcPr>
          <w:p w:rsidR="000A2EAC" w:rsidRDefault="000A2EAC" w:rsidP="00605AEC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0A2EAC" w:rsidRDefault="000A2EAC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DB0104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0A2EAC" w:rsidP="004C3FF8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EC646B" w:rsidRPr="0026275D" w:rsidTr="00AD0B04">
        <w:trPr>
          <w:trHeight w:val="322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EC646B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DB0104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DB0104" w:rsidP="003E066B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B0104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EC646B" w:rsidRPr="0026275D" w:rsidTr="00AD0B04">
        <w:trPr>
          <w:trHeight w:val="41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EC646B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20" w:type="dxa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1057D6" w:rsidRDefault="00DB0104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26275D" w:rsidRDefault="000A2EA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20" w:type="dxa"/>
            <w:vAlign w:val="center"/>
          </w:tcPr>
          <w:p w:rsidR="00EC646B" w:rsidRPr="0026275D" w:rsidRDefault="00DB0104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DB0104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EC646B" w:rsidRPr="0026275D" w:rsidTr="00AD0B04">
        <w:trPr>
          <w:trHeight w:val="354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26275D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26275D" w:rsidRDefault="00EC646B" w:rsidP="00A501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Default="000A2EAC" w:rsidP="00A5011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6" w:type="dxa"/>
          </w:tcPr>
          <w:p w:rsidR="00EC646B" w:rsidRPr="0026275D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0A2EAC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C646B" w:rsidRPr="001057D6" w:rsidTr="00AD0B04">
        <w:trPr>
          <w:trHeight w:val="373"/>
          <w:jc w:val="center"/>
        </w:trPr>
        <w:tc>
          <w:tcPr>
            <w:cnfStyle w:val="001000000000"/>
            <w:tcW w:w="954" w:type="dxa"/>
            <w:shd w:val="clear" w:color="auto" w:fill="auto"/>
            <w:vAlign w:val="center"/>
          </w:tcPr>
          <w:p w:rsidR="00EC646B" w:rsidRPr="001057D6" w:rsidRDefault="00EC646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3" w:type="dxa"/>
            <w:shd w:val="clear" w:color="auto" w:fill="auto"/>
            <w:vAlign w:val="center"/>
          </w:tcPr>
          <w:p w:rsidR="00EC646B" w:rsidRPr="001057D6" w:rsidRDefault="00DB010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006" w:type="dxa"/>
          </w:tcPr>
          <w:p w:rsidR="00EC646B" w:rsidRPr="001057D6" w:rsidRDefault="00EC646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20" w:type="dxa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C646B" w:rsidRPr="0026275D" w:rsidRDefault="00EC646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DB0104">
        <w:rPr>
          <w:rFonts w:ascii="宋体" w:hAnsi="宋体" w:cstheme="minorEastAsia" w:hint="eastAsia"/>
          <w:color w:val="0D0D0D" w:themeColor="text1" w:themeTint="F2"/>
          <w:szCs w:val="21"/>
        </w:rPr>
        <w:t>自主早点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CB48E0" w:rsidTr="005E70A5">
        <w:tc>
          <w:tcPr>
            <w:tcW w:w="3171" w:type="dxa"/>
          </w:tcPr>
          <w:p w:rsidR="00CB48E0" w:rsidRPr="00E07C02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0A2EAC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</w:t>
            </w:r>
            <w:r w:rsidR="00D702AD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CB48E0" w:rsidRDefault="000A2EAC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万能点、万能轴、黄管、蓝管等</w:t>
            </w:r>
          </w:p>
        </w:tc>
        <w:tc>
          <w:tcPr>
            <w:tcW w:w="3877" w:type="dxa"/>
            <w:vAlign w:val="center"/>
          </w:tcPr>
          <w:p w:rsidR="00CB48E0" w:rsidRDefault="00CB48E0" w:rsidP="00FA726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A77078">
              <w:rPr>
                <w:rFonts w:ascii="宋体" w:hAnsi="宋体" w:hint="eastAsia"/>
                <w:color w:val="0D0D0D" w:themeColor="text1" w:themeTint="F2"/>
                <w:szCs w:val="21"/>
              </w:rPr>
              <w:t>付宇晨小朋友在区域中游戏。今天，他用万能工匠区的材料搭建了一个秋千架。据他介绍：两边分开的是秋千的支架，中间横着的是吊杆，竖着的是</w:t>
            </w:r>
            <w:r w:rsidR="00FA726C">
              <w:rPr>
                <w:rFonts w:ascii="宋体" w:hAnsi="宋体" w:hint="eastAsia"/>
                <w:color w:val="0D0D0D" w:themeColor="text1" w:themeTint="F2"/>
                <w:szCs w:val="21"/>
              </w:rPr>
              <w:t>吊绳和球，玩这种秋千的时候小朋友是手抓着绳，双脚勾住中间的球抱着在那儿荡秋千的，创作的来源是小区内的秋千架。</w:t>
            </w:r>
          </w:p>
        </w:tc>
      </w:tr>
      <w:tr w:rsidR="00CB48E0" w:rsidTr="005E70A5">
        <w:tc>
          <w:tcPr>
            <w:tcW w:w="3171" w:type="dxa"/>
          </w:tcPr>
          <w:p w:rsidR="00CB48E0" w:rsidRDefault="00CB48E0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CB48E0" w:rsidRDefault="000A2EAC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</w:t>
            </w:r>
          </w:p>
          <w:p w:rsidR="00CB48E0" w:rsidRDefault="000A2EAC" w:rsidP="005E70A5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动物擂台赛材料</w:t>
            </w:r>
          </w:p>
        </w:tc>
        <w:tc>
          <w:tcPr>
            <w:tcW w:w="3877" w:type="dxa"/>
            <w:vAlign w:val="center"/>
          </w:tcPr>
          <w:p w:rsidR="00CB48E0" w:rsidRDefault="00CB48E0" w:rsidP="00FA726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FA726C">
              <w:rPr>
                <w:rFonts w:ascii="宋体" w:hAnsi="宋体" w:hint="eastAsia"/>
                <w:color w:val="0D0D0D" w:themeColor="text1" w:themeTint="F2"/>
                <w:szCs w:val="21"/>
              </w:rPr>
              <w:t>丛天朗、成铭恩两位小朋友在区域中游戏。只见，他们在桌上摆放了三片动物轮廓底板，然后用钓鱼竿在盒中钓鱼，将钓到的鱼放在对应的轮廓底板上。如果钓到了桌面上没有的底板，则从盒中寻找相应的轮廓底板放置在桌面上，然后再将小鱼放在底板上。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7D122F" w:rsidRDefault="00CB48E0" w:rsidP="00CB48E0">
      <w:pPr>
        <w:ind w:firstLine="405"/>
        <w:rPr>
          <w:b/>
          <w:color w:val="0D0D0D" w:themeColor="text1" w:themeTint="F2"/>
        </w:rPr>
      </w:pPr>
      <w:r w:rsidRPr="007D122F">
        <w:rPr>
          <w:rFonts w:hint="eastAsia"/>
          <w:b/>
          <w:color w:val="0D0D0D" w:themeColor="text1" w:themeTint="F2"/>
        </w:rPr>
        <w:t>活动：</w:t>
      </w:r>
      <w:r w:rsidR="000A2EAC">
        <w:rPr>
          <w:rFonts w:hint="eastAsia"/>
          <w:b/>
          <w:color w:val="0D0D0D" w:themeColor="text1" w:themeTint="F2"/>
        </w:rPr>
        <w:t>交通安全</w:t>
      </w:r>
      <w:r w:rsidRPr="007D122F">
        <w:rPr>
          <w:rFonts w:hint="eastAsia"/>
          <w:b/>
          <w:color w:val="0D0D0D" w:themeColor="text1" w:themeTint="F2"/>
        </w:rPr>
        <w:t>《</w:t>
      </w:r>
      <w:r w:rsidR="000A2EAC">
        <w:rPr>
          <w:rFonts w:hint="eastAsia"/>
          <w:b/>
          <w:color w:val="0D0D0D" w:themeColor="text1" w:themeTint="F2"/>
        </w:rPr>
        <w:t>危险远离我</w:t>
      </w:r>
      <w:r w:rsidRPr="007D122F">
        <w:rPr>
          <w:rFonts w:hint="eastAsia"/>
          <w:b/>
          <w:color w:val="0D0D0D" w:themeColor="text1" w:themeTint="F2"/>
        </w:rPr>
        <w:t>》</w:t>
      </w:r>
    </w:p>
    <w:p w:rsidR="00CB48E0" w:rsidRPr="00EC646B" w:rsidRDefault="000A2EAC" w:rsidP="00CB48E0">
      <w:pPr>
        <w:ind w:firstLineChars="200" w:firstLine="420"/>
        <w:rPr>
          <w:color w:val="0D0D0D" w:themeColor="text1" w:themeTint="F2"/>
        </w:rPr>
      </w:pPr>
      <w:r>
        <w:rPr>
          <w:rFonts w:ascii="宋体" w:eastAsia="宋体" w:hAnsi="宋体" w:cs="宋体" w:hint="eastAsia"/>
          <w:szCs w:val="21"/>
        </w:rPr>
        <w:t>幼儿每天上学、放学、外出等都要与马路打交道，如何安全过马路？如何安全坐车？……这些交通方面的危险常常伴随我们左右。本次活动主要引导幼儿在欣赏视频的同时习得远离危险的方法，学会自我保护。</w:t>
      </w:r>
    </w:p>
    <w:p w:rsidR="00CB48E0" w:rsidRPr="007D122F" w:rsidRDefault="00CB48E0" w:rsidP="00CB48E0">
      <w:pPr>
        <w:ind w:firstLineChars="200" w:firstLine="420"/>
        <w:rPr>
          <w:color w:val="0D0D0D" w:themeColor="text1" w:themeTint="F2"/>
        </w:rPr>
      </w:pPr>
      <w:r w:rsidRPr="007D122F">
        <w:rPr>
          <w:rFonts w:hint="eastAsia"/>
          <w:color w:val="0D0D0D" w:themeColor="text1" w:themeTint="F2"/>
        </w:rPr>
        <w:t>宝宝们，</w:t>
      </w:r>
      <w:r w:rsidR="000A2EAC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在视频中你们了解了交通方面的哪些安全问题</w:t>
      </w:r>
      <w:r w:rsidR="002D44A3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？</w:t>
      </w:r>
      <w:r w:rsidR="000A2EAC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我们又应该如何预防呢？</w:t>
      </w:r>
    </w:p>
    <w:p w:rsidR="00517E90" w:rsidRDefault="00517E90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付宇晨：过没有红绿灯的斑马线要左看看、右看看，没有车辆才能过马路。</w:t>
      </w:r>
    </w:p>
    <w:p w:rsidR="00517E90" w:rsidRDefault="00517E90" w:rsidP="00CB48E0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杨梓熠：不能从公交车的前面过马路，要等公交车走后才能找斑马线过马路。</w:t>
      </w:r>
    </w:p>
    <w:p w:rsidR="00F3614C" w:rsidRDefault="00517E90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谢瑞</w:t>
      </w:r>
      <w:r w:rsidR="00EC646B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不能在车里面吃东西</w:t>
      </w:r>
      <w:r w:rsidR="00EC646B">
        <w:rPr>
          <w:rFonts w:hint="eastAsia"/>
          <w:color w:val="0D0D0D" w:themeColor="text1" w:themeTint="F2"/>
        </w:rPr>
        <w:t>。</w:t>
      </w:r>
    </w:p>
    <w:p w:rsidR="00EC646B" w:rsidRDefault="002D44A3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</w:t>
      </w:r>
      <w:r w:rsidR="00EC646B">
        <w:rPr>
          <w:rFonts w:hint="eastAsia"/>
          <w:color w:val="0D0D0D" w:themeColor="text1" w:themeTint="F2"/>
        </w:rPr>
        <w:t>：</w:t>
      </w:r>
      <w:r w:rsidR="00517E90">
        <w:rPr>
          <w:rFonts w:hint="eastAsia"/>
          <w:color w:val="0D0D0D" w:themeColor="text1" w:themeTint="F2"/>
        </w:rPr>
        <w:t>不能站在车里面，露出头会撞到。</w:t>
      </w:r>
    </w:p>
    <w:p w:rsidR="002D44A3" w:rsidRDefault="002D44A3" w:rsidP="002D44A3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</w:t>
      </w:r>
      <w:r w:rsidR="00517E90">
        <w:rPr>
          <w:rFonts w:hint="eastAsia"/>
          <w:color w:val="0D0D0D" w:themeColor="text1" w:themeTint="F2"/>
        </w:rPr>
        <w:t>不能把手伸到外面，会被来往的车辆擦到</w:t>
      </w:r>
      <w:r>
        <w:rPr>
          <w:rFonts w:hint="eastAsia"/>
          <w:color w:val="0D0D0D" w:themeColor="text1" w:themeTint="F2"/>
        </w:rPr>
        <w:t>。</w:t>
      </w:r>
    </w:p>
    <w:p w:rsidR="00EC646B" w:rsidRDefault="002D44A3" w:rsidP="00CB48E0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EC646B">
        <w:rPr>
          <w:rFonts w:hint="eastAsia"/>
          <w:color w:val="0D0D0D" w:themeColor="text1" w:themeTint="F2"/>
        </w:rPr>
        <w:t>：</w:t>
      </w:r>
      <w:r w:rsidR="00517E90">
        <w:rPr>
          <w:rFonts w:hint="eastAsia"/>
          <w:color w:val="0D0D0D" w:themeColor="text1" w:themeTint="F2"/>
        </w:rPr>
        <w:t>吃东西会被尖尖的东西搓到</w:t>
      </w:r>
      <w:r w:rsidR="00EC646B">
        <w:rPr>
          <w:rFonts w:hint="eastAsia"/>
          <w:color w:val="0D0D0D" w:themeColor="text1" w:themeTint="F2"/>
        </w:rPr>
        <w:t>。</w:t>
      </w:r>
    </w:p>
    <w:p w:rsidR="00603CE6" w:rsidRDefault="00603CE6" w:rsidP="00603CE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丛天朗：</w:t>
      </w:r>
      <w:r w:rsidR="00517E90">
        <w:rPr>
          <w:rFonts w:hint="eastAsia"/>
          <w:color w:val="0D0D0D" w:themeColor="text1" w:themeTint="F2"/>
        </w:rPr>
        <w:t>吃东西会卡住喉咙。</w:t>
      </w:r>
    </w:p>
    <w:p w:rsidR="002D44A3" w:rsidRPr="002D44A3" w:rsidRDefault="002D44A3" w:rsidP="00603CE6">
      <w:pPr>
        <w:ind w:firstLineChars="200" w:firstLine="420"/>
        <w:rPr>
          <w:color w:val="0D0D0D" w:themeColor="text1" w:themeTint="F2"/>
        </w:rPr>
      </w:pPr>
      <w:r w:rsidRPr="002D44A3">
        <w:rPr>
          <w:rFonts w:asciiTheme="minorEastAsia" w:hAnsiTheme="minor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796" cy="1448847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96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72">
        <w:rPr>
          <w:rFonts w:ascii="宋体" w:hAnsi="宋体" w:hint="eastAsia"/>
          <w:szCs w:val="21"/>
        </w:rPr>
        <w:t xml:space="preserve">  </w:t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517E9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开展户外自主游戏，</w:t>
      </w:r>
      <w:r w:rsidR="00AD0B0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游戏场地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</w:t>
      </w:r>
      <w:r w:rsidR="00517E9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中操场的攀爬架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603CE6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关注幼儿睡前脱衣服、挂衣服的整体情况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F62011">
        <w:rPr>
          <w:rFonts w:ascii="宋体" w:hAnsi="宋体" w:hint="eastAsia"/>
          <w:color w:val="0D0D0D" w:themeColor="text1" w:themeTint="F2"/>
          <w:szCs w:val="21"/>
        </w:rPr>
        <w:t>小朋友们在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自己挂衣服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</w:p>
    <w:tbl>
      <w:tblPr>
        <w:tblStyle w:val="PlainTable1"/>
        <w:tblW w:w="913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1"/>
        <w:gridCol w:w="1847"/>
        <w:gridCol w:w="1562"/>
        <w:gridCol w:w="1274"/>
        <w:gridCol w:w="1704"/>
        <w:gridCol w:w="1419"/>
      </w:tblGrid>
      <w:tr w:rsidR="00B345FD" w:rsidTr="00AD0B04">
        <w:trPr>
          <w:cnfStyle w:val="100000000000"/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</w:tr>
      <w:tr w:rsidR="00B345FD" w:rsidTr="00AD0B04">
        <w:trPr>
          <w:trHeight w:val="352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D0B04" w:rsidTr="00477371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C3702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16502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517E90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AD0B04">
        <w:trPr>
          <w:trHeight w:val="371"/>
          <w:jc w:val="center"/>
        </w:trPr>
        <w:tc>
          <w:tcPr>
            <w:cnfStyle w:val="001000000000"/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517E90" w:rsidRDefault="009E6AE5" w:rsidP="00517E90">
            <w:pPr>
              <w:pStyle w:val="1"/>
              <w:shd w:val="clear" w:color="auto" w:fill="FFFFFF"/>
              <w:spacing w:before="0" w:beforeAutospacing="0" w:after="0" w:afterAutospacing="0"/>
              <w:rPr>
                <w:rFonts w:cstheme="minorEastAsia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517E90" w:rsidRPr="00517E90">
              <w:rPr>
                <w:rFonts w:ascii="Helvetica Neue" w:hAnsi="Helvetica Neue"/>
                <w:bCs w:val="0"/>
                <w:color w:val="0D0D0D" w:themeColor="text1" w:themeTint="F2"/>
                <w:spacing w:val="8"/>
                <w:sz w:val="21"/>
                <w:szCs w:val="21"/>
              </w:rPr>
              <w:t>预防儿童呼吸道疾病</w:t>
            </w:r>
            <w:r w:rsidR="00D27A9D">
              <w:rPr>
                <w:rFonts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241A8A" w:rsidRPr="00517E90" w:rsidRDefault="00517E90" w:rsidP="00517E90">
            <w:pPr>
              <w:ind w:firstLine="403"/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注意事项一：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近期儿童呼吸道疾病主要是流感，还有鼻病毒、呼吸道合胞病毒和支原体感染等。</w:t>
            </w:r>
          </w:p>
          <w:p w:rsidR="00517E90" w:rsidRPr="00517E90" w:rsidRDefault="00517E90" w:rsidP="00517E90">
            <w:pPr>
              <w:ind w:firstLine="403"/>
              <w:rPr>
                <w:rFonts w:ascii="宋体" w:eastAsia="宋体" w:hAnsi="宋体" w:hint="eastAsia"/>
                <w:color w:val="0D0D0D" w:themeColor="text1" w:themeTint="F2"/>
                <w:szCs w:val="21"/>
                <w:shd w:val="clear" w:color="auto" w:fill="FEFEFE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注意事项二：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如出现体温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zCs w:val="21"/>
                <w:shd w:val="clear" w:color="auto" w:fill="FEFEFE"/>
              </w:rPr>
              <w:t>&gt;38.5℃超过3天、剧烈咳嗽、呼吸急促、口唇青紫、嗜睡、严重呕吐与腹泻、手足皮肤发凉等情况，应及时就医。</w:t>
            </w:r>
          </w:p>
          <w:p w:rsidR="00517E90" w:rsidRPr="00517E90" w:rsidRDefault="00517E90" w:rsidP="00517E90">
            <w:pPr>
              <w:ind w:firstLine="403"/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注意事项三：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不带病上学，患病期间充分治疗和休息。</w:t>
            </w:r>
          </w:p>
          <w:p w:rsidR="00517E90" w:rsidRPr="00517E90" w:rsidRDefault="00517E90" w:rsidP="00517E90">
            <w:pPr>
              <w:ind w:firstLine="403"/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注意事项四：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接种疫苗可减少呼吸道感染及感染后发展为重症的风险。</w:t>
            </w:r>
          </w:p>
          <w:p w:rsidR="00517E90" w:rsidRPr="00517E90" w:rsidRDefault="00517E90" w:rsidP="00517E90">
            <w:pPr>
              <w:ind w:firstLine="403"/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注意事项五：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培养儿童养成良好的洗手习惯，不用不干净的手触摸口、眼、鼻。</w:t>
            </w:r>
          </w:p>
          <w:p w:rsidR="00517E90" w:rsidRPr="00241A8A" w:rsidRDefault="00517E90" w:rsidP="00517E90">
            <w:pPr>
              <w:ind w:firstLine="403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注意事项六：</w:t>
            </w:r>
            <w:r w:rsidRPr="00517E90">
              <w:rPr>
                <w:rFonts w:ascii="宋体" w:eastAsia="宋体" w:hAnsi="宋体" w:hint="eastAsia"/>
                <w:color w:val="0D0D0D" w:themeColor="text1" w:themeTint="F2"/>
                <w:spacing w:val="15"/>
                <w:szCs w:val="21"/>
                <w:shd w:val="clear" w:color="auto" w:fill="FEFEFE"/>
              </w:rPr>
              <w:t>适当进行户外体育活动，有助于提高免疫力；活动后要及时换下汗湿的衣服，以免着凉。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6EC" w:rsidRDefault="004A36EC" w:rsidP="00587420">
      <w:r>
        <w:separator/>
      </w:r>
    </w:p>
  </w:endnote>
  <w:endnote w:type="continuationSeparator" w:id="1">
    <w:p w:rsidR="004A36EC" w:rsidRDefault="004A36E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6EC" w:rsidRDefault="004A36EC" w:rsidP="00587420">
      <w:r>
        <w:separator/>
      </w:r>
    </w:p>
  </w:footnote>
  <w:footnote w:type="continuationSeparator" w:id="1">
    <w:p w:rsidR="004A36EC" w:rsidRDefault="004A36E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567EA"/>
    <w:rsid w:val="000664A0"/>
    <w:rsid w:val="0007124E"/>
    <w:rsid w:val="00076156"/>
    <w:rsid w:val="00094400"/>
    <w:rsid w:val="000A2EAC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D44A3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663B3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36EC"/>
    <w:rsid w:val="004A607F"/>
    <w:rsid w:val="004B7921"/>
    <w:rsid w:val="004C2A90"/>
    <w:rsid w:val="004C34B0"/>
    <w:rsid w:val="004C3702"/>
    <w:rsid w:val="004E394A"/>
    <w:rsid w:val="004F0302"/>
    <w:rsid w:val="004F15AC"/>
    <w:rsid w:val="004F17C5"/>
    <w:rsid w:val="004F3439"/>
    <w:rsid w:val="004F5181"/>
    <w:rsid w:val="00513E7B"/>
    <w:rsid w:val="00517E90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01636"/>
    <w:rsid w:val="00603CE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02E5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078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48E0"/>
    <w:rsid w:val="00CB60EF"/>
    <w:rsid w:val="00CC51D9"/>
    <w:rsid w:val="00CE7E0C"/>
    <w:rsid w:val="00CF5F13"/>
    <w:rsid w:val="00CF74CE"/>
    <w:rsid w:val="00D25F68"/>
    <w:rsid w:val="00D27A9D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B68F5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A726C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17E9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517E90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2417</TotalTime>
  <Pages>4</Pages>
  <Words>279</Words>
  <Characters>1596</Characters>
  <Application>Microsoft Office Word</Application>
  <DocSecurity>0</DocSecurity>
  <Lines>13</Lines>
  <Paragraphs>3</Paragraphs>
  <ScaleCrop>false</ScaleCrop>
  <Company>Microsoft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140</cp:revision>
  <cp:lastPrinted>2023-11-13T06:24:00Z</cp:lastPrinted>
  <dcterms:created xsi:type="dcterms:W3CDTF">2021-10-07T23:38:00Z</dcterms:created>
  <dcterms:modified xsi:type="dcterms:W3CDTF">2023-12-13T06:00:00Z</dcterms:modified>
</cp:coreProperties>
</file>