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万蓉，常州市新北区飞龙实验小学教师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宋体" w:hAnsi="宋体" w:eastAsia="宋体" w:cs="宋体"/>
          <w:sz w:val="24"/>
        </w:rPr>
        <w:t>钱丽娟</w:t>
      </w:r>
      <w:r>
        <w:rPr>
          <w:rFonts w:hint="eastAsia" w:ascii="宋体" w:hAnsi="宋体" w:eastAsia="宋体" w:cs="宋体"/>
          <w:sz w:val="24"/>
        </w:rPr>
        <w:t>卓越</w:t>
      </w:r>
      <w:r>
        <w:rPr>
          <w:rFonts w:ascii="宋体" w:hAnsi="宋体" w:eastAsia="宋体" w:cs="宋体"/>
          <w:sz w:val="24"/>
        </w:rPr>
        <w:t>名教师成长营成员</w:t>
      </w:r>
      <w:r>
        <w:rPr>
          <w:rFonts w:hint="eastAsia" w:ascii="宋体" w:hAnsi="宋体" w:eastAsia="宋体" w:cs="宋体"/>
          <w:sz w:val="24"/>
        </w:rPr>
        <w:t>，中小学二级教师，并担任校</w:t>
      </w:r>
      <w:r>
        <w:rPr>
          <w:rFonts w:hint="eastAsia" w:ascii="宋体" w:hAnsi="宋体" w:eastAsia="宋体" w:cs="宋体"/>
          <w:sz w:val="24"/>
          <w:lang w:val="en-US" w:eastAsia="zh-CN"/>
        </w:rPr>
        <w:t>劳动备课</w:t>
      </w:r>
      <w:r>
        <w:rPr>
          <w:rFonts w:hint="eastAsia" w:ascii="宋体" w:hAnsi="宋体" w:eastAsia="宋体" w:cs="宋体"/>
          <w:sz w:val="24"/>
        </w:rPr>
        <w:t>组长工作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执教以来，积极参加各级各类课堂教学比赛和公开教学展示，曾荣获新北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区劳动评优课比赛二</w:t>
      </w:r>
      <w:r>
        <w:rPr>
          <w:rFonts w:hint="eastAsia" w:ascii="宋体" w:hAnsi="宋体" w:eastAsia="宋体" w:cs="宋体"/>
          <w:sz w:val="24"/>
        </w:rPr>
        <w:t>等奖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新北区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劳动</w:t>
      </w:r>
      <w:r>
        <w:rPr>
          <w:rFonts w:ascii="宋体" w:hAnsi="宋体" w:eastAsia="宋体" w:cs="宋体"/>
          <w:sz w:val="24"/>
          <w:szCs w:val="24"/>
        </w:rPr>
        <w:t>教师基本功二等奖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</w:rPr>
        <w:t>撰写的多篇论文在省、市、区评比中发表和获奖。</w:t>
      </w:r>
      <w:r>
        <w:rPr>
          <w:rFonts w:ascii="宋体" w:hAnsi="宋体" w:eastAsia="宋体" w:cs="宋体"/>
          <w:sz w:val="24"/>
          <w:szCs w:val="24"/>
        </w:rPr>
        <w:t>教育格言：仰望星空，给孩子最合适的教育；脚踏实地，努力做最好的自己。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494280" cy="4404995"/>
            <wp:effectExtent l="0" t="0" r="1270" b="14605"/>
            <wp:docPr id="1" name="图片 1" descr="IMG_5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51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4280" cy="440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ODA0N2VkM2Y4OGQxMTcwNzFjN2JhMzg1OThhMWIifQ=="/>
  </w:docVars>
  <w:rsids>
    <w:rsidRoot w:val="0085385B"/>
    <w:rsid w:val="006C2F3B"/>
    <w:rsid w:val="007E4E74"/>
    <w:rsid w:val="0085385B"/>
    <w:rsid w:val="3D7E5E0A"/>
    <w:rsid w:val="3F4A2C64"/>
    <w:rsid w:val="55A638B9"/>
    <w:rsid w:val="6F7A1F35"/>
    <w:rsid w:val="7CD9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167</Characters>
  <Lines>1</Lines>
  <Paragraphs>1</Paragraphs>
  <TotalTime>4</TotalTime>
  <ScaleCrop>false</ScaleCrop>
  <LinksUpToDate>false</LinksUpToDate>
  <CharactersWithSpaces>167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2023-11-12T04:36:00Z</dcterms:created>
  <dc:creator>16857</dc:creator>
  <cp:lastModifiedBy>FLXX</cp:lastModifiedBy>
  <dcterms:modified xsi:type="dcterms:W3CDTF">2023-11-13T00:48:17Z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7E498C318F474A3C91410A19822CBDD0_12</vt:lpwstr>
  </property>
</Properties>
</file>