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洪佳</w:t>
      </w:r>
      <w:r>
        <w:rPr>
          <w:rFonts w:ascii="宋体" w:hAnsi="宋体" w:eastAsia="宋体" w:cs="宋体"/>
          <w:sz w:val="24"/>
          <w:szCs w:val="24"/>
        </w:rPr>
        <w:t>，常州市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新北区三井实验</w:t>
      </w:r>
      <w:r>
        <w:rPr>
          <w:rFonts w:ascii="宋体" w:hAnsi="宋体" w:eastAsia="宋体" w:cs="宋体"/>
          <w:sz w:val="24"/>
          <w:szCs w:val="24"/>
        </w:rPr>
        <w:t>小学教师，钱丽娟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卓越</w:t>
      </w:r>
      <w:r>
        <w:rPr>
          <w:rFonts w:ascii="宋体" w:hAnsi="宋体" w:eastAsia="宋体" w:cs="宋体"/>
          <w:sz w:val="24"/>
          <w:szCs w:val="24"/>
        </w:rPr>
        <w:t>名教师成长营成员，中小学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sz w:val="24"/>
          <w:szCs w:val="24"/>
        </w:rPr>
        <w:t>级教师，曾获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ascii="宋体" w:hAnsi="宋体" w:eastAsia="宋体" w:cs="宋体"/>
          <w:sz w:val="24"/>
          <w:szCs w:val="24"/>
        </w:rPr>
        <w:t>常州市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教坛新秀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”“常州市劳动教育优秀指导老师”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“新北区优秀教育工作者”</w:t>
      </w:r>
      <w:r>
        <w:rPr>
          <w:rFonts w:ascii="宋体" w:hAnsi="宋体" w:eastAsia="宋体" w:cs="宋体"/>
          <w:sz w:val="24"/>
          <w:szCs w:val="24"/>
        </w:rPr>
        <w:t>等称号。从教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以来</w:t>
      </w:r>
      <w:r>
        <w:rPr>
          <w:rFonts w:ascii="宋体" w:hAnsi="宋体" w:eastAsia="宋体" w:cs="宋体"/>
          <w:sz w:val="24"/>
          <w:szCs w:val="24"/>
        </w:rPr>
        <w:t>，多次在市区级进行公开课展示，并获得好评。曾获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江苏省</w:t>
      </w:r>
      <w:r>
        <w:rPr>
          <w:rFonts w:ascii="宋体" w:hAnsi="宋体" w:eastAsia="宋体" w:cs="宋体"/>
          <w:sz w:val="24"/>
          <w:szCs w:val="24"/>
        </w:rPr>
        <w:t>综合实践基本功一等奖，辅导学生在市区级研究性学习成果中获得好成绩，个人撰写的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多篇</w:t>
      </w:r>
      <w:r>
        <w:rPr>
          <w:rFonts w:ascii="宋体" w:hAnsi="宋体" w:eastAsia="宋体" w:cs="宋体"/>
          <w:sz w:val="24"/>
          <w:szCs w:val="24"/>
        </w:rPr>
        <w:t>论文在省市级刊物发表。</w:t>
      </w:r>
      <w:r>
        <w:rPr>
          <w:rFonts w:hint="eastAsia" w:ascii="宋体" w:hAnsi="宋体" w:eastAsia="宋体" w:cs="宋体"/>
          <w:sz w:val="24"/>
          <w:szCs w:val="24"/>
        </w:rPr>
        <w:t>以幽幽之书香养己，用拳拳之爱心育人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师泽如光，虽微致远。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6690" cy="3950335"/>
            <wp:effectExtent l="0" t="0" r="3810" b="12065"/>
            <wp:docPr id="1" name="图片 1" descr="个人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个人照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81A46F7"/>
    <w:rsid w:val="4B2F6AB2"/>
    <w:rsid w:val="6F7A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2023-11-12T03:34:00Z</dcterms:created>
  <dc:creator>16857</dc:creator>
  <cp:lastModifiedBy>茶语清浅</cp:lastModifiedBy>
  <dcterms:modified xsi:type="dcterms:W3CDTF">2023-11-13T08:18:03Z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7E498C318F474A3C91410A19822CBDD0_12</vt:lpwstr>
  </property>
</Properties>
</file>