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我们都是好朋友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上周孩子们已经初步感受到了班级就是一个集体，班级里的每一个人都可以成为好朋友，孩子们利用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绘画、音乐等</w:t>
            </w:r>
            <w:r>
              <w:rPr>
                <w:rFonts w:hint="eastAsia" w:ascii="宋体" w:hAnsi="宋体" w:cs="宋体"/>
                <w:szCs w:val="21"/>
              </w:rPr>
              <w:t>各种形式表达自己对朋友的喜爱之情。虽然孩子们有了一定的集体意识，他们觉得只要不打架不闹矛盾就是友好相处，其实，朋友之间的相处还是很微妙的：谦让、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分享</w:t>
            </w:r>
            <w:r>
              <w:rPr>
                <w:rFonts w:hint="eastAsia" w:ascii="宋体" w:hAnsi="宋体" w:cs="宋体"/>
                <w:szCs w:val="21"/>
              </w:rPr>
              <w:t>、尊重、关心都是和朋友相处的好方法。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通过前期调查与了解，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是独生子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18位是二胎家庭。在幼儿园观察中，有3位幼儿容易以自我为中心</w:t>
            </w:r>
            <w:r>
              <w:rPr>
                <w:rFonts w:hint="eastAsia" w:ascii="宋体" w:hAnsi="宋体" w:cs="宋体"/>
                <w:szCs w:val="21"/>
              </w:rPr>
              <w:t>，比如会因为玩具而争吵,会因为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同伴不小心碰到了自己而生气</w:t>
            </w:r>
            <w:r>
              <w:rPr>
                <w:rFonts w:hint="eastAsia" w:ascii="宋体" w:hAnsi="宋体" w:cs="宋体"/>
                <w:szCs w:val="21"/>
              </w:rPr>
              <w:t>等，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还有的还是以打闹的方式与同伴交往，引起同伴的不悦，合作游戏中也经常看到孩子们争吵的身影，</w:t>
            </w:r>
            <w:r>
              <w:rPr>
                <w:rFonts w:hint="eastAsia" w:ascii="宋体" w:hAnsi="宋体" w:cs="宋体"/>
                <w:szCs w:val="21"/>
              </w:rPr>
              <w:t>他们不知道如何与同伴和睦相处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很少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与朋友合作完成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一件事情，他们不知道怎样与朋友分工合作做好事情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因此本周主要引导孩子们</w:t>
            </w:r>
            <w:r>
              <w:rPr>
                <w:rFonts w:hint="eastAsia" w:ascii="宋体" w:hAnsi="宋体" w:cs="宋体"/>
                <w:szCs w:val="21"/>
              </w:rPr>
              <w:t>能主动与班内的同学交往，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学会分享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能主动与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同伴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交往，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获得合作游戏的经验，增进与同伴合作活动的默契。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default" w:ascii="新宋体" w:hAnsi="新宋体" w:eastAsia="新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初步体验与朋友分享、交往的乐趣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尝试运用多种方法了解、关心朋友。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学习与同伴合作，遇到问题能协商解决，提高合作能力。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张贴作品“做生日蛋糕”和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张贴孩子在园、在家和朋友友好相处的照片。</w:t>
            </w:r>
          </w:p>
          <w:p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把“广告纸、塑料袋”等废旧材料投入美工区，让孩子自由想象，进一步创作送给朋友的礼物，如花朵、等孩子已有经验的手工作品 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科探区投放各种辅助材料，在游戏中中进一步找找磁铁的好朋友是谁。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6" w:lineRule="exact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1.天气渐冷，户外活动时幼儿能主动喝水，天冷了及时把外套穿起来。</w:t>
            </w:r>
          </w:p>
          <w:p>
            <w:pPr>
              <w:numPr>
                <w:ilvl w:val="0"/>
                <w:numId w:val="0"/>
              </w:numPr>
              <w:spacing w:line="286" w:lineRule="exact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2.早晨吃点心时，能尝试自己倒牛奶，尽量不洒在桌面上。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3.午餐盛饭时，能保持桌面和地面的整洁；能双手端稳饭菜，不洒饭菜。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建构区：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利用拆装积木、雪花片、管道积木等</w:t>
            </w:r>
            <w:r>
              <w:rPr>
                <w:rFonts w:hint="eastAsia"/>
                <w:color w:val="auto"/>
                <w:szCs w:val="21"/>
              </w:rPr>
              <w:t>建构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我想搭建的建筑物，并尝试提前绘画计划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生活区：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幼儿练习用筷子夹珠子、夹不同大小的坚果等游戏。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益智区</w:t>
            </w:r>
            <w:r>
              <w:rPr>
                <w:rFonts w:hint="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自主选择亿通玩具、不同难度的拼图、迷宫、俄罗斯方块等玩具进行游戏。</w:t>
            </w:r>
          </w:p>
          <w:p>
            <w:pPr>
              <w:rPr>
                <w:rFonts w:hint="default" w:eastAsia="宋体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美工区：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自主选择</w:t>
            </w:r>
            <w:r>
              <w:rPr>
                <w:color w:val="auto"/>
                <w:kern w:val="1"/>
              </w:rPr>
              <w:t>A4纸、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彩</w:t>
            </w:r>
            <w:r>
              <w:rPr>
                <w:color w:val="auto"/>
                <w:kern w:val="1"/>
              </w:rPr>
              <w:t>纸、油画棒，各种颜色的皱纹纸、蜡光纸等</w:t>
            </w:r>
            <w:r>
              <w:rPr>
                <w:rFonts w:hint="eastAsia"/>
                <w:color w:val="auto"/>
                <w:kern w:val="1"/>
                <w:lang w:val="en-US" w:eastAsia="zh-CN"/>
              </w:rPr>
              <w:t>材料做盆小花送给好朋友；利用彩泥尝试制作蛋糕给自己的好朋友。</w:t>
            </w:r>
          </w:p>
          <w:p>
            <w:pPr>
              <w:spacing w:line="28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科探区：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探索磁铁的奥秘，并尝试记录发现；自主利用有色板，探索发现两种颜色混合会变成什么颜色。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自主选择图书阅读，尝试绘画自己喜欢的内容，图书破了与好朋友一起尝试修补。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植物角：投放写生架子，供幼儿写生。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万能工匠区：投放各种匹配材料，供幼儿创作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0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社会：我们和好了              体育：快乐的木头人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数学：分蛋糕                  美术：做生日蛋糕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音乐：小手勾一勾              </w:t>
            </w:r>
            <w:r>
              <w:rPr>
                <w:rFonts w:hint="eastAsia" w:ascii="宋体" w:hAnsi="宋体"/>
                <w:szCs w:val="21"/>
              </w:rPr>
              <w:t>区域分享交流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磁铁大探秘；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床铺整理；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综合运动区大挑战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心工坊：我给朋友做盆花</w:t>
            </w:r>
          </w:p>
        </w:tc>
      </w:tr>
    </w:tbl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  <w:bookmarkStart w:id="0" w:name="_GoBack"/>
      <w:bookmarkEnd w:id="0"/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jc w:val="center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>第十五周周计划佐证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95"/>
        <w:gridCol w:w="1866"/>
        <w:gridCol w:w="136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933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主题名称 《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我们都是好朋友</w:t>
            </w:r>
            <w:r>
              <w:rPr>
                <w:rFonts w:hint="eastAsia"/>
                <w:b/>
                <w:bCs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9339" w:type="dxa"/>
            <w:gridSpan w:val="5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6" w:hRule="atLeast"/>
        </w:trPr>
        <w:tc>
          <w:tcPr>
            <w:tcW w:w="165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独生子女（19）</w:t>
            </w:r>
          </w:p>
        </w:tc>
        <w:tc>
          <w:tcPr>
            <w:tcW w:w="219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二胎家庭（13）</w:t>
            </w:r>
          </w:p>
        </w:tc>
        <w:tc>
          <w:tcPr>
            <w:tcW w:w="362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2" w:hRule="atLeast"/>
        </w:trPr>
        <w:tc>
          <w:tcPr>
            <w:tcW w:w="1656" w:type="dxa"/>
            <w:vMerge w:val="restart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当你与好朋友发生争执，你会怎么做？</w:t>
            </w:r>
          </w:p>
        </w:tc>
        <w:tc>
          <w:tcPr>
            <w:tcW w:w="21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愉快的一起和解</w:t>
            </w:r>
          </w:p>
        </w:tc>
        <w:tc>
          <w:tcPr>
            <w:tcW w:w="5488" w:type="dxa"/>
            <w:gridSpan w:val="3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可乐在与同伴发生争吵的时候，能运用礼貌用语。</w:t>
            </w:r>
          </w:p>
          <w:p>
            <w:pPr>
              <w:bidi w:val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团团在与同伴发生争吵时，不会大声争吵，而是轻声说话。</w:t>
            </w:r>
          </w:p>
          <w:p>
            <w:pPr>
              <w:bidi w:val="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王翊行与同伴发生争吵时，能寻求老师的帮助，借助老师的力量一起和解。</w:t>
            </w:r>
          </w:p>
          <w:p>
            <w:pPr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金芳伊在与同伴发生争吵时，会轻声地交谈，尝试解决问题。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2" w:hRule="atLeast"/>
        </w:trPr>
        <w:tc>
          <w:tcPr>
            <w:tcW w:w="1656" w:type="dxa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center"/>
            </w:pPr>
          </w:p>
        </w:tc>
        <w:tc>
          <w:tcPr>
            <w:tcW w:w="2195" w:type="dxa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不欢而散</w:t>
            </w:r>
          </w:p>
        </w:tc>
        <w:tc>
          <w:tcPr>
            <w:tcW w:w="5488" w:type="dxa"/>
            <w:gridSpan w:val="3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袁明楷与他人发生争吵时，经常是吵闹、哭闹着告诉老师。</w:t>
            </w:r>
          </w:p>
          <w:p>
            <w:pPr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郁明泽与同伴发生争吵时，会大声吼叫。</w:t>
            </w:r>
          </w:p>
          <w:p>
            <w:pPr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万晰文与同伴吵架时，也是大声尖叫和争吵。</w:t>
            </w:r>
          </w:p>
          <w:p>
            <w:pPr>
              <w:bidi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高茗昀与同伴发生争吵时，会愤怒地告诉老师。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1" w:hRule="atLeast"/>
        </w:trPr>
        <w:tc>
          <w:tcPr>
            <w:tcW w:w="1656" w:type="dxa"/>
            <w:vMerge w:val="restart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bidi w:val="0"/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社会</w:t>
            </w:r>
          </w:p>
        </w:tc>
        <w:tc>
          <w:tcPr>
            <w:tcW w:w="2195" w:type="dxa"/>
            <w:vMerge w:val="restart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人际交往</w:t>
            </w:r>
          </w:p>
        </w:tc>
        <w:tc>
          <w:tcPr>
            <w:tcW w:w="1866" w:type="dxa"/>
            <w:vMerge w:val="restart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</w:rPr>
              <w:t>能与同伴友好相处</w:t>
            </w:r>
          </w:p>
        </w:tc>
        <w:tc>
          <w:tcPr>
            <w:tcW w:w="1362" w:type="dxa"/>
            <w:shd w:val="clear" w:color="auto" w:fill="FFFFFF" w:themeFill="background1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50" w:after="50" w:line="4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会运用介绍自己、交换玩具等简单技巧加入同伴游戏。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shd w:val="clear" w:color="auto" w:fill="FFFFFF" w:themeFill="background1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1" w:hRule="atLeast"/>
        </w:trPr>
        <w:tc>
          <w:tcPr>
            <w:tcW w:w="1656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2195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1866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1362" w:type="dxa"/>
            <w:shd w:val="clear" w:color="auto" w:fill="DCE6F2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50" w:after="50" w:line="4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对大家都喜欢的东西能轮流、分享。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时一、刁炜桐、蒋思涵、李凤蕊、罗淑、绪居涵、王梓彤、段元博、张辰逸、庞齐、乔一战、李雨乔、蔡易诺、范安平、魏宛阳、叶彭宛琛、周瑾萱、嵇晓冉、高一涵、于景瑞、吕一凡、潘子阳、陈恩曦、姜博语、冯禹诺、薛远湛、薛瑾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6" w:hRule="atLeast"/>
        </w:trPr>
        <w:tc>
          <w:tcPr>
            <w:tcW w:w="1656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2195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1866" w:type="dxa"/>
            <w:vMerge w:val="restart"/>
            <w:shd w:val="clear" w:color="auto" w:fill="DCE6F2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shd w:val="clear" w:color="auto" w:fill="DCE6F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50" w:after="50" w:line="400" w:lineRule="exact"/>
              <w:ind w:lef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活动时愿意接受同伴的意见和建议。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0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时一、刁炜桐、蒋思涵、李凤蕊、罗淑、绪居涵、王梓彤、段元博、张辰逸、庞齐、乔一战、李雨乔、蔡易诺、范安平、魏宛阳、高一涵、于景瑞、吕一凡、潘子阳、陈恩曦、姜博语、冯禹诺、薛远湛、薛瑾</w:t>
            </w:r>
          </w:p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1656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2195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</w:pPr>
          </w:p>
        </w:tc>
        <w:tc>
          <w:tcPr>
            <w:tcW w:w="1866" w:type="dxa"/>
            <w:vMerge w:val="continue"/>
            <w:shd w:val="clear" w:color="auto" w:fill="DCE6F2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362" w:type="dxa"/>
            <w:shd w:val="clear" w:color="auto" w:fill="DCE6F2"/>
            <w:noWrap w:val="0"/>
            <w:vAlign w:val="top"/>
          </w:tcPr>
          <w:p>
            <w:pPr>
              <w:bidi w:val="0"/>
              <w:jc w:val="left"/>
              <w:rPr>
                <w:rFonts w:hint="eastAsia" w:eastAsia="宋体" w:asciiTheme="minorEastAsia" w:hAnsiTheme="minorEastAsia" w:cstheme="min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不欺负弱小。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60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时一、刁炜桐、蒋思涵、李凤蕊、罗淑、绪居涵、王梓彤、段元博、韩心成、张辰逸、刘思瑞、叶梓琰、庞齐、乔一战、顾博源、吕梓梦、吴欣悦、李雨乔、蔡易诺、许芷寞、范安平、魏宛阳、叶彭宛琛、周瑾萱、嵇晓冉、高一涵、丁艺乐、于景瑞、吕一凡、潘子阳、陈恩曦、姜博语、冯禹诺、薛远湛、薛瑾</w:t>
            </w:r>
          </w:p>
          <w:p>
            <w:pPr>
              <w:spacing w:line="360" w:lineRule="auto"/>
              <w:jc w:val="left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059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3" w:type="dxa"/>
          </w:tcPr>
          <w:p>
            <w:r>
              <w:rPr>
                <w:rFonts w:hint="eastAsia"/>
                <w:b/>
              </w:rPr>
              <w:t>主题名称</w:t>
            </w:r>
            <w:r>
              <w:rPr>
                <w:rFonts w:hint="eastAsia"/>
              </w:rPr>
              <w:t>：《</w:t>
            </w:r>
            <w:r>
              <w:rPr>
                <w:rFonts w:hint="eastAsia"/>
                <w:lang w:val="en-US" w:eastAsia="zh-CN"/>
              </w:rPr>
              <w:t>我们都是好朋友</w:t>
            </w:r>
            <w:r>
              <w:rPr>
                <w:rFonts w:hint="eastAsia"/>
              </w:rPr>
              <w:t>》（一）</w:t>
            </w:r>
          </w:p>
        </w:tc>
        <w:tc>
          <w:tcPr>
            <w:tcW w:w="30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班级教师</w:t>
            </w:r>
          </w:p>
        </w:tc>
        <w:tc>
          <w:tcPr>
            <w:tcW w:w="317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徐萍、曹何静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3" w:type="dxa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小朋友们你们有好朋友吗？</w:t>
            </w:r>
          </w:p>
        </w:tc>
        <w:tc>
          <w:tcPr>
            <w:tcW w:w="3059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有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>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</w:t>
            </w:r>
            <w:r>
              <w:rPr>
                <w:rFonts w:hint="eastAsia" w:ascii="宋体" w:hAnsi="宋体"/>
                <w:lang w:val="en-US" w:eastAsia="zh-CN"/>
              </w:rPr>
              <w:t>说话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张佳妮：我的好朋友是陈悦。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万晰文：我的好朋友是王翊行。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郑丽莎：我的好朋友是可乐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张琳晰：我的好朋友是臧宇朋。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李一阳：我的好朋友是栾晰纯。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3" w:type="dxa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好朋友是什么意思？</w:t>
            </w:r>
          </w:p>
        </w:tc>
        <w:tc>
          <w:tcPr>
            <w:tcW w:w="3059" w:type="dxa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知道：28人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不知道：4人</w:t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黄钰洁：我觉得好朋友的意思是我每一天都和她玩。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Hans"/>
              </w:rPr>
              <w:t>蔡晗熙</w:t>
            </w:r>
            <w:r>
              <w:rPr>
                <w:rFonts w:hint="eastAsia" w:ascii="宋体" w:hAnsi="宋体" w:eastAsia="宋体"/>
                <w:lang w:val="en-US" w:eastAsia="zh-CN"/>
              </w:rPr>
              <w:t>：就是我每一天都和她一起在一个区域玩东西。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王翊行：我每天放学之后我都去金芳伊家玩，我们是好朋友。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于锦楠：我和冯钰源都在中二班，我们就是好朋友。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团团：我喜欢和高茗昀玩，我们就是好朋友</w:t>
            </w:r>
            <w:r>
              <w:rPr>
                <w:rFonts w:hint="default" w:ascii="宋体" w:hAnsi="宋体" w:eastAsia="宋体"/>
                <w:lang w:val="en-US" w:eastAsia="zh-CN"/>
              </w:rPr>
              <w:t>......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</w:p>
        </w:tc>
      </w:tr>
    </w:tbl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EBA8E35"/>
    <w:rsid w:val="5F9010A9"/>
    <w:rsid w:val="602C50D8"/>
    <w:rsid w:val="61BE54B1"/>
    <w:rsid w:val="63914911"/>
    <w:rsid w:val="66DB6F19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7BB4C31"/>
    <w:rsid w:val="77E52256"/>
    <w:rsid w:val="78002BF0"/>
    <w:rsid w:val="79FDFEAA"/>
    <w:rsid w:val="7CC82109"/>
    <w:rsid w:val="7EBEA37D"/>
    <w:rsid w:val="7F5FAADB"/>
    <w:rsid w:val="A7F3C034"/>
    <w:rsid w:val="B99F15DA"/>
    <w:rsid w:val="EF5BEB3C"/>
    <w:rsid w:val="EF7579ED"/>
    <w:rsid w:val="F6D70585"/>
    <w:rsid w:val="F7F70DDA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7</TotalTime>
  <ScaleCrop>false</ScaleCrop>
  <LinksUpToDate>false</LinksUpToDate>
  <CharactersWithSpaces>1371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2021-11-24T23:43:00Z</dcterms:created>
  <dc:creator>雨林木风</dc:creator>
  <cp:lastModifiedBy>曹小希</cp:lastModifiedBy>
  <cp:lastPrinted>2014-03-02T22:59:00Z</cp:lastPrinted>
  <dcterms:modified xsi:type="dcterms:W3CDTF">2023-12-10T09:40:49Z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C3828386CE2B4A3886A01603369D44F0</vt:lpwstr>
  </property>
</Properties>
</file>