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  <w:lang w:val="en-US" w:eastAsia="zh-CN"/>
        </w:rPr>
        <w:t>二</w:t>
      </w:r>
      <w:r>
        <w:rPr>
          <w:rFonts w:hint="eastAsia"/>
          <w:sz w:val="24"/>
          <w:szCs w:val="24"/>
        </w:rPr>
        <w:t>年级学生年龄小活泼好动，正是老百姓说的“七岁八岁狗也嫌”的年龄段。叫他们安安静静的坐下来阅读是有一定难度的。为此我采取了如下做法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激励法。教师宣读读物中的精彩片段，创设悬念，激发学生的阅读兴趣。如在阅读《聪明的法蒂玛》时我给学生讲了故事的梗概，有一天，法蒂玛和同村的一个女孩子一道去森林拾柴，迷了路，他们在森林里碰到了一个丑陋的巫婆。老巫婆想用烧饼毒死他们，一计不成，又想让鳄鱼阻止他们逃走，却都没有成功，这是为什么? 讲到这里，同学们的情绪高涨，议论纷纷。我赶紧抓住这个时机，让同学们打开书进行阅读。同学们聚精会神的坐在凳子上进行阅读。连大气也不喘一声，怕一出声会漏掉字。这样，一课的阅读任务便很好的完成了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2、墙报导向: 辟有“新书简介”、“名人读书的故事”等栏目，做到常换常新，引导学生渐入佳境。教师随时注意新书动向，如有适合本班学生阅读的书，便及时用“新书简介”的形式向同学做简要的书面介绍，以增加学生的阅读量。“名人读书的故事”更是深受学生的喜欢。学生通过阅读已经了解了许多国内外名人包括一些伟人、革命先辈、科学家等，再了解一些他们读书的故事，对学生有很大的激励作用。名人是榜样在读名人故事的过程中，学生会不知不觉的向名人学习，起到潜移墨化的教育作用，把学生引入一个良好的学习境地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3、以说促读:在班内每天下午拿出十分钟的时间，让学生自由畅谈阅读体会收获，享受读收之乐。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4、根据学生的阅读情况，用活动鼓励: 经常开展多种形式的读书活动: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(1)讲故事比赛。指导学生把自己最喜欢的故事，经过自己的加工，用自己的话讲出来，并通过活动选出班里的故事大王。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(2)自编故事比赛:事先帮学生创设一定情境，积极启发学生想象，让学生自编童话故事，定期进行比赛，选出优胜者给予适当鼓励，学生从中享受到了成功的快乐，阅读气氛高涨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通过阅读，充分调动了学生课外阅读的积极性，拓宽了学生的知识范围，提高了学生的写话的水平，现在写话已不再成为学生头疼的事，同学们变得喜欢写话，愿意写话，而且写出的文章比较令人满意了.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YWVlYTUzODJhZTI5NzVhNDdjMDQzNTAzZTRkYTcifQ=="/>
  </w:docVars>
  <w:rsids>
    <w:rsidRoot w:val="76C0137F"/>
    <w:rsid w:val="76C0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2023-12-08T01:39:00Z</dcterms:created>
  <dc:creator>雾里看花</dc:creator>
  <cp:lastModifiedBy>雾里看花</cp:lastModifiedBy>
  <dcterms:modified xsi:type="dcterms:W3CDTF">2023-12-08T01:44:12Z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1B4DFAF61908403F8A9B5CBFAFB802B5_11</vt:lpwstr>
  </property>
</Properties>
</file>