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12.6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牛奶、蒸贝贝南瓜、饼干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排骨焖饭、百叶甜玉米乌鸡汤。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冬枣、蜜柚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紫菜鲜肉小馄饨。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  <w:bookmarkStart w:id="0" w:name="_GoBack"/>
            <w:bookmarkEnd w:id="0"/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9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ge">
                    <wp:posOffset>131445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6834.JPGIMG_6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6834.JPGIMG_68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133350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6835.JPGIMG_6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6835.JPGIMG_68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毛毛在玩石头大搜集，用小铲子挖出石头，仔细观察，根据石头的外形特征，放入相匹配的格子中。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陈杭昱</w:t>
            </w:r>
            <w:r>
              <w:rPr>
                <w:rFonts w:hint="eastAsia"/>
                <w:lang w:val="en-US" w:eastAsia="zh-CN"/>
              </w:rPr>
              <w:t>扮演的角色是哥哥，正在卧室里照顾宝宝，给宝宝穿衣服，戴帽子。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数学：找圆形</w:t>
      </w:r>
    </w:p>
    <w:p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/>
        </w:rPr>
        <w:t>这是一节感知形状的数学活动。《纲要》中指出：“引导幼儿对周围环境中的数、量、形、时间和空间等现象产生兴趣，建构初步的数概念。”幼儿认识图形是从最基本的平面图形中的圆形开始的。本次活动主要是让幼儿从许多平面图形中找出圆形，并且不受颜色大小的干扰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6832.JPGIMG_6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832.JPGIMG_68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6833.JPGIMG_6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833.JPGIMG_68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8" w:hRule="atLeast"/>
          <w:jc w:val="center"/>
        </w:trPr>
        <w:tc>
          <w:tcPr>
            <w:tcW w:w="9295" w:type="dxa"/>
            <w:gridSpan w:val="2"/>
            <w:vAlign w:val="top"/>
          </w:tcPr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活动中</w:t>
            </w:r>
            <w:r>
              <w:rPr>
                <w:rFonts w:hint="eastAsia"/>
              </w:rPr>
              <w:t>陈琬儿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秦初曈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曹钰欣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张榕汐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陆亦萱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张子瑶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万靖炘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巢惟燚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陆奕果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陈杭昱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陈宥和</w:t>
            </w:r>
            <w:r>
              <w:rPr>
                <w:rFonts w:hint="eastAsia" w:ascii="宋体" w:hAnsi="宋体"/>
                <w:lang w:val="en-US" w:eastAsia="zh-CN"/>
              </w:rPr>
              <w:t>等小朋友</w:t>
            </w:r>
            <w:r>
              <w:rPr>
                <w:rFonts w:hint="eastAsia" w:ascii="宋体" w:hAnsi="宋体"/>
              </w:rPr>
              <w:t>认识图形，能从许多图形中找出圆形，并感知圆形的数量。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ascii="宋体" w:hAnsi="宋体"/>
                <w:lang w:val="en-US" w:eastAsia="zh-CN"/>
              </w:rPr>
              <w:t>活动中</w:t>
            </w:r>
            <w:r>
              <w:rPr>
                <w:rFonts w:hint="eastAsia"/>
              </w:rPr>
              <w:t>高昀棋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余思纯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陈诗羽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陈佳奕</w:t>
            </w:r>
            <w:r>
              <w:rPr>
                <w:rFonts w:hint="eastAsia" w:ascii="宋体" w:hAnsi="宋体"/>
                <w:lang w:val="en-US" w:eastAsia="zh-CN"/>
              </w:rPr>
              <w:t>等小朋友</w:t>
            </w:r>
            <w:r>
              <w:rPr>
                <w:rFonts w:hint="eastAsia" w:ascii="宋体" w:hAnsi="宋体"/>
              </w:rPr>
              <w:t>能够迁移生活经验，说出与圆形相似的物体。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398" w:tblpY="150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ge">
                    <wp:posOffset>41910</wp:posOffset>
                  </wp:positionV>
                  <wp:extent cx="2715895" cy="2036445"/>
                  <wp:effectExtent l="0" t="0" r="1905" b="20955"/>
                  <wp:wrapNone/>
                  <wp:docPr id="1" name="图片 5" descr="/Users/nana/Desktop/IMG_6831.JPGIMG_6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/Users/nana/Desktop/IMG_6831.JPGIMG_68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ge">
                    <wp:posOffset>45720</wp:posOffset>
                  </wp:positionV>
                  <wp:extent cx="2715895" cy="2037080"/>
                  <wp:effectExtent l="0" t="0" r="1905" b="20320"/>
                  <wp:wrapNone/>
                  <wp:docPr id="2" name="图片 5" descr="/Users/nana/Desktop/IMG_6830.JPGIMG_6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/Users/nana/Desktop/IMG_6830.JPGIMG_68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冬季属于流行病高发期，尽量少带孩子到人群聚集地 ，及时为孩子所使用的餐具及用具进行消毒，这样能够更大程度预防呼吸道疾病。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17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CFBC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7731A4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6BAA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F3F6C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2021-12-14T18:49:00Z</dcterms:created>
  <dc:creator>apple</dc:creator>
  <cp:lastModifiedBy>WPS_1571543050</cp:lastModifiedBy>
  <dcterms:modified xsi:type="dcterms:W3CDTF">2023-12-06T15:58:38Z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