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小学综合实践活动解丽优秀教师培育室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二</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spacing w:line="360" w:lineRule="auto"/>
        <w:jc w:val="center"/>
        <w:rPr>
          <w:rFonts w:ascii="undefined" w:hAnsi="undefined" w:eastAsia="undefined" w:cs="undefined"/>
          <w:b/>
          <w:sz w:val="24"/>
        </w:rPr>
      </w:pPr>
      <w:r>
        <w:rPr>
          <w:rFonts w:hint="eastAsia"/>
          <w:b/>
          <w:bCs/>
          <w:sz w:val="30"/>
          <w:szCs w:val="30"/>
        </w:rPr>
        <w:t>新北区</w:t>
      </w:r>
      <w:r>
        <w:rPr>
          <w:rFonts w:hint="eastAsia"/>
          <w:b/>
          <w:bCs/>
          <w:sz w:val="30"/>
          <w:szCs w:val="30"/>
          <w:lang w:val="en-US" w:eastAsia="zh-CN"/>
        </w:rPr>
        <w:t>小学综合实/践活动解丽优秀教师培育室第二次</w:t>
      </w:r>
      <w:r>
        <w:rPr>
          <w:rFonts w:hint="eastAsia"/>
          <w:b/>
          <w:bCs/>
          <w:sz w:val="30"/>
          <w:szCs w:val="30"/>
        </w:rPr>
        <w:t>活动通知</w:t>
      </w:r>
    </w:p>
    <w:p>
      <w:pPr>
        <w:pStyle w:val="6"/>
        <w:widowControl/>
        <w:spacing w:before="0" w:beforeAutospacing="0" w:after="0" w:afterAutospacing="0" w:line="276" w:lineRule="auto"/>
        <w:ind w:firstLine="480" w:firstLineChars="200"/>
        <w:rPr>
          <w:rFonts w:ascii="宋体" w:hAnsi="宋体" w:cs="宋体"/>
          <w:b/>
        </w:rPr>
      </w:pPr>
      <w:r>
        <w:rPr>
          <w:rFonts w:hint="eastAsia" w:ascii="宋体" w:hAnsi="宋体" w:cs="宋体"/>
          <w:b/>
        </w:rPr>
        <w:t>一、活动理念：</w:t>
      </w:r>
    </w:p>
    <w:p>
      <w:pPr>
        <w:pStyle w:val="6"/>
        <w:widowControl/>
        <w:spacing w:before="0" w:beforeAutospacing="0" w:after="0" w:afterAutospacing="0" w:line="276" w:lineRule="auto"/>
        <w:ind w:firstLine="480" w:firstLineChars="200"/>
        <w:rPr>
          <w:rFonts w:hint="default" w:ascii="宋体" w:hAnsi="宋体" w:eastAsia="宋体" w:cs="宋体"/>
          <w:color w:val="FF0000"/>
          <w:lang w:val="en-US" w:eastAsia="zh-CN"/>
        </w:rPr>
      </w:pPr>
      <w:r>
        <w:rPr>
          <w:rFonts w:hint="eastAsia" w:ascii="宋体" w:hAnsi="宋体" w:eastAsia="宋体" w:cs="宋体"/>
          <w:color w:val="auto"/>
          <w:lang w:val="en-US" w:eastAsia="zh-CN"/>
        </w:rPr>
        <w:t>为全面贯彻党的教育方针，坚持教育与生产劳动、社会实践相结合，引导学生深入理解和践行社会主义核心价值观，充分发挥中小学综合实践活动课程在立德树人中的重要作用，教育部印发了《中小学综合实践活动课程指导纲要》。为充分认识综合实践活动课程的重要意义，确保综合实践活动课程全面开设到位，培育室组织教师认真学习纲要，切实加强对综合实践活动课程的精心组织、整体设计和综合实施，不断提升课程实施水平。</w:t>
      </w:r>
    </w:p>
    <w:p>
      <w:pPr>
        <w:pStyle w:val="6"/>
        <w:widowControl/>
        <w:spacing w:before="0" w:beforeAutospacing="0" w:after="0" w:afterAutospacing="0" w:line="276" w:lineRule="auto"/>
        <w:ind w:firstLine="480" w:firstLineChars="200"/>
        <w:rPr>
          <w:rFonts w:hint="default" w:ascii="宋体" w:hAnsi="宋体" w:cs="宋体" w:eastAsiaTheme="minorEastAsia"/>
          <w:color w:val="FF0000"/>
          <w:lang w:val="en-US" w:eastAsia="zh-CN"/>
        </w:rPr>
      </w:pPr>
      <w:r>
        <w:rPr>
          <w:rFonts w:hint="eastAsia" w:ascii="宋体" w:hAnsi="宋体" w:cs="宋体"/>
          <w:b/>
        </w:rPr>
        <w:t>二、活动主题：</w:t>
      </w:r>
      <w:r>
        <w:rPr>
          <w:rFonts w:hint="eastAsia" w:ascii="宋体" w:hAnsi="宋体" w:eastAsia="宋体" w:cs="宋体"/>
          <w:sz w:val="24"/>
          <w:szCs w:val="24"/>
          <w:lang w:val="en-US" w:eastAsia="zh-CN"/>
        </w:rPr>
        <w:t>共读纲要齐成长 善学精研促提升——选课题专项研讨</w:t>
      </w:r>
    </w:p>
    <w:p>
      <w:pPr>
        <w:pStyle w:val="6"/>
        <w:widowControl/>
        <w:spacing w:before="0" w:beforeAutospacing="0" w:after="0" w:afterAutospacing="0" w:line="276" w:lineRule="auto"/>
        <w:ind w:firstLine="480" w:firstLineChars="200"/>
        <w:rPr>
          <w:rFonts w:ascii="宋体" w:hAnsi="宋体" w:eastAsia="宋体" w:cs="宋体"/>
        </w:rPr>
      </w:pPr>
      <w:r>
        <w:rPr>
          <w:rFonts w:hint="eastAsia" w:ascii="宋体" w:hAnsi="宋体" w:cs="宋体"/>
          <w:b/>
        </w:rPr>
        <w:t>三、活动时间：</w:t>
      </w:r>
      <w:r>
        <w:rPr>
          <w:rFonts w:hint="eastAsia" w:ascii="宋体" w:hAnsi="宋体" w:cs="宋体"/>
        </w:rPr>
        <w:t>202</w:t>
      </w:r>
      <w:r>
        <w:rPr>
          <w:rFonts w:ascii="宋体" w:hAnsi="宋体" w:cs="宋体"/>
        </w:rPr>
        <w:t>3</w:t>
      </w:r>
      <w:r>
        <w:rPr>
          <w:rFonts w:hint="eastAsia" w:ascii="宋体" w:hAnsi="宋体" w:cs="宋体"/>
        </w:rPr>
        <w:t>年</w:t>
      </w:r>
      <w:r>
        <w:rPr>
          <w:rFonts w:hint="eastAsia" w:ascii="宋体" w:hAnsi="宋体" w:cs="宋体"/>
          <w:lang w:val="en-US" w:eastAsia="zh-CN"/>
        </w:rPr>
        <w:t>11</w:t>
      </w:r>
      <w:r>
        <w:rPr>
          <w:rFonts w:hint="eastAsia" w:ascii="宋体" w:hAnsi="宋体" w:cs="宋体"/>
        </w:rPr>
        <w:t>月</w:t>
      </w:r>
      <w:r>
        <w:rPr>
          <w:rFonts w:hint="eastAsia" w:ascii="宋体" w:hAnsi="宋体" w:cs="宋体"/>
          <w:lang w:val="en-US" w:eastAsia="zh-CN"/>
        </w:rPr>
        <w:t>23</w:t>
      </w:r>
      <w:r>
        <w:rPr>
          <w:rFonts w:hint="eastAsia" w:ascii="宋体" w:hAnsi="宋体" w:cs="宋体"/>
        </w:rPr>
        <w:t>日（周</w:t>
      </w:r>
      <w:r>
        <w:rPr>
          <w:rFonts w:hint="eastAsia" w:ascii="宋体" w:hAnsi="宋体" w:cs="宋体"/>
          <w:lang w:val="en-US" w:eastAsia="zh-CN"/>
        </w:rPr>
        <w:t>四</w:t>
      </w:r>
      <w:r>
        <w:rPr>
          <w:rFonts w:hint="eastAsia" w:ascii="宋体" w:hAnsi="宋体" w:cs="宋体"/>
        </w:rPr>
        <w:t>）下午</w:t>
      </w:r>
    </w:p>
    <w:p>
      <w:pPr>
        <w:pStyle w:val="6"/>
        <w:widowControl/>
        <w:spacing w:before="0" w:beforeAutospacing="0" w:after="0" w:afterAutospacing="0" w:line="276" w:lineRule="auto"/>
        <w:ind w:firstLine="480" w:firstLineChars="200"/>
        <w:rPr>
          <w:rFonts w:ascii="宋体" w:hAnsi="宋体" w:eastAsia="宋体" w:cs="宋体"/>
        </w:rPr>
      </w:pPr>
      <w:r>
        <w:rPr>
          <w:rFonts w:hint="eastAsia" w:ascii="宋体" w:hAnsi="宋体" w:cs="宋体"/>
          <w:b/>
        </w:rPr>
        <w:t>四、活动地点：</w:t>
      </w:r>
      <w:r>
        <w:rPr>
          <w:rFonts w:hint="eastAsia" w:ascii="宋体" w:hAnsi="宋体" w:eastAsia="宋体" w:cs="宋体"/>
        </w:rPr>
        <w:t>新北区</w:t>
      </w:r>
      <w:r>
        <w:rPr>
          <w:rFonts w:ascii="宋体" w:hAnsi="宋体" w:eastAsia="宋体" w:cs="宋体"/>
          <w:sz w:val="24"/>
          <w:szCs w:val="24"/>
        </w:rPr>
        <w:t>三井实验小学典雅校区行政楼三楼数字化教室</w:t>
      </w:r>
      <w:r>
        <w:rPr>
          <w:rFonts w:hint="eastAsia" w:ascii="宋体" w:hAnsi="宋体" w:eastAsia="宋体" w:cs="宋体"/>
        </w:rPr>
        <w:t xml:space="preserve"> </w:t>
      </w:r>
    </w:p>
    <w:p>
      <w:pPr>
        <w:pStyle w:val="6"/>
        <w:widowControl/>
        <w:spacing w:before="0" w:beforeAutospacing="0" w:after="0" w:afterAutospacing="0" w:line="276" w:lineRule="auto"/>
        <w:ind w:firstLine="480" w:firstLineChars="200"/>
        <w:rPr>
          <w:rFonts w:hint="default" w:ascii="宋体" w:hAnsi="宋体" w:eastAsia="宋体" w:cs="宋体"/>
          <w:lang w:val="en-US" w:eastAsia="zh-CN"/>
        </w:rPr>
      </w:pPr>
      <w:r>
        <w:rPr>
          <w:rFonts w:hint="eastAsia" w:ascii="宋体" w:hAnsi="宋体" w:cs="宋体"/>
          <w:b/>
        </w:rPr>
        <w:t>五、参加人员：</w:t>
      </w:r>
      <w:r>
        <w:rPr>
          <w:rFonts w:hint="eastAsia" w:ascii="宋体" w:hAnsi="宋体" w:cs="宋体"/>
        </w:rPr>
        <w:t>新北区</w:t>
      </w:r>
      <w:r>
        <w:rPr>
          <w:rFonts w:hint="eastAsia" w:ascii="宋体" w:hAnsi="宋体" w:cs="宋体"/>
          <w:lang w:val="en-US" w:eastAsia="zh-CN"/>
        </w:rPr>
        <w:t>小学综合实践活动解丽优秀教师培育室</w:t>
      </w:r>
      <w:r>
        <w:rPr>
          <w:rFonts w:hint="eastAsia" w:ascii="宋体" w:hAnsi="宋体" w:eastAsia="宋体" w:cs="宋体"/>
        </w:rPr>
        <w:t>全体成员</w:t>
      </w:r>
    </w:p>
    <w:p>
      <w:pPr>
        <w:spacing w:line="276" w:lineRule="auto"/>
        <w:ind w:firstLine="480" w:firstLineChars="200"/>
        <w:rPr>
          <w:rFonts w:ascii="宋体" w:hAnsi="宋体" w:cs="宋体"/>
          <w:b/>
          <w:bCs/>
          <w:sz w:val="24"/>
        </w:rPr>
      </w:pPr>
      <w:r>
        <w:rPr>
          <w:rFonts w:hint="eastAsia" w:ascii="宋体" w:hAnsi="宋体" w:cs="宋体"/>
          <w:b/>
          <w:bCs/>
          <w:sz w:val="24"/>
        </w:rPr>
        <w:t>六、活动流程</w:t>
      </w:r>
    </w:p>
    <w:tbl>
      <w:tblPr>
        <w:tblStyle w:val="7"/>
        <w:tblW w:w="9517"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833"/>
        <w:gridCol w:w="3603"/>
        <w:gridCol w:w="2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417" w:type="dxa"/>
            <w:vAlign w:val="center"/>
          </w:tcPr>
          <w:p>
            <w:pPr>
              <w:spacing w:line="276" w:lineRule="auto"/>
              <w:jc w:val="center"/>
              <w:rPr>
                <w:rFonts w:ascii="宋体" w:hAnsi="宋体" w:cs="宋体"/>
                <w:b/>
                <w:bCs/>
                <w:sz w:val="24"/>
              </w:rPr>
            </w:pPr>
            <w:r>
              <w:rPr>
                <w:rFonts w:hint="eastAsia" w:ascii="宋体" w:hAnsi="宋体" w:cs="宋体"/>
                <w:b/>
                <w:bCs/>
                <w:sz w:val="24"/>
              </w:rPr>
              <w:t>环节</w:t>
            </w:r>
          </w:p>
        </w:tc>
        <w:tc>
          <w:tcPr>
            <w:tcW w:w="1833" w:type="dxa"/>
            <w:vAlign w:val="center"/>
          </w:tcPr>
          <w:p>
            <w:pPr>
              <w:spacing w:line="276" w:lineRule="auto"/>
              <w:jc w:val="center"/>
              <w:rPr>
                <w:rFonts w:ascii="宋体" w:hAnsi="宋体" w:cs="宋体"/>
                <w:b/>
                <w:bCs/>
                <w:sz w:val="24"/>
              </w:rPr>
            </w:pPr>
            <w:r>
              <w:rPr>
                <w:rFonts w:hint="eastAsia" w:ascii="宋体" w:hAnsi="宋体" w:cs="宋体"/>
                <w:b/>
                <w:bCs/>
                <w:sz w:val="24"/>
              </w:rPr>
              <w:t>时间</w:t>
            </w:r>
          </w:p>
        </w:tc>
        <w:tc>
          <w:tcPr>
            <w:tcW w:w="3603" w:type="dxa"/>
            <w:vAlign w:val="center"/>
          </w:tcPr>
          <w:p>
            <w:pPr>
              <w:spacing w:line="276" w:lineRule="auto"/>
              <w:jc w:val="center"/>
              <w:rPr>
                <w:rFonts w:ascii="宋体" w:hAnsi="宋体" w:cs="宋体"/>
                <w:b/>
                <w:bCs/>
                <w:sz w:val="24"/>
              </w:rPr>
            </w:pPr>
            <w:r>
              <w:rPr>
                <w:rFonts w:hint="eastAsia" w:ascii="宋体" w:hAnsi="宋体" w:cs="宋体"/>
                <w:b/>
                <w:bCs/>
                <w:sz w:val="24"/>
              </w:rPr>
              <w:t>内容</w:t>
            </w:r>
          </w:p>
        </w:tc>
        <w:tc>
          <w:tcPr>
            <w:tcW w:w="2664" w:type="dxa"/>
            <w:vAlign w:val="center"/>
          </w:tcPr>
          <w:p>
            <w:pPr>
              <w:spacing w:line="276" w:lineRule="auto"/>
              <w:jc w:val="center"/>
              <w:rPr>
                <w:rFonts w:ascii="宋体" w:hAnsi="宋体" w:cs="宋体"/>
                <w:b/>
                <w:bCs/>
                <w:sz w:val="24"/>
              </w:rPr>
            </w:pPr>
            <w:r>
              <w:rPr>
                <w:rFonts w:hint="eastAsia" w:ascii="宋体" w:hAnsi="宋体" w:cs="宋体"/>
                <w:b/>
                <w:bCs/>
                <w:sz w:val="24"/>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0" w:hRule="atLeast"/>
        </w:trPr>
        <w:tc>
          <w:tcPr>
            <w:tcW w:w="1417" w:type="dxa"/>
            <w:vMerge w:val="restart"/>
            <w:vAlign w:val="center"/>
          </w:tcPr>
          <w:p>
            <w:pPr>
              <w:spacing w:line="276" w:lineRule="auto"/>
              <w:jc w:val="center"/>
              <w:rPr>
                <w:rFonts w:ascii="宋体" w:hAnsi="宋体" w:cs="宋体"/>
                <w:sz w:val="24"/>
              </w:rPr>
            </w:pPr>
            <w:r>
              <w:rPr>
                <w:rFonts w:hint="eastAsia" w:ascii="宋体" w:hAnsi="宋体" w:cs="宋体"/>
                <w:sz w:val="24"/>
              </w:rPr>
              <w:t>【环节一】</w:t>
            </w:r>
          </w:p>
          <w:p>
            <w:pPr>
              <w:spacing w:line="276" w:lineRule="auto"/>
              <w:jc w:val="center"/>
              <w:rPr>
                <w:rFonts w:hint="eastAsia" w:ascii="宋体" w:hAnsi="宋体" w:cs="宋体" w:eastAsiaTheme="minorEastAsia"/>
                <w:sz w:val="24"/>
                <w:lang w:val="en-US" w:eastAsia="zh-CN"/>
              </w:rPr>
            </w:pPr>
            <w:r>
              <w:rPr>
                <w:rFonts w:hint="eastAsia" w:ascii="宋体" w:hAnsi="宋体" w:cs="宋体"/>
                <w:sz w:val="24"/>
              </w:rPr>
              <w:t>课堂</w:t>
            </w:r>
            <w:r>
              <w:rPr>
                <w:rFonts w:hint="eastAsia" w:ascii="宋体" w:hAnsi="宋体" w:cs="宋体"/>
                <w:sz w:val="24"/>
                <w:lang w:val="en-US" w:eastAsia="zh-CN"/>
              </w:rPr>
              <w:t>实践</w:t>
            </w:r>
          </w:p>
        </w:tc>
        <w:tc>
          <w:tcPr>
            <w:tcW w:w="1833" w:type="dxa"/>
            <w:vAlign w:val="center"/>
          </w:tcPr>
          <w:p>
            <w:pPr>
              <w:spacing w:line="276" w:lineRule="auto"/>
              <w:jc w:val="center"/>
              <w:rPr>
                <w:rFonts w:hint="default" w:ascii="宋体" w:hAnsi="宋体" w:eastAsia="宋体" w:cs="宋体"/>
                <w:sz w:val="24"/>
                <w:lang w:val="en-US" w:eastAsia="zh-CN"/>
              </w:rPr>
            </w:pPr>
            <w:r>
              <w:rPr>
                <w:rFonts w:hint="eastAsia" w:ascii="宋体" w:hAnsi="宋体" w:cs="宋体"/>
                <w:sz w:val="24"/>
              </w:rPr>
              <w:t>13:</w:t>
            </w:r>
            <w:r>
              <w:rPr>
                <w:rFonts w:hint="eastAsia" w:ascii="宋体" w:hAnsi="宋体" w:cs="宋体"/>
                <w:sz w:val="24"/>
                <w:lang w:val="en-US" w:eastAsia="zh-CN"/>
              </w:rPr>
              <w:t>00</w:t>
            </w:r>
            <w:r>
              <w:rPr>
                <w:rFonts w:hint="eastAsia" w:ascii="宋体" w:hAnsi="宋体" w:cs="宋体"/>
                <w:sz w:val="24"/>
              </w:rPr>
              <w:t>-13:</w:t>
            </w:r>
            <w:r>
              <w:rPr>
                <w:rFonts w:hint="eastAsia" w:ascii="宋体" w:hAnsi="宋体" w:cs="宋体"/>
                <w:sz w:val="24"/>
                <w:lang w:val="en-US" w:eastAsia="zh-CN"/>
              </w:rPr>
              <w:t>40</w:t>
            </w:r>
          </w:p>
        </w:tc>
        <w:tc>
          <w:tcPr>
            <w:tcW w:w="3603" w:type="dxa"/>
            <w:vAlign w:val="center"/>
          </w:tcPr>
          <w:p>
            <w:pPr>
              <w:spacing w:line="276" w:lineRule="auto"/>
              <w:jc w:val="center"/>
              <w:rPr>
                <w:rFonts w:ascii="宋体" w:hAnsi="宋体" w:eastAsia="宋体" w:cs="宋体"/>
                <w:sz w:val="24"/>
              </w:rPr>
            </w:pPr>
            <w:r>
              <w:rPr>
                <w:rFonts w:hint="eastAsia" w:ascii="宋体" w:hAnsi="宋体" w:cs="宋体"/>
                <w:sz w:val="24"/>
                <w:lang w:val="en-US" w:eastAsia="zh-CN"/>
              </w:rPr>
              <w:t>六</w:t>
            </w:r>
            <w:r>
              <w:rPr>
                <w:rFonts w:hint="eastAsia" w:ascii="宋体" w:hAnsi="宋体" w:cs="宋体"/>
                <w:sz w:val="24"/>
              </w:rPr>
              <w:t>年级《</w:t>
            </w:r>
            <w:r>
              <w:rPr>
                <w:rFonts w:hint="eastAsia" w:ascii="宋体" w:hAnsi="宋体" w:eastAsia="宋体" w:cs="宋体"/>
                <w:color w:val="000000"/>
                <w:sz w:val="24"/>
              </w:rPr>
              <w:t>我</w:t>
            </w:r>
            <w:r>
              <w:rPr>
                <w:rFonts w:hint="eastAsia" w:ascii="宋体" w:hAnsi="宋体" w:eastAsia="宋体" w:cs="宋体"/>
                <w:color w:val="000000"/>
                <w:sz w:val="24"/>
                <w:lang w:eastAsia="zh-CN"/>
              </w:rPr>
              <w:t>的</w:t>
            </w:r>
            <w:r>
              <w:rPr>
                <w:rFonts w:hint="eastAsia" w:ascii="宋体" w:hAnsi="宋体" w:eastAsia="宋体" w:cs="宋体"/>
                <w:color w:val="000000"/>
                <w:sz w:val="24"/>
                <w:lang w:val="en-US" w:eastAsia="zh-CN"/>
              </w:rPr>
              <w:t>大学梦</w:t>
            </w:r>
            <w:r>
              <w:rPr>
                <w:rFonts w:hint="eastAsia" w:ascii="宋体" w:hAnsi="宋体" w:cs="宋体"/>
                <w:sz w:val="24"/>
              </w:rPr>
              <w:t>》</w:t>
            </w:r>
          </w:p>
        </w:tc>
        <w:tc>
          <w:tcPr>
            <w:tcW w:w="2664" w:type="dxa"/>
            <w:vAlign w:val="center"/>
          </w:tcPr>
          <w:p>
            <w:pPr>
              <w:spacing w:line="276" w:lineRule="auto"/>
              <w:jc w:val="left"/>
              <w:rPr>
                <w:rFonts w:hint="default" w:ascii="宋体" w:hAnsi="宋体" w:eastAsia="宋体" w:cs="宋体"/>
                <w:sz w:val="24"/>
                <w:lang w:val="en-US" w:eastAsia="zh-CN"/>
              </w:rPr>
            </w:pPr>
            <w:r>
              <w:rPr>
                <w:rFonts w:hint="eastAsia" w:ascii="宋体" w:hAnsi="宋体" w:eastAsia="宋体" w:cs="宋体"/>
                <w:sz w:val="24"/>
                <w:lang w:val="en-US" w:eastAsia="zh-CN"/>
              </w:rPr>
              <w:t>三井实验小学</w:t>
            </w:r>
            <w:r>
              <w:rPr>
                <w:rFonts w:hint="eastAsia" w:ascii="宋体" w:hAnsi="宋体" w:eastAsia="宋体" w:cs="宋体"/>
                <w:sz w:val="24"/>
              </w:rPr>
              <w:t xml:space="preserve"> </w:t>
            </w:r>
            <w:r>
              <w:rPr>
                <w:rFonts w:hint="eastAsia" w:ascii="宋体" w:hAnsi="宋体" w:eastAsia="宋体" w:cs="宋体"/>
                <w:sz w:val="24"/>
                <w:lang w:val="en-US" w:eastAsia="zh-CN"/>
              </w:rPr>
              <w:t xml:space="preserve"> 陆子洁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atLeast"/>
        </w:trPr>
        <w:tc>
          <w:tcPr>
            <w:tcW w:w="1417" w:type="dxa"/>
            <w:vMerge w:val="continue"/>
            <w:vAlign w:val="center"/>
          </w:tcPr>
          <w:p>
            <w:pPr>
              <w:spacing w:line="276" w:lineRule="auto"/>
              <w:jc w:val="center"/>
              <w:rPr>
                <w:rFonts w:ascii="宋体" w:hAnsi="宋体" w:cs="宋体"/>
                <w:sz w:val="24"/>
              </w:rPr>
            </w:pPr>
          </w:p>
        </w:tc>
        <w:tc>
          <w:tcPr>
            <w:tcW w:w="1833" w:type="dxa"/>
            <w:vAlign w:val="center"/>
          </w:tcPr>
          <w:p>
            <w:pPr>
              <w:spacing w:line="276" w:lineRule="auto"/>
              <w:jc w:val="center"/>
              <w:rPr>
                <w:rFonts w:hint="default" w:ascii="宋体" w:hAnsi="宋体" w:eastAsia="宋体" w:cs="宋体"/>
                <w:sz w:val="24"/>
                <w:lang w:val="en-US" w:eastAsia="zh-CN"/>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w:t>
            </w:r>
            <w:r>
              <w:rPr>
                <w:rFonts w:hint="eastAsia" w:ascii="宋体" w:hAnsi="宋体" w:cs="宋体"/>
                <w:sz w:val="24"/>
                <w:lang w:val="en-US" w:eastAsia="zh-CN"/>
              </w:rPr>
              <w:t>55</w:t>
            </w:r>
            <w:r>
              <w:rPr>
                <w:rFonts w:hint="eastAsia" w:ascii="宋体" w:hAnsi="宋体" w:cs="宋体"/>
                <w:sz w:val="24"/>
              </w:rPr>
              <w:t>-14:</w:t>
            </w:r>
            <w:r>
              <w:rPr>
                <w:rFonts w:hint="eastAsia" w:ascii="宋体" w:hAnsi="宋体" w:cs="宋体"/>
                <w:sz w:val="24"/>
                <w:lang w:val="en-US" w:eastAsia="zh-CN"/>
              </w:rPr>
              <w:t>35</w:t>
            </w:r>
          </w:p>
        </w:tc>
        <w:tc>
          <w:tcPr>
            <w:tcW w:w="3603" w:type="dxa"/>
            <w:vAlign w:val="center"/>
          </w:tcPr>
          <w:p>
            <w:pPr>
              <w:spacing w:line="276" w:lineRule="auto"/>
              <w:jc w:val="center"/>
              <w:rPr>
                <w:rFonts w:ascii="宋体" w:hAnsi="宋体" w:cs="宋体"/>
                <w:sz w:val="24"/>
                <w:lang w:eastAsia="zh-Hans"/>
              </w:rPr>
            </w:pPr>
            <w:r>
              <w:rPr>
                <w:rFonts w:hint="eastAsia" w:ascii="宋体" w:hAnsi="宋体" w:cs="宋体"/>
                <w:sz w:val="24"/>
                <w:lang w:val="en-US" w:eastAsia="zh-CN"/>
              </w:rPr>
              <w:t>五</w:t>
            </w:r>
            <w:r>
              <w:rPr>
                <w:rFonts w:hint="eastAsia" w:ascii="宋体" w:hAnsi="宋体" w:cs="宋体"/>
                <w:sz w:val="24"/>
              </w:rPr>
              <w:t>年级</w:t>
            </w:r>
            <w:r>
              <w:rPr>
                <w:rFonts w:hint="eastAsia" w:ascii="宋体" w:hAnsi="宋体" w:cs="宋体"/>
                <w:sz w:val="24"/>
                <w:lang w:eastAsia="zh-Hans"/>
              </w:rPr>
              <w:t>《</w:t>
            </w:r>
            <w:r>
              <w:rPr>
                <w:rFonts w:hint="eastAsia" w:ascii="宋体" w:hAnsi="宋体" w:eastAsia="宋体" w:cs="宋体"/>
                <w:sz w:val="24"/>
                <w:szCs w:val="24"/>
                <w:lang w:val="en-US" w:eastAsia="zh-CN"/>
              </w:rPr>
              <w:t>走进</w:t>
            </w:r>
            <w:r>
              <w:rPr>
                <w:rFonts w:ascii="宋体" w:hAnsi="宋体" w:eastAsia="宋体" w:cs="宋体"/>
                <w:sz w:val="24"/>
                <w:szCs w:val="24"/>
              </w:rPr>
              <w:t>常州博物馆</w:t>
            </w:r>
            <w:r>
              <w:rPr>
                <w:rFonts w:hint="eastAsia" w:ascii="宋体" w:hAnsi="宋体" w:cs="宋体"/>
                <w:sz w:val="24"/>
                <w:lang w:eastAsia="zh-Hans"/>
              </w:rPr>
              <w:t>》</w:t>
            </w:r>
          </w:p>
        </w:tc>
        <w:tc>
          <w:tcPr>
            <w:tcW w:w="2664" w:type="dxa"/>
            <w:vAlign w:val="center"/>
          </w:tcPr>
          <w:p>
            <w:pPr>
              <w:spacing w:line="276" w:lineRule="auto"/>
              <w:jc w:val="both"/>
              <w:rPr>
                <w:rFonts w:hint="default" w:ascii="宋体" w:hAnsi="宋体" w:eastAsia="宋体" w:cs="宋体"/>
                <w:sz w:val="24"/>
                <w:lang w:val="en-US" w:eastAsia="zh-CN"/>
              </w:rPr>
            </w:pPr>
            <w:r>
              <w:rPr>
                <w:rFonts w:hint="eastAsia" w:ascii="宋体" w:hAnsi="宋体" w:eastAsia="宋体" w:cs="宋体"/>
                <w:sz w:val="24"/>
                <w:lang w:val="en-US" w:eastAsia="zh-CN"/>
              </w:rPr>
              <w:t>三井实验小学</w:t>
            </w:r>
            <w:r>
              <w:rPr>
                <w:rFonts w:hint="eastAsia" w:ascii="宋体" w:hAnsi="宋体" w:eastAsia="宋体" w:cs="宋体"/>
                <w:sz w:val="24"/>
              </w:rPr>
              <w:t xml:space="preserve"> </w:t>
            </w:r>
            <w:r>
              <w:rPr>
                <w:rFonts w:hint="eastAsia" w:ascii="宋体" w:hAnsi="宋体" w:eastAsia="宋体" w:cs="宋体"/>
                <w:sz w:val="24"/>
                <w:lang w:val="en-US" w:eastAsia="zh-CN"/>
              </w:rPr>
              <w:t xml:space="preserve"> 查嘉俐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417" w:type="dxa"/>
            <w:vMerge w:val="restart"/>
            <w:vAlign w:val="center"/>
          </w:tcPr>
          <w:p>
            <w:pPr>
              <w:spacing w:line="276" w:lineRule="auto"/>
              <w:jc w:val="center"/>
              <w:rPr>
                <w:rFonts w:ascii="宋体" w:hAnsi="宋体" w:cs="宋体"/>
                <w:sz w:val="24"/>
              </w:rPr>
            </w:pPr>
            <w:r>
              <w:rPr>
                <w:rFonts w:hint="eastAsia" w:ascii="宋体" w:hAnsi="宋体" w:cs="宋体"/>
                <w:sz w:val="24"/>
              </w:rPr>
              <w:t>【环节二】</w:t>
            </w:r>
          </w:p>
          <w:p>
            <w:pPr>
              <w:spacing w:line="276" w:lineRule="auto"/>
              <w:jc w:val="center"/>
              <w:rPr>
                <w:rFonts w:hint="eastAsia" w:ascii="宋体" w:hAnsi="宋体" w:cs="宋体" w:eastAsiaTheme="minorEastAsia"/>
                <w:sz w:val="24"/>
                <w:lang w:eastAsia="zh-CN"/>
              </w:rPr>
            </w:pPr>
            <w:r>
              <w:rPr>
                <w:rFonts w:hint="eastAsia" w:ascii="宋体" w:hAnsi="宋体" w:cs="宋体"/>
                <w:sz w:val="24"/>
                <w:lang w:val="en-US" w:eastAsia="zh-CN"/>
              </w:rPr>
              <w:t>学习分享</w:t>
            </w:r>
          </w:p>
        </w:tc>
        <w:tc>
          <w:tcPr>
            <w:tcW w:w="1833" w:type="dxa"/>
            <w:vAlign w:val="center"/>
          </w:tcPr>
          <w:p>
            <w:pPr>
              <w:spacing w:line="276" w:lineRule="auto"/>
              <w:jc w:val="center"/>
              <w:rPr>
                <w:rFonts w:hint="default" w:ascii="宋体" w:hAnsi="宋体" w:eastAsia="宋体" w:cs="宋体"/>
                <w:sz w:val="24"/>
                <w:lang w:val="en-US" w:eastAsia="zh-CN"/>
              </w:rPr>
            </w:pPr>
            <w:r>
              <w:rPr>
                <w:rFonts w:hint="eastAsia" w:ascii="宋体" w:hAnsi="宋体" w:cs="宋体"/>
                <w:sz w:val="24"/>
              </w:rPr>
              <w:t>14:</w:t>
            </w:r>
            <w:r>
              <w:rPr>
                <w:rFonts w:hint="eastAsia" w:ascii="宋体" w:hAnsi="宋体" w:cs="宋体"/>
                <w:sz w:val="24"/>
                <w:lang w:val="en-US" w:eastAsia="zh-CN"/>
              </w:rPr>
              <w:t>45</w:t>
            </w: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w:t>
            </w:r>
            <w:r>
              <w:rPr>
                <w:rFonts w:hint="eastAsia" w:ascii="宋体" w:hAnsi="宋体" w:cs="宋体"/>
                <w:sz w:val="24"/>
                <w:lang w:val="en-US" w:eastAsia="zh-CN"/>
              </w:rPr>
              <w:t>05</w:t>
            </w:r>
          </w:p>
        </w:tc>
        <w:tc>
          <w:tcPr>
            <w:tcW w:w="3603" w:type="dxa"/>
            <w:vAlign w:val="center"/>
          </w:tcPr>
          <w:p>
            <w:pPr>
              <w:spacing w:line="276" w:lineRule="auto"/>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《借场域，探奥秘》</w:t>
            </w:r>
          </w:p>
        </w:tc>
        <w:tc>
          <w:tcPr>
            <w:tcW w:w="2664" w:type="dxa"/>
            <w:vAlign w:val="center"/>
          </w:tcPr>
          <w:p>
            <w:pPr>
              <w:spacing w:line="276" w:lineRule="auto"/>
              <w:jc w:val="left"/>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薛家实验小学  张丹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417" w:type="dxa"/>
            <w:vMerge w:val="continue"/>
            <w:vAlign w:val="center"/>
          </w:tcPr>
          <w:p>
            <w:pPr>
              <w:spacing w:line="276" w:lineRule="auto"/>
              <w:jc w:val="center"/>
              <w:rPr>
                <w:rFonts w:hint="eastAsia" w:ascii="宋体" w:hAnsi="宋体" w:cs="宋体" w:eastAsiaTheme="minorEastAsia"/>
                <w:sz w:val="24"/>
                <w:lang w:eastAsia="zh-CN"/>
              </w:rPr>
            </w:pPr>
          </w:p>
        </w:tc>
        <w:tc>
          <w:tcPr>
            <w:tcW w:w="1833" w:type="dxa"/>
            <w:vAlign w:val="center"/>
          </w:tcPr>
          <w:p>
            <w:pPr>
              <w:spacing w:line="276" w:lineRule="auto"/>
              <w:jc w:val="center"/>
              <w:rPr>
                <w:rFonts w:hint="default" w:ascii="宋体" w:hAnsi="宋体" w:cs="宋体" w:eastAsiaTheme="minorEastAsia"/>
                <w:sz w:val="24"/>
                <w:lang w:val="en-US" w:eastAsia="zh-CN"/>
              </w:rPr>
            </w:pPr>
            <w:r>
              <w:rPr>
                <w:rFonts w:hint="eastAsia" w:ascii="宋体" w:hAnsi="宋体" w:cs="宋体"/>
                <w:sz w:val="24"/>
                <w:lang w:val="en-US" w:eastAsia="zh-CN"/>
              </w:rPr>
              <w:t>15</w:t>
            </w:r>
            <w:r>
              <w:rPr>
                <w:rFonts w:hint="eastAsia" w:ascii="宋体" w:hAnsi="宋体" w:cs="宋体"/>
                <w:sz w:val="24"/>
              </w:rPr>
              <w:t>:</w:t>
            </w:r>
            <w:r>
              <w:rPr>
                <w:rFonts w:hint="eastAsia" w:ascii="宋体" w:hAnsi="宋体" w:cs="宋体"/>
                <w:sz w:val="24"/>
                <w:lang w:val="en-US" w:eastAsia="zh-CN"/>
              </w:rPr>
              <w:t>05</w:t>
            </w:r>
            <w:r>
              <w:rPr>
                <w:rFonts w:hint="eastAsia" w:ascii="宋体" w:hAnsi="宋体" w:cs="宋体"/>
                <w:sz w:val="24"/>
              </w:rPr>
              <w:t>-15:</w:t>
            </w:r>
            <w:r>
              <w:rPr>
                <w:rFonts w:hint="eastAsia" w:ascii="宋体" w:hAnsi="宋体" w:cs="宋体"/>
                <w:sz w:val="24"/>
                <w:lang w:val="en-US" w:eastAsia="zh-CN"/>
              </w:rPr>
              <w:t>25</w:t>
            </w:r>
          </w:p>
        </w:tc>
        <w:tc>
          <w:tcPr>
            <w:tcW w:w="3603" w:type="dxa"/>
            <w:vAlign w:val="center"/>
          </w:tcPr>
          <w:p>
            <w:pPr>
              <w:spacing w:line="276" w:lineRule="auto"/>
              <w:jc w:val="center"/>
              <w:rPr>
                <w:rFonts w:hint="eastAsia" w:ascii="宋体" w:hAnsi="宋体" w:eastAsia="宋体" w:cs="宋体"/>
                <w:color w:val="000000"/>
                <w:sz w:val="24"/>
                <w:lang w:eastAsia="zh-CN"/>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学校研究性学习案例分析</w:t>
            </w:r>
            <w:r>
              <w:rPr>
                <w:rFonts w:hint="eastAsia" w:ascii="宋体" w:hAnsi="宋体" w:eastAsia="宋体" w:cs="宋体"/>
                <w:color w:val="000000"/>
                <w:sz w:val="24"/>
                <w:lang w:eastAsia="zh-CN"/>
              </w:rPr>
              <w:t>》</w:t>
            </w:r>
          </w:p>
        </w:tc>
        <w:tc>
          <w:tcPr>
            <w:tcW w:w="2664" w:type="dxa"/>
            <w:vAlign w:val="center"/>
          </w:tcPr>
          <w:p>
            <w:pPr>
              <w:spacing w:line="276" w:lineRule="auto"/>
              <w:jc w:val="left"/>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薛家实验小学  姜倩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1417" w:type="dxa"/>
            <w:vAlign w:val="center"/>
          </w:tcPr>
          <w:p>
            <w:pPr>
              <w:spacing w:line="276" w:lineRule="auto"/>
              <w:jc w:val="center"/>
              <w:rPr>
                <w:rFonts w:ascii="宋体" w:hAnsi="宋体" w:cs="宋体"/>
                <w:sz w:val="24"/>
              </w:rPr>
            </w:pPr>
            <w:r>
              <w:rPr>
                <w:rFonts w:hint="eastAsia" w:ascii="宋体" w:hAnsi="宋体" w:cs="宋体"/>
                <w:sz w:val="24"/>
              </w:rPr>
              <w:t>【环节</w:t>
            </w:r>
            <w:r>
              <w:rPr>
                <w:rFonts w:hint="eastAsia" w:ascii="宋体" w:hAnsi="宋体" w:cs="宋体"/>
                <w:sz w:val="24"/>
                <w:lang w:val="en-US" w:eastAsia="zh-CN"/>
              </w:rPr>
              <w:t>三</w:t>
            </w:r>
            <w:r>
              <w:rPr>
                <w:rFonts w:hint="eastAsia" w:ascii="宋体" w:hAnsi="宋体" w:cs="宋体"/>
                <w:sz w:val="24"/>
              </w:rPr>
              <w:t>】</w:t>
            </w:r>
          </w:p>
          <w:p>
            <w:pPr>
              <w:spacing w:line="276" w:lineRule="auto"/>
              <w:jc w:val="center"/>
              <w:rPr>
                <w:rFonts w:hint="default" w:ascii="宋体" w:hAnsi="宋体" w:eastAsia="宋体" w:cs="宋体"/>
                <w:sz w:val="24"/>
                <w:lang w:val="en-US" w:eastAsia="zh-CN"/>
              </w:rPr>
            </w:pPr>
            <w:r>
              <w:rPr>
                <w:rFonts w:hint="eastAsia" w:ascii="宋体" w:hAnsi="宋体" w:cs="宋体"/>
                <w:sz w:val="24"/>
              </w:rPr>
              <w:t>引领提升</w:t>
            </w:r>
          </w:p>
        </w:tc>
        <w:tc>
          <w:tcPr>
            <w:tcW w:w="1833" w:type="dxa"/>
            <w:vAlign w:val="center"/>
          </w:tcPr>
          <w:p>
            <w:pPr>
              <w:spacing w:line="276" w:lineRule="auto"/>
              <w:jc w:val="center"/>
              <w:rPr>
                <w:rFonts w:ascii="宋体" w:hAnsi="宋体" w:eastAsia="宋体" w:cs="宋体"/>
                <w:sz w:val="24"/>
              </w:rPr>
            </w:pPr>
            <w:r>
              <w:rPr>
                <w:rFonts w:hint="eastAsia" w:ascii="宋体" w:hAnsi="宋体" w:cs="宋体"/>
                <w:sz w:val="24"/>
              </w:rPr>
              <w:t>15:</w:t>
            </w:r>
            <w:r>
              <w:rPr>
                <w:rFonts w:hint="eastAsia" w:ascii="宋体" w:hAnsi="宋体" w:cs="宋体"/>
                <w:sz w:val="24"/>
                <w:lang w:val="en-US" w:eastAsia="zh-CN"/>
              </w:rPr>
              <w:t>3</w:t>
            </w:r>
            <w:r>
              <w:rPr>
                <w:rFonts w:hint="eastAsia" w:ascii="宋体" w:hAnsi="宋体" w:cs="宋体"/>
                <w:sz w:val="24"/>
              </w:rPr>
              <w:t>0-16:00</w:t>
            </w:r>
          </w:p>
        </w:tc>
        <w:tc>
          <w:tcPr>
            <w:tcW w:w="3603" w:type="dxa"/>
            <w:vAlign w:val="center"/>
          </w:tcPr>
          <w:p>
            <w:pPr>
              <w:spacing w:line="276" w:lineRule="auto"/>
              <w:jc w:val="center"/>
              <w:rPr>
                <w:rFonts w:hint="eastAsia" w:ascii="宋体" w:hAnsi="宋体" w:eastAsia="宋体" w:cs="宋体"/>
                <w:color w:val="000000"/>
                <w:sz w:val="24"/>
                <w:lang w:eastAsia="zh-CN"/>
              </w:rPr>
            </w:pPr>
            <w:r>
              <w:rPr>
                <w:rFonts w:hint="eastAsia" w:ascii="宋体" w:hAnsi="宋体" w:cs="宋体"/>
                <w:color w:val="000000"/>
                <w:sz w:val="24"/>
                <w:lang w:val="en-US" w:eastAsia="zh-CN"/>
              </w:rPr>
              <w:t xml:space="preserve">评课议课 </w:t>
            </w:r>
            <w:r>
              <w:rPr>
                <w:rFonts w:hint="eastAsia" w:ascii="宋体" w:hAnsi="宋体" w:cs="宋体"/>
                <w:color w:val="000000"/>
                <w:sz w:val="24"/>
              </w:rPr>
              <w:t>总结提升</w:t>
            </w:r>
          </w:p>
        </w:tc>
        <w:tc>
          <w:tcPr>
            <w:tcW w:w="2664" w:type="dxa"/>
            <w:vAlign w:val="center"/>
          </w:tcPr>
          <w:p>
            <w:pPr>
              <w:spacing w:line="276" w:lineRule="auto"/>
              <w:jc w:val="center"/>
              <w:rPr>
                <w:rFonts w:ascii="宋体" w:hAnsi="宋体" w:eastAsia="宋体" w:cs="宋体"/>
                <w:color w:val="000000"/>
                <w:sz w:val="24"/>
              </w:rPr>
            </w:pPr>
            <w:r>
              <w:rPr>
                <w:rFonts w:hint="eastAsia" w:ascii="宋体" w:hAnsi="宋体" w:eastAsia="宋体" w:cs="宋体"/>
                <w:color w:val="000000"/>
                <w:sz w:val="24"/>
                <w:lang w:val="en-US" w:eastAsia="zh-CN"/>
              </w:rPr>
              <w:t>解丽</w:t>
            </w:r>
          </w:p>
        </w:tc>
      </w:tr>
    </w:tbl>
    <w:p>
      <w:pPr>
        <w:spacing w:line="276" w:lineRule="auto"/>
        <w:ind w:firstLine="480" w:firstLineChars="200"/>
        <w:rPr>
          <w:rFonts w:ascii="宋体" w:hAnsi="宋体" w:cs="宋体"/>
          <w:b/>
          <w:bCs/>
          <w:sz w:val="24"/>
        </w:rPr>
      </w:pPr>
      <w:r>
        <w:rPr>
          <w:rFonts w:hint="eastAsia" w:ascii="宋体" w:hAnsi="宋体" w:cs="宋体"/>
          <w:b/>
          <w:bCs/>
          <w:sz w:val="24"/>
        </w:rPr>
        <w:t>七、其他安排</w:t>
      </w:r>
    </w:p>
    <w:p>
      <w:pPr>
        <w:spacing w:line="276" w:lineRule="auto"/>
        <w:ind w:firstLine="420"/>
        <w:rPr>
          <w:rFonts w:hint="eastAsia" w:ascii="宋体" w:hAnsi="宋体" w:cs="宋体" w:eastAsiaTheme="minorEastAsia"/>
          <w:sz w:val="24"/>
          <w:lang w:val="en-US" w:eastAsia="zh-CN"/>
        </w:rPr>
      </w:pPr>
      <w:r>
        <w:rPr>
          <w:rFonts w:hint="eastAsia" w:ascii="宋体" w:hAnsi="宋体" w:cs="宋体"/>
          <w:sz w:val="24"/>
        </w:rPr>
        <w:t>1.活动组织、主持：</w:t>
      </w:r>
      <w:r>
        <w:rPr>
          <w:rFonts w:hint="eastAsia" w:ascii="宋体" w:hAnsi="宋体" w:cs="宋体"/>
          <w:sz w:val="24"/>
          <w:lang w:val="en-US" w:eastAsia="zh-CN"/>
        </w:rPr>
        <w:t>解丽</w:t>
      </w:r>
    </w:p>
    <w:p>
      <w:pPr>
        <w:spacing w:line="276" w:lineRule="auto"/>
        <w:ind w:firstLine="420"/>
        <w:rPr>
          <w:rFonts w:hint="default" w:ascii="宋体" w:hAnsi="宋体" w:cs="宋体" w:eastAsiaTheme="minorEastAsia"/>
          <w:sz w:val="24"/>
          <w:lang w:val="en-US" w:eastAsia="zh-CN"/>
        </w:rPr>
      </w:pPr>
      <w:r>
        <w:rPr>
          <w:rFonts w:hint="eastAsia" w:ascii="宋体" w:hAnsi="宋体" w:cs="宋体"/>
          <w:sz w:val="24"/>
        </w:rPr>
        <w:t>2.活动通知、摄影报道：</w:t>
      </w:r>
      <w:r>
        <w:rPr>
          <w:rFonts w:hint="eastAsia" w:ascii="宋体" w:hAnsi="宋体" w:cs="宋体"/>
          <w:sz w:val="24"/>
          <w:lang w:val="en-US" w:eastAsia="zh-CN"/>
        </w:rPr>
        <w:t>胡玥</w:t>
      </w:r>
    </w:p>
    <w:p>
      <w:pPr>
        <w:spacing w:line="276" w:lineRule="auto"/>
        <w:ind w:firstLine="420"/>
        <w:rPr>
          <w:rFonts w:hint="default" w:ascii="宋体" w:hAnsi="宋体" w:cs="宋体" w:eastAsiaTheme="minorEastAsia"/>
          <w:sz w:val="24"/>
          <w:lang w:val="en-US" w:eastAsia="zh-CN"/>
        </w:rPr>
      </w:pPr>
      <w:r>
        <w:rPr>
          <w:rFonts w:hint="eastAsia" w:ascii="宋体" w:hAnsi="宋体" w:cs="宋体"/>
          <w:sz w:val="24"/>
        </w:rPr>
        <w:t>3.签到点名、活动简报：</w:t>
      </w:r>
      <w:r>
        <w:rPr>
          <w:rFonts w:hint="eastAsia" w:ascii="宋体" w:hAnsi="宋体" w:cs="宋体"/>
          <w:sz w:val="24"/>
          <w:lang w:val="en-US" w:eastAsia="zh-CN"/>
        </w:rPr>
        <w:t>谢明霞</w:t>
      </w:r>
    </w:p>
    <w:p>
      <w:pPr>
        <w:keepNext w:val="0"/>
        <w:keepLines w:val="0"/>
        <w:widowControl/>
        <w:suppressLineNumbers w:val="0"/>
        <w:jc w:val="right"/>
        <w:rPr>
          <w:rFonts w:hint="eastAsia" w:ascii="宋体" w:hAnsi="宋体" w:eastAsia="宋体" w:cs="宋体"/>
          <w:lang w:val="en-US" w:eastAsia="zh-CN"/>
        </w:rPr>
      </w:pPr>
      <w:r>
        <w:rPr>
          <w:rFonts w:hint="eastAsia" w:ascii="宋体" w:hAnsi="宋体" w:eastAsia="宋体" w:cs="宋体"/>
          <w:lang w:val="en-US" w:eastAsia="zh-CN"/>
        </w:rPr>
        <w:t xml:space="preserve">  </w:t>
      </w:r>
    </w:p>
    <w:p>
      <w:pPr>
        <w:keepNext w:val="0"/>
        <w:keepLines w:val="0"/>
        <w:widowControl/>
        <w:suppressLineNumbers w:val="0"/>
        <w:jc w:val="right"/>
        <w:rPr>
          <w:rFonts w:hint="eastAsia" w:ascii="宋体" w:hAnsi="宋体" w:eastAsia="宋体" w:cs="宋体"/>
          <w:lang w:val="en-US" w:eastAsia="zh-CN"/>
        </w:rPr>
      </w:pPr>
      <w:r>
        <w:rPr>
          <w:rFonts w:hint="eastAsia" w:ascii="宋体" w:hAnsi="宋体" w:eastAsia="宋体" w:cs="宋体"/>
          <w:lang w:val="en-US" w:eastAsia="zh-CN"/>
        </w:rPr>
        <w:t>新北区小学综合实践活动解丽优秀教师培育室</w:t>
      </w:r>
    </w:p>
    <w:p>
      <w:pPr>
        <w:spacing w:line="276" w:lineRule="auto"/>
        <w:jc w:val="right"/>
        <w:rPr>
          <w:rFonts w:ascii="宋体" w:hAnsi="宋体" w:cs="宋体"/>
          <w:sz w:val="24"/>
        </w:rPr>
      </w:pPr>
      <w:r>
        <w:rPr>
          <w:rFonts w:hint="eastAsia" w:ascii="宋体" w:hAnsi="宋体" w:cs="宋体"/>
          <w:sz w:val="24"/>
        </w:rPr>
        <w:t>202</w:t>
      </w:r>
      <w:r>
        <w:rPr>
          <w:rFonts w:ascii="宋体" w:hAnsi="宋体" w:cs="宋体"/>
          <w:sz w:val="24"/>
        </w:rPr>
        <w:t>3</w:t>
      </w:r>
      <w:r>
        <w:rPr>
          <w:rFonts w:hint="eastAsia" w:ascii="宋体" w:hAnsi="宋体" w:cs="宋体"/>
          <w:sz w:val="24"/>
        </w:rPr>
        <w:t>年</w:t>
      </w:r>
      <w:r>
        <w:rPr>
          <w:rFonts w:hint="eastAsia" w:ascii="宋体" w:hAnsi="宋体" w:cs="宋体"/>
          <w:sz w:val="24"/>
          <w:lang w:val="en-US" w:eastAsia="zh-CN"/>
        </w:rPr>
        <w:t>11</w:t>
      </w:r>
      <w:r>
        <w:rPr>
          <w:rFonts w:hint="eastAsia" w:ascii="宋体" w:hAnsi="宋体" w:cs="宋体"/>
          <w:sz w:val="24"/>
        </w:rPr>
        <w:t>月</w:t>
      </w:r>
      <w:r>
        <w:rPr>
          <w:rFonts w:hint="eastAsia" w:ascii="宋体" w:hAnsi="宋体" w:cs="宋体"/>
          <w:sz w:val="24"/>
          <w:lang w:val="en-US" w:eastAsia="zh-CN"/>
        </w:rPr>
        <w:t>15</w:t>
      </w:r>
      <w:r>
        <w:rPr>
          <w:rFonts w:hint="eastAsia" w:ascii="宋体" w:hAnsi="宋体" w:cs="宋体"/>
          <w:sz w:val="24"/>
        </w:rPr>
        <w:t>日</w:t>
      </w:r>
    </w:p>
    <w:p/>
    <w:p>
      <w:pPr>
        <w:jc w:val="right"/>
        <w:rPr>
          <w:rFonts w:ascii="宋体" w:hAnsi="宋体" w:cs="宋体"/>
          <w:sz w:val="24"/>
        </w:rPr>
      </w:pPr>
    </w:p>
    <w:p>
      <w:pPr>
        <w:jc w:val="right"/>
        <w:rPr>
          <w:rFonts w:ascii="宋体" w:hAnsi="宋体" w:cs="宋体"/>
          <w:sz w:val="24"/>
        </w:rPr>
      </w:pPr>
    </w:p>
    <w:p>
      <w:pPr>
        <w:jc w:val="right"/>
        <w:rPr>
          <w:rFonts w:ascii="宋体" w:hAnsi="宋体" w:cs="宋体"/>
          <w:sz w:val="24"/>
        </w:rPr>
      </w:pPr>
    </w:p>
    <w:p>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0560" cy="8054340"/>
            <wp:effectExtent l="0" t="0" r="15240" b="22860"/>
            <wp:docPr id="6" name="图片 6" descr="ca8f61f6fe13e4bd06aee90d555bd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a8f61f6fe13e4bd06aee90d555bd3a8"/>
                    <pic:cNvPicPr>
                      <a:picLocks noChangeAspect="1"/>
                    </pic:cNvPicPr>
                  </pic:nvPicPr>
                  <pic:blipFill>
                    <a:blip r:embed="rId6"/>
                    <a:stretch>
                      <a:fillRect/>
                    </a:stretch>
                  </pic:blipFill>
                  <pic:spPr>
                    <a:xfrm>
                      <a:off x="0" y="0"/>
                      <a:ext cx="5750560" cy="8054340"/>
                    </a:xfrm>
                    <a:prstGeom prst="rect">
                      <a:avLst/>
                    </a:prstGeom>
                  </pic:spPr>
                </pic:pic>
              </a:graphicData>
            </a:graphic>
          </wp:inline>
        </w:drawing>
      </w:r>
    </w:p>
    <w:p>
      <w:pPr>
        <w:rPr>
          <w:rFonts w:hint="eastAsia" w:ascii="宋体" w:hAnsi="宋体" w:eastAsia="宋体" w:cs="宋体"/>
          <w:sz w:val="24"/>
          <w:lang w:eastAsia="zh-CN"/>
        </w:rPr>
      </w:pP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jc w:val="center"/>
        <w:rPr>
          <w:rFonts w:hint="eastAsia" w:ascii="宋体" w:hAnsi="宋体" w:eastAsia="宋体" w:cs="宋体"/>
          <w:b/>
          <w:bCs/>
          <w:sz w:val="30"/>
          <w:szCs w:val="30"/>
          <w:lang w:val="en-US" w:eastAsia="zh-CN"/>
        </w:rPr>
      </w:pPr>
      <w:r>
        <w:rPr>
          <w:rFonts w:hint="eastAsia"/>
          <w:b/>
          <w:bCs/>
          <w:sz w:val="30"/>
          <w:szCs w:val="30"/>
          <w:lang w:val="en-US" w:eastAsia="zh-CN"/>
        </w:rPr>
        <w:t>课堂实践一：六年级</w:t>
      </w:r>
      <w:r>
        <w:rPr>
          <w:rFonts w:hint="eastAsia" w:ascii="宋体" w:hAnsi="宋体" w:eastAsia="宋体" w:cs="宋体"/>
          <w:b/>
          <w:bCs/>
          <w:sz w:val="30"/>
          <w:szCs w:val="30"/>
          <w:lang w:eastAsia="zh-CN"/>
        </w:rPr>
        <w:t>《</w:t>
      </w:r>
      <w:r>
        <w:rPr>
          <w:rFonts w:hint="eastAsia"/>
          <w:b/>
          <w:bCs/>
          <w:sz w:val="30"/>
          <w:szCs w:val="30"/>
          <w:lang w:val="en-US" w:eastAsia="zh-CN"/>
        </w:rPr>
        <w:t>我的大学梦</w:t>
      </w:r>
      <w:r>
        <w:rPr>
          <w:rFonts w:hint="eastAsia" w:ascii="宋体" w:hAnsi="宋体" w:eastAsia="宋体" w:cs="宋体"/>
          <w:b/>
          <w:bCs/>
          <w:sz w:val="30"/>
          <w:szCs w:val="30"/>
          <w:lang w:eastAsia="zh-CN"/>
        </w:rPr>
        <w:t>》</w:t>
      </w:r>
      <w:r>
        <w:rPr>
          <w:rFonts w:hint="eastAsia"/>
          <w:b/>
          <w:bCs/>
          <w:sz w:val="30"/>
          <w:szCs w:val="30"/>
          <w:lang w:val="en-US" w:eastAsia="zh-CN"/>
        </w:rPr>
        <w:t>三井实验小学  陆子洁</w:t>
      </w:r>
    </w:p>
    <w:p>
      <w:pPr>
        <w:jc w:val="left"/>
        <w:rPr>
          <w:rFonts w:hint="eastAsia"/>
          <w:b/>
          <w:bCs/>
          <w:sz w:val="24"/>
          <w:szCs w:val="24"/>
          <w:lang w:val="en-US" w:eastAsia="zh-CN"/>
        </w:rPr>
      </w:pPr>
      <w:r>
        <w:rPr>
          <w:rFonts w:hint="eastAsia"/>
          <w:b/>
          <w:bCs/>
          <w:sz w:val="24"/>
          <w:szCs w:val="24"/>
          <w:lang w:val="en-US" w:eastAsia="zh-CN"/>
        </w:rPr>
        <w:t>【主题及学情分析】</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ascii="宋体" w:hAnsi="宋体" w:eastAsia="宋体" w:cs="宋体"/>
          <w:b/>
          <w:bCs/>
          <w:color w:val="auto"/>
          <w:sz w:val="21"/>
          <w:szCs w:val="21"/>
          <w:lang w:val="en-US" w:eastAsia="zh-CN"/>
        </w:rPr>
      </w:pPr>
      <w:r>
        <w:rPr>
          <w:rFonts w:hint="eastAsia" w:ascii="宋体" w:hAnsi="宋体" w:eastAsia="宋体" w:cs="宋体"/>
          <w:sz w:val="21"/>
          <w:szCs w:val="21"/>
          <w:lang w:val="en-US" w:eastAsia="zh-CN"/>
        </w:rPr>
        <w:t>六年级的学生已经有了一定的实践能力和个性想法，想要让学生有自主的意识和正确的观念，需要的是学生自己探究与实践习得。本主题主要让学生通过查阅资料、采访、实地考察、调查问卷等实践活动，让学生了解大学的相关知识，使学生懂得大学的意义。本节课聚焦梦想，通过</w:t>
      </w:r>
      <w:r>
        <w:rPr>
          <w:rFonts w:hint="eastAsia" w:ascii="宋体" w:hAnsi="宋体" w:eastAsia="宋体" w:cs="宋体"/>
          <w:color w:val="auto"/>
          <w:sz w:val="21"/>
          <w:szCs w:val="21"/>
          <w:lang w:val="en-US" w:eastAsia="zh-CN"/>
        </w:rPr>
        <w:t>“发现研究内容”、“设计研究活动”、“制定研究方案”等活动深入研究“我的大学梦”，培养学生行动</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意识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增强信念感</w:t>
      </w:r>
      <w:r>
        <w:rPr>
          <w:rFonts w:hint="eastAsia" w:ascii="宋体" w:hAnsi="宋体" w:eastAsia="宋体" w:cs="宋体"/>
          <w:color w:val="auto"/>
          <w:sz w:val="21"/>
          <w:szCs w:val="21"/>
          <w:lang w:eastAsia="zh-CN"/>
        </w:rPr>
        <w:t>。</w:t>
      </w:r>
    </w:p>
    <w:p>
      <w:pPr>
        <w:jc w:val="left"/>
        <w:rPr>
          <w:rFonts w:hint="eastAsia"/>
          <w:b/>
          <w:bCs/>
          <w:sz w:val="24"/>
          <w:szCs w:val="24"/>
          <w:lang w:val="en-US" w:eastAsia="zh-CN"/>
        </w:rPr>
      </w:pPr>
      <w:r>
        <w:rPr>
          <w:rFonts w:hint="eastAsia"/>
          <w:b/>
          <w:bCs/>
          <w:sz w:val="24"/>
          <w:szCs w:val="24"/>
          <w:lang w:val="en-US" w:eastAsia="zh-CN"/>
        </w:rPr>
        <w:t>【活动目标】</w:t>
      </w:r>
    </w:p>
    <w:p>
      <w:pPr>
        <w:numPr>
          <w:ilvl w:val="0"/>
          <w:numId w:val="0"/>
        </w:numPr>
        <w:jc w:val="both"/>
        <w:rPr>
          <w:rFonts w:hint="eastAsia"/>
          <w:color w:val="auto"/>
          <w:sz w:val="21"/>
          <w:szCs w:val="21"/>
          <w:lang w:val="en-US" w:eastAsia="zh-CN"/>
        </w:rPr>
      </w:pPr>
      <w:r>
        <w:rPr>
          <w:rFonts w:hint="eastAsia"/>
          <w:color w:val="auto"/>
          <w:sz w:val="21"/>
          <w:szCs w:val="21"/>
          <w:lang w:val="en-US" w:eastAsia="zh-CN"/>
        </w:rPr>
        <w:t>1.通过小游戏、看视频、小组讨论等活动，了解大学，认识到新能源的巨大价值。</w:t>
      </w:r>
      <w:r>
        <w:rPr>
          <w:rFonts w:hint="eastAsia" w:ascii="宋体" w:hAnsi="宋体" w:eastAsia="宋体" w:cs="宋体"/>
          <w:b w:val="0"/>
          <w:bCs w:val="0"/>
          <w:color w:val="auto"/>
          <w:sz w:val="21"/>
          <w:szCs w:val="21"/>
          <w:lang w:val="en-US" w:eastAsia="zh-CN"/>
        </w:rPr>
        <w:t>树立起</w:t>
      </w:r>
      <w:r>
        <w:rPr>
          <w:rFonts w:hint="eastAsia" w:ascii="宋体" w:hAnsi="宋体" w:cs="宋体"/>
          <w:b w:val="0"/>
          <w:bCs w:val="0"/>
          <w:color w:val="auto"/>
          <w:sz w:val="21"/>
          <w:szCs w:val="21"/>
          <w:lang w:val="en-US" w:eastAsia="zh-CN"/>
        </w:rPr>
        <w:t>努力学习</w:t>
      </w:r>
      <w:r>
        <w:rPr>
          <w:rFonts w:hint="eastAsia" w:ascii="宋体" w:hAnsi="宋体" w:eastAsia="宋体" w:cs="宋体"/>
          <w:b w:val="0"/>
          <w:bCs w:val="0"/>
          <w:color w:val="auto"/>
          <w:sz w:val="21"/>
          <w:szCs w:val="21"/>
          <w:lang w:val="en-US" w:eastAsia="zh-CN"/>
        </w:rPr>
        <w:t>的意识。</w:t>
      </w:r>
    </w:p>
    <w:p>
      <w:pPr>
        <w:numPr>
          <w:ilvl w:val="0"/>
          <w:numId w:val="0"/>
        </w:numPr>
        <w:rPr>
          <w:rFonts w:hint="default"/>
          <w:color w:val="auto"/>
          <w:sz w:val="21"/>
          <w:szCs w:val="21"/>
          <w:lang w:val="en-US" w:eastAsia="zh-CN"/>
        </w:rPr>
      </w:pPr>
      <w:r>
        <w:rPr>
          <w:rFonts w:hint="eastAsia"/>
          <w:color w:val="auto"/>
          <w:sz w:val="21"/>
          <w:szCs w:val="21"/>
          <w:lang w:val="en-US" w:eastAsia="zh-CN"/>
        </w:rPr>
        <w:t>2.能在教师的引导下，通过探究梦想大学，发现问题，提出问题，尝试解决问题，并能确定研究的内容，增强提出问题、解决问题的能力。</w:t>
      </w:r>
    </w:p>
    <w:p>
      <w:pPr>
        <w:numPr>
          <w:ilvl w:val="0"/>
          <w:numId w:val="0"/>
        </w:numPr>
        <w:rPr>
          <w:rFonts w:hint="eastAsia"/>
          <w:color w:val="auto"/>
          <w:sz w:val="21"/>
          <w:szCs w:val="21"/>
          <w:lang w:val="en-US" w:eastAsia="zh-CN"/>
        </w:rPr>
      </w:pPr>
      <w:r>
        <w:rPr>
          <w:rFonts w:hint="eastAsia"/>
          <w:color w:val="auto"/>
          <w:sz w:val="21"/>
          <w:szCs w:val="21"/>
          <w:lang w:val="en-US" w:eastAsia="zh-CN"/>
        </w:rPr>
        <w:t>3.通过研究范例，学会有序、清晰、丰富地设计有关“我的大学梦”的研究活动，制定合理的研究计划，进行小组分工后开展研究，提升小组合作能力、组织与规划能力。</w:t>
      </w:r>
    </w:p>
    <w:p>
      <w:pPr>
        <w:numPr>
          <w:ilvl w:val="0"/>
          <w:numId w:val="0"/>
        </w:numPr>
        <w:rPr>
          <w:rFonts w:hint="default"/>
          <w:color w:val="auto"/>
          <w:lang w:val="en-US" w:eastAsia="zh-CN"/>
        </w:rPr>
      </w:pPr>
      <w:r>
        <w:rPr>
          <w:rFonts w:hint="eastAsia" w:ascii="宋体" w:hAnsi="宋体" w:eastAsia="宋体" w:cs="宋体"/>
          <w:color w:val="auto"/>
          <w:sz w:val="21"/>
          <w:szCs w:val="21"/>
          <w:lang w:val="en-US" w:eastAsia="zh-CN"/>
        </w:rPr>
        <w:t>4.能围</w:t>
      </w:r>
      <w:r>
        <w:rPr>
          <w:rFonts w:hint="eastAsia"/>
          <w:color w:val="auto"/>
          <w:sz w:val="21"/>
          <w:szCs w:val="21"/>
          <w:lang w:val="en-US" w:eastAsia="zh-CN"/>
        </w:rPr>
        <w:t>绕“我的大学梦”开展活动，在层层递进的活动中，增强校园安全意识，提升实践能力和社会责任感，促进学生综合素质的发展。</w:t>
      </w:r>
    </w:p>
    <w:p>
      <w:pPr>
        <w:jc w:val="left"/>
        <w:rPr>
          <w:rFonts w:hint="eastAsia"/>
          <w:b/>
          <w:bCs/>
          <w:sz w:val="24"/>
          <w:szCs w:val="24"/>
          <w:lang w:val="en-US" w:eastAsia="zh-CN"/>
        </w:rPr>
      </w:pPr>
      <w:r>
        <w:rPr>
          <w:rFonts w:hint="eastAsia"/>
          <w:b/>
          <w:bCs/>
          <w:sz w:val="24"/>
          <w:szCs w:val="24"/>
          <w:lang w:val="en-US" w:eastAsia="zh-CN"/>
        </w:rPr>
        <w:t>【活动重难点】</w:t>
      </w:r>
    </w:p>
    <w:p>
      <w:pPr>
        <w:numPr>
          <w:ilvl w:val="0"/>
          <w:numId w:val="1"/>
        </w:numPr>
        <w:jc w:val="left"/>
        <w:rPr>
          <w:rFonts w:hint="eastAsia"/>
          <w:lang w:val="en-US" w:eastAsia="zh-CN"/>
        </w:rPr>
      </w:pPr>
      <w:r>
        <w:rPr>
          <w:rFonts w:hint="eastAsia"/>
          <w:lang w:val="en-US" w:eastAsia="zh-CN"/>
        </w:rPr>
        <w:t>借助资料，发现有关大学的研究内容。</w:t>
      </w:r>
    </w:p>
    <w:p>
      <w:pPr>
        <w:numPr>
          <w:ilvl w:val="0"/>
          <w:numId w:val="1"/>
        </w:numPr>
        <w:jc w:val="left"/>
        <w:rPr>
          <w:rFonts w:hint="default"/>
          <w:lang w:val="en-US" w:eastAsia="zh-CN"/>
        </w:rPr>
      </w:pPr>
      <w:r>
        <w:rPr>
          <w:rFonts w:hint="eastAsia"/>
          <w:lang w:val="en-US" w:eastAsia="zh-CN"/>
        </w:rPr>
        <w:t>结合范例，设计有关大学的研究活动。</w:t>
      </w:r>
    </w:p>
    <w:p>
      <w:pPr>
        <w:jc w:val="left"/>
        <w:rPr>
          <w:rFonts w:hint="eastAsia"/>
          <w:b/>
          <w:bCs/>
          <w:sz w:val="24"/>
          <w:szCs w:val="24"/>
          <w:lang w:val="en-US" w:eastAsia="zh-CN"/>
        </w:rPr>
      </w:pPr>
      <w:r>
        <w:rPr>
          <w:rFonts w:hint="eastAsia"/>
          <w:b/>
          <w:bCs/>
          <w:sz w:val="24"/>
          <w:szCs w:val="24"/>
          <w:lang w:val="en-US" w:eastAsia="zh-CN"/>
        </w:rPr>
        <w:t>【教学准备】</w:t>
      </w:r>
    </w:p>
    <w:p>
      <w:pPr>
        <w:jc w:val="left"/>
        <w:rPr>
          <w:rFonts w:hint="default"/>
          <w:lang w:val="en-US" w:eastAsia="zh-CN"/>
        </w:rPr>
      </w:pPr>
      <w:r>
        <w:rPr>
          <w:rFonts w:hint="eastAsia"/>
          <w:lang w:val="en-US" w:eastAsia="zh-CN"/>
        </w:rPr>
        <w:t>教师：ppt、板帖、翻页笔、资料卡、任务单</w:t>
      </w:r>
    </w:p>
    <w:p>
      <w:pPr>
        <w:jc w:val="left"/>
        <w:rPr>
          <w:rFonts w:hint="default"/>
          <w:lang w:val="en-US" w:eastAsia="zh-CN"/>
        </w:rPr>
      </w:pPr>
      <w:r>
        <w:rPr>
          <w:rFonts w:hint="eastAsia"/>
          <w:lang w:val="en-US" w:eastAsia="zh-CN"/>
        </w:rPr>
        <w:t>学生：文具</w:t>
      </w:r>
    </w:p>
    <w:p>
      <w:pPr>
        <w:jc w:val="left"/>
        <w:rPr>
          <w:rFonts w:hint="default"/>
          <w:b/>
          <w:bCs/>
          <w:sz w:val="24"/>
          <w:szCs w:val="24"/>
          <w:lang w:val="en-US" w:eastAsia="zh-CN"/>
        </w:rPr>
      </w:pPr>
      <w:r>
        <w:rPr>
          <w:rFonts w:hint="eastAsia"/>
          <w:b/>
          <w:bCs/>
          <w:sz w:val="24"/>
          <w:szCs w:val="24"/>
          <w:lang w:val="en-US" w:eastAsia="zh-CN"/>
        </w:rPr>
        <w:t>【教学过程】</w:t>
      </w:r>
    </w:p>
    <w:p>
      <w:pPr>
        <w:numPr>
          <w:ilvl w:val="0"/>
          <w:numId w:val="2"/>
        </w:numPr>
        <w:jc w:val="left"/>
        <w:rPr>
          <w:rFonts w:hint="eastAsia"/>
          <w:b w:val="0"/>
          <w:bCs w:val="0"/>
          <w:highlight w:val="none"/>
          <w:lang w:val="en-US" w:eastAsia="zh-CN"/>
        </w:rPr>
      </w:pPr>
      <w:r>
        <w:rPr>
          <w:rFonts w:hint="eastAsia"/>
          <w:b w:val="0"/>
          <w:bCs w:val="0"/>
          <w:highlight w:val="none"/>
          <w:lang w:val="en-US" w:eastAsia="zh-CN"/>
        </w:rPr>
        <w:t xml:space="preserve">揭题导入 </w:t>
      </w:r>
    </w:p>
    <w:p>
      <w:pPr>
        <w:numPr>
          <w:ilvl w:val="0"/>
          <w:numId w:val="3"/>
        </w:numPr>
        <w:ind w:left="0" w:leftChars="0" w:firstLine="0" w:firstLineChars="0"/>
        <w:jc w:val="left"/>
        <w:rPr>
          <w:rFonts w:hint="eastAsia"/>
          <w:b w:val="0"/>
          <w:bCs w:val="0"/>
          <w:highlight w:val="none"/>
          <w:lang w:val="en-US" w:eastAsia="zh-CN"/>
        </w:rPr>
      </w:pPr>
      <w:r>
        <w:rPr>
          <w:rFonts w:hint="eastAsia"/>
          <w:b w:val="0"/>
          <w:bCs w:val="0"/>
          <w:highlight w:val="none"/>
          <w:lang w:val="en-US" w:eastAsia="zh-CN"/>
        </w:rPr>
        <w:t>同学们，这学年我们六年级的跨学科主题课程是童心绘梦，奔向未来。每一届的井小六年级学子都会在主题课程下畅想大学梦、职业梦、中国梦。今天这节课，就让我们先走进大学，好好研究一下“大学”，助力我们的大学梦。【板帖】</w:t>
      </w:r>
    </w:p>
    <w:p>
      <w:pPr>
        <w:numPr>
          <w:ilvl w:val="0"/>
          <w:numId w:val="3"/>
        </w:numPr>
        <w:ind w:left="0" w:leftChars="0" w:firstLine="0" w:firstLineChars="0"/>
        <w:jc w:val="left"/>
        <w:rPr>
          <w:rFonts w:hint="eastAsia"/>
          <w:b w:val="0"/>
          <w:bCs w:val="0"/>
          <w:highlight w:val="none"/>
          <w:lang w:val="en-US" w:eastAsia="zh-CN"/>
        </w:rPr>
      </w:pPr>
      <w:r>
        <w:rPr>
          <w:rFonts w:hint="eastAsia"/>
          <w:b w:val="0"/>
          <w:bCs w:val="0"/>
          <w:highlight w:val="none"/>
          <w:lang w:val="en-US" w:eastAsia="zh-CN"/>
        </w:rPr>
        <w:t>说起大学，相信大家都不陌生，你知道哪些大学呢？不着急，我们一起来玩一个小游戏：一分钟能说出多少个大学？</w:t>
      </w:r>
    </w:p>
    <w:p>
      <w:pPr>
        <w:numPr>
          <w:ilvl w:val="0"/>
          <w:numId w:val="0"/>
        </w:numPr>
        <w:ind w:leftChars="0"/>
        <w:jc w:val="left"/>
        <w:rPr>
          <w:rFonts w:hint="default" w:ascii="楷体" w:hAnsi="楷体" w:eastAsia="楷体" w:cs="楷体"/>
          <w:b/>
          <w:bCs/>
          <w:highlight w:val="none"/>
          <w:lang w:val="en-US" w:eastAsia="zh-CN"/>
        </w:rPr>
      </w:pPr>
      <w:r>
        <w:rPr>
          <w:rFonts w:hint="eastAsia" w:ascii="楷体" w:hAnsi="楷体" w:eastAsia="楷体" w:cs="楷体"/>
          <w:b/>
          <w:bCs/>
          <w:highlight w:val="none"/>
          <w:lang w:val="en-US" w:eastAsia="zh-CN"/>
        </w:rPr>
        <w:t>活动一：大学我来说</w:t>
      </w:r>
    </w:p>
    <w:p>
      <w:pPr>
        <w:numPr>
          <w:ilvl w:val="0"/>
          <w:numId w:val="0"/>
        </w:numPr>
        <w:ind w:leftChars="0"/>
        <w:jc w:val="left"/>
        <w:rPr>
          <w:rFonts w:hint="eastAsia" w:ascii="楷体" w:hAnsi="楷体" w:eastAsia="楷体" w:cs="楷体"/>
          <w:b/>
          <w:bCs/>
          <w:highlight w:val="none"/>
          <w:lang w:val="en-US" w:eastAsia="zh-CN"/>
        </w:rPr>
      </w:pPr>
      <w:r>
        <w:rPr>
          <w:rFonts w:hint="eastAsia" w:ascii="楷体" w:hAnsi="楷体" w:eastAsia="楷体" w:cs="楷体"/>
          <w:b/>
          <w:bCs/>
          <w:highlight w:val="none"/>
          <w:lang w:val="en-US" w:eastAsia="zh-CN"/>
        </w:rPr>
        <w:t>1.小组合作：一分钟内讨论所知道的大学。</w:t>
      </w:r>
    </w:p>
    <w:p>
      <w:pPr>
        <w:numPr>
          <w:ilvl w:val="0"/>
          <w:numId w:val="0"/>
        </w:numPr>
        <w:ind w:leftChars="0"/>
        <w:jc w:val="left"/>
        <w:rPr>
          <w:rFonts w:hint="eastAsia" w:ascii="楷体" w:hAnsi="楷体" w:eastAsia="楷体" w:cs="楷体"/>
          <w:b w:val="0"/>
          <w:bCs w:val="0"/>
          <w:highlight w:val="none"/>
          <w:lang w:val="en-US" w:eastAsia="zh-CN"/>
        </w:rPr>
      </w:pPr>
      <w:r>
        <w:rPr>
          <w:rFonts w:hint="eastAsia" w:ascii="楷体" w:hAnsi="楷体" w:eastAsia="楷体" w:cs="楷体"/>
          <w:b/>
          <w:bCs/>
          <w:highlight w:val="none"/>
          <w:lang w:val="en-US" w:eastAsia="zh-CN"/>
        </w:rPr>
        <w:t>2.班级合作：每个小组选派一位同学，6位同学按小组轮流说大学，注意不重复。</w:t>
      </w:r>
      <w:r>
        <w:rPr>
          <w:rFonts w:hint="eastAsia" w:ascii="楷体" w:hAnsi="楷体" w:eastAsia="楷体" w:cs="楷体"/>
          <w:b w:val="0"/>
          <w:bCs w:val="0"/>
          <w:highlight w:val="none"/>
          <w:lang w:val="en-US" w:eastAsia="zh-CN"/>
        </w:rPr>
        <w:t xml:space="preserve"> </w:t>
      </w:r>
    </w:p>
    <w:p>
      <w:pPr>
        <w:numPr>
          <w:ilvl w:val="0"/>
          <w:numId w:val="0"/>
        </w:numPr>
        <w:ind w:leftChars="0"/>
        <w:jc w:val="left"/>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小结：太了不起了，在全班同学的合作下，我们一分钟内说出了xx个大学。</w:t>
      </w:r>
    </w:p>
    <w:p>
      <w:pPr>
        <w:numPr>
          <w:ilvl w:val="0"/>
          <w:numId w:val="2"/>
        </w:numPr>
        <w:jc w:val="left"/>
        <w:rPr>
          <w:rFonts w:hint="eastAsia" w:ascii="宋体" w:hAnsi="宋体" w:eastAsia="宋体" w:cs="宋体"/>
          <w:b w:val="0"/>
          <w:bCs w:val="0"/>
          <w:highlight w:val="none"/>
          <w:lang w:val="en-US" w:eastAsia="zh-CN"/>
        </w:rPr>
      </w:pPr>
      <w:r>
        <w:rPr>
          <w:rFonts w:hint="eastAsia"/>
          <w:b w:val="0"/>
          <w:bCs w:val="0"/>
          <w:highlight w:val="none"/>
          <w:lang w:val="en-US" w:eastAsia="zh-CN"/>
        </w:rPr>
        <w:t>层层推进 发现研究内容</w:t>
      </w:r>
    </w:p>
    <w:p>
      <w:pPr>
        <w:numPr>
          <w:ilvl w:val="0"/>
          <w:numId w:val="0"/>
        </w:numPr>
        <w:ind w:leftChars="0"/>
        <w:jc w:val="left"/>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1、看来我们的同学对大学都有一定的了解，相信同学们心里也一定有你喜欢的、向往的大学。不妨，现在就让我们拉近自己和梦想大学的距离，用自己喜欢的方式把你的目标【板帖】大学的名字写在我们的梦想研究单上。</w:t>
      </w:r>
    </w:p>
    <w:p>
      <w:pPr>
        <w:numPr>
          <w:ilvl w:val="0"/>
          <w:numId w:val="0"/>
        </w:numPr>
        <w:ind w:leftChars="0"/>
        <w:jc w:val="left"/>
        <w:rPr>
          <w:rFonts w:hint="eastAsia" w:ascii="楷体" w:hAnsi="楷体" w:eastAsia="楷体" w:cs="楷体"/>
          <w:b/>
          <w:bCs/>
          <w:highlight w:val="none"/>
          <w:lang w:val="en-US" w:eastAsia="zh-CN"/>
        </w:rPr>
      </w:pPr>
      <w:r>
        <w:rPr>
          <w:rFonts w:hint="eastAsia" w:ascii="楷体" w:hAnsi="楷体" w:eastAsia="楷体" w:cs="楷体"/>
          <w:b/>
          <w:bCs/>
          <w:highlight w:val="none"/>
          <w:lang w:val="en-US" w:eastAsia="zh-CN"/>
        </w:rPr>
        <w:t>活动二：大学我畅想</w:t>
      </w:r>
    </w:p>
    <w:p>
      <w:pPr>
        <w:numPr>
          <w:ilvl w:val="0"/>
          <w:numId w:val="0"/>
        </w:numPr>
        <w:ind w:leftChars="0"/>
        <w:jc w:val="left"/>
        <w:rPr>
          <w:rFonts w:hint="eastAsia" w:ascii="楷体" w:hAnsi="楷体" w:eastAsia="楷体" w:cs="楷体"/>
          <w:b/>
          <w:bCs/>
          <w:highlight w:val="none"/>
          <w:lang w:val="en-US" w:eastAsia="zh-CN"/>
        </w:rPr>
      </w:pPr>
      <w:r>
        <w:rPr>
          <w:rFonts w:hint="eastAsia" w:ascii="楷体" w:hAnsi="楷体" w:eastAsia="楷体" w:cs="楷体"/>
          <w:b/>
          <w:bCs/>
          <w:highlight w:val="none"/>
          <w:lang w:val="en-US" w:eastAsia="zh-CN"/>
        </w:rPr>
        <w:t>用自己喜欢的方式把梦想大学的名字写在梦想研究单上</w:t>
      </w:r>
    </w:p>
    <w:p>
      <w:pPr>
        <w:numPr>
          <w:ilvl w:val="0"/>
          <w:numId w:val="0"/>
        </w:numPr>
        <w:ind w:leftChars="0"/>
        <w:jc w:val="left"/>
        <w:rPr>
          <w:rFonts w:hint="eastAsia" w:ascii="楷体" w:hAnsi="楷体" w:eastAsia="楷体" w:cs="楷体"/>
          <w:b/>
          <w:bCs/>
          <w:highlight w:val="none"/>
          <w:lang w:val="en-US" w:eastAsia="zh-CN"/>
        </w:rPr>
      </w:pPr>
      <w:r>
        <w:rPr>
          <w:rFonts w:hint="eastAsia" w:ascii="楷体" w:hAnsi="楷体" w:eastAsia="楷体" w:cs="楷体"/>
          <w:b/>
          <w:bCs/>
          <w:highlight w:val="none"/>
          <w:lang w:val="en-US" w:eastAsia="zh-CN"/>
        </w:rPr>
        <w:t>（挑选喜欢的颜色马克笔，写一写、画一画）</w:t>
      </w:r>
    </w:p>
    <w:p>
      <w:pPr>
        <w:numPr>
          <w:ilvl w:val="0"/>
          <w:numId w:val="0"/>
        </w:numPr>
        <w:ind w:leftChars="0"/>
        <w:jc w:val="left"/>
        <w:rPr>
          <w:rFonts w:hint="default" w:ascii="楷体" w:hAnsi="楷体" w:eastAsia="楷体" w:cs="楷体"/>
          <w:b/>
          <w:bCs/>
          <w:highlight w:val="none"/>
          <w:lang w:val="en-US" w:eastAsia="zh-CN"/>
        </w:rPr>
      </w:pPr>
      <w:r>
        <w:rPr>
          <w:rFonts w:hint="eastAsia" w:ascii="楷体" w:hAnsi="楷体" w:eastAsia="楷体" w:cs="楷体"/>
          <w:b/>
          <w:bCs/>
          <w:highlight w:val="none"/>
          <w:lang w:val="en-US" w:eastAsia="zh-CN"/>
        </w:rPr>
        <w:t>时间：2分钟</w:t>
      </w:r>
    </w:p>
    <w:p>
      <w:pPr>
        <w:numPr>
          <w:ilvl w:val="0"/>
          <w:numId w:val="0"/>
        </w:numPr>
        <w:ind w:leftChars="0"/>
        <w:jc w:val="left"/>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交流汇报</w:t>
      </w:r>
    </w:p>
    <w:p>
      <w:pPr>
        <w:numPr>
          <w:ilvl w:val="0"/>
          <w:numId w:val="0"/>
        </w:numPr>
        <w:ind w:leftChars="0"/>
        <w:jc w:val="left"/>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同学们都写的很认真，谁能来分享一下你梦想的大学，并说说理由。</w:t>
      </w:r>
    </w:p>
    <w:p>
      <w:pPr>
        <w:numPr>
          <w:ilvl w:val="0"/>
          <w:numId w:val="4"/>
        </w:numPr>
        <w:ind w:leftChars="0"/>
        <w:jc w:val="left"/>
        <w:rPr>
          <w:rFonts w:hint="eastAsia"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我们的同学因为一个或多个方面的原因选定了自己梦想的大学，除了这些方面，关于你梦想的大学，你还想了解些什么呢？</w:t>
      </w:r>
    </w:p>
    <w:p>
      <w:pPr>
        <w:numPr>
          <w:ilvl w:val="0"/>
          <w:numId w:val="0"/>
        </w:numPr>
        <w:jc w:val="left"/>
        <w:rPr>
          <w:rFonts w:hint="default" w:ascii="宋体" w:hAnsi="宋体" w:eastAsia="宋体" w:cs="宋体"/>
          <w:b w:val="0"/>
          <w:bCs w:val="0"/>
          <w:highlight w:val="none"/>
          <w:lang w:val="en-US" w:eastAsia="zh-CN"/>
        </w:rPr>
      </w:pPr>
      <w:r>
        <w:rPr>
          <w:rFonts w:hint="eastAsia" w:ascii="宋体" w:hAnsi="宋体" w:eastAsia="宋体" w:cs="宋体"/>
          <w:b w:val="0"/>
          <w:bCs w:val="0"/>
          <w:highlight w:val="none"/>
          <w:lang w:val="en-US" w:eastAsia="zh-CN"/>
        </w:rPr>
        <w:t>预设：图书馆、录取分数、名师......</w:t>
      </w:r>
    </w:p>
    <w:p>
      <w:pPr>
        <w:numPr>
          <w:ilvl w:val="0"/>
          <w:numId w:val="4"/>
        </w:numPr>
        <w:ind w:left="0" w:leftChars="0" w:firstLine="0" w:firstLineChars="0"/>
        <w:jc w:val="left"/>
        <w:rPr>
          <w:rFonts w:hint="eastAsia"/>
          <w:b w:val="0"/>
          <w:bCs w:val="0"/>
          <w:highlight w:val="none"/>
          <w:lang w:val="en-US" w:eastAsia="zh-CN"/>
        </w:rPr>
      </w:pPr>
      <w:r>
        <w:rPr>
          <w:rFonts w:hint="eastAsia"/>
          <w:b w:val="0"/>
          <w:bCs w:val="0"/>
          <w:highlight w:val="none"/>
          <w:lang w:val="en-US" w:eastAsia="zh-CN"/>
        </w:rPr>
        <w:t>每年我们井小的六年级同学都会去研究自己梦想的大学，并进行“我的大学梦”TED演讲，接下来就让我们一起看一看他们演讲的影片，听一听关于大学梦他们都讲了些什么，他们对自己梦想的大学研究了些什么。</w:t>
      </w:r>
    </w:p>
    <w:p>
      <w:pPr>
        <w:numPr>
          <w:ilvl w:val="0"/>
          <w:numId w:val="0"/>
        </w:numPr>
        <w:ind w:leftChars="0"/>
        <w:jc w:val="left"/>
        <w:rPr>
          <w:rFonts w:hint="default" w:ascii="楷体" w:hAnsi="楷体" w:eastAsia="楷体" w:cs="楷体"/>
          <w:b/>
          <w:bCs/>
          <w:highlight w:val="none"/>
          <w:lang w:val="en-US" w:eastAsia="zh-CN"/>
        </w:rPr>
      </w:pPr>
      <w:r>
        <w:rPr>
          <w:rFonts w:hint="eastAsia" w:ascii="楷体" w:hAnsi="楷体" w:eastAsia="楷体" w:cs="楷体"/>
          <w:b/>
          <w:bCs/>
          <w:highlight w:val="none"/>
          <w:lang w:val="en-US" w:eastAsia="zh-CN"/>
        </w:rPr>
        <w:t>活动三：大学我发现</w:t>
      </w:r>
    </w:p>
    <w:p>
      <w:pPr>
        <w:numPr>
          <w:ilvl w:val="0"/>
          <w:numId w:val="0"/>
        </w:numPr>
        <w:ind w:leftChars="0"/>
        <w:jc w:val="left"/>
        <w:rPr>
          <w:rFonts w:hint="default" w:ascii="楷体" w:hAnsi="楷体" w:eastAsia="楷体" w:cs="楷体"/>
          <w:b/>
          <w:bCs/>
          <w:highlight w:val="none"/>
          <w:lang w:val="en-US" w:eastAsia="zh-CN"/>
        </w:rPr>
      </w:pPr>
      <w:r>
        <w:rPr>
          <w:rFonts w:hint="eastAsia" w:ascii="楷体" w:hAnsi="楷体" w:eastAsia="楷体" w:cs="楷体"/>
          <w:b/>
          <w:bCs/>
          <w:highlight w:val="none"/>
          <w:lang w:val="en-US" w:eastAsia="zh-CN"/>
        </w:rPr>
        <w:t>1.认真观看TED大学梦研究短片，提取关键信息</w:t>
      </w:r>
    </w:p>
    <w:p>
      <w:pPr>
        <w:numPr>
          <w:ilvl w:val="0"/>
          <w:numId w:val="0"/>
        </w:numPr>
        <w:jc w:val="left"/>
        <w:rPr>
          <w:rFonts w:hint="eastAsia" w:ascii="楷体" w:hAnsi="楷体" w:eastAsia="楷体" w:cs="楷体"/>
          <w:b/>
          <w:bCs/>
          <w:highlight w:val="none"/>
          <w:lang w:val="en-US" w:eastAsia="zh-CN"/>
        </w:rPr>
      </w:pPr>
      <w:r>
        <w:rPr>
          <w:rFonts w:hint="eastAsia" w:ascii="楷体" w:hAnsi="楷体" w:eastAsia="楷体" w:cs="楷体"/>
          <w:b/>
          <w:bCs/>
          <w:highlight w:val="none"/>
          <w:lang w:val="en-US" w:eastAsia="zh-CN"/>
        </w:rPr>
        <w:t>2.短片结束后，每个小组派选一位代表进行竞赛答题</w:t>
      </w:r>
    </w:p>
    <w:p>
      <w:pPr>
        <w:numPr>
          <w:ilvl w:val="0"/>
          <w:numId w:val="0"/>
        </w:numPr>
        <w:jc w:val="left"/>
        <w:rPr>
          <w:rFonts w:hint="eastAsia"/>
          <w:b w:val="0"/>
          <w:bCs w:val="0"/>
          <w:highlight w:val="none"/>
          <w:lang w:val="en-US" w:eastAsia="zh-CN"/>
        </w:rPr>
      </w:pPr>
      <w:r>
        <w:rPr>
          <w:rFonts w:hint="eastAsia"/>
          <w:b w:val="0"/>
          <w:bCs w:val="0"/>
          <w:highlight w:val="none"/>
          <w:lang w:val="en-US" w:eastAsia="zh-CN"/>
        </w:rPr>
        <w:t>知识竞赛闯关成功，奖励大家解锁一个抖音小视频！</w:t>
      </w:r>
    </w:p>
    <w:p>
      <w:pPr>
        <w:numPr>
          <w:ilvl w:val="0"/>
          <w:numId w:val="0"/>
        </w:numPr>
        <w:jc w:val="left"/>
        <w:rPr>
          <w:rFonts w:hint="default"/>
          <w:b w:val="0"/>
          <w:bCs w:val="0"/>
          <w:highlight w:val="none"/>
          <w:lang w:val="en-US" w:eastAsia="zh-CN"/>
        </w:rPr>
      </w:pPr>
      <w:r>
        <w:rPr>
          <w:rFonts w:hint="eastAsia"/>
          <w:b w:val="0"/>
          <w:bCs w:val="0"/>
          <w:highlight w:val="none"/>
          <w:lang w:val="en-US" w:eastAsia="zh-CN"/>
        </w:rPr>
        <w:t>小结：大学之大，不仅大在面积，更是大在眼界和境界。好的大学的设施设备更是令人羡慕。【播放视频】</w:t>
      </w:r>
    </w:p>
    <w:p>
      <w:pPr>
        <w:numPr>
          <w:ilvl w:val="0"/>
          <w:numId w:val="2"/>
        </w:numPr>
        <w:jc w:val="left"/>
        <w:rPr>
          <w:rFonts w:hint="default"/>
          <w:b/>
          <w:bCs/>
          <w:highlight w:val="none"/>
          <w:lang w:val="en-US" w:eastAsia="zh-CN"/>
        </w:rPr>
      </w:pPr>
      <w:r>
        <w:rPr>
          <w:rFonts w:hint="eastAsia"/>
          <w:b/>
          <w:bCs/>
          <w:highlight w:val="none"/>
          <w:lang w:val="en-US" w:eastAsia="zh-CN"/>
        </w:rPr>
        <w:t>合作讨论 明晰研究方法</w:t>
      </w:r>
    </w:p>
    <w:p>
      <w:pPr>
        <w:numPr>
          <w:ilvl w:val="0"/>
          <w:numId w:val="0"/>
        </w:numPr>
        <w:ind w:leftChars="0"/>
        <w:rPr>
          <w:rFonts w:hint="default"/>
          <w:sz w:val="21"/>
          <w:szCs w:val="21"/>
          <w:highlight w:val="none"/>
          <w:lang w:val="en-US" w:eastAsia="zh-CN"/>
        </w:rPr>
      </w:pPr>
      <w:r>
        <w:rPr>
          <w:rFonts w:hint="eastAsia"/>
          <w:sz w:val="21"/>
          <w:szCs w:val="21"/>
          <w:highlight w:val="none"/>
          <w:lang w:val="en-US" w:eastAsia="zh-CN"/>
        </w:rPr>
        <w:t>1.过渡：不知不觉间，我们已经关注到了有关一所大学的这么多方面！这些都是我们对梦想大学可以研究的内容，当然关于一所大学可研究的还有很多，今天我们暂时先交流这么多！我们研究过程中的疑问也可以随时变成我们的研究内容。</w:t>
      </w:r>
      <w:r>
        <w:rPr>
          <w:rFonts w:hint="eastAsia"/>
          <w:b/>
          <w:bCs/>
          <w:sz w:val="21"/>
          <w:szCs w:val="21"/>
          <w:highlight w:val="none"/>
          <w:lang w:val="en-US" w:eastAsia="zh-CN"/>
        </w:rPr>
        <w:t>【板帖：研究内容】</w:t>
      </w:r>
    </w:p>
    <w:p>
      <w:pPr>
        <w:numPr>
          <w:ilvl w:val="0"/>
          <w:numId w:val="0"/>
        </w:numPr>
        <w:rPr>
          <w:rFonts w:hint="default"/>
          <w:b/>
          <w:bCs/>
          <w:sz w:val="21"/>
          <w:szCs w:val="21"/>
          <w:highlight w:val="none"/>
          <w:lang w:val="en-US" w:eastAsia="zh-CN"/>
        </w:rPr>
      </w:pPr>
      <w:r>
        <w:rPr>
          <w:rFonts w:hint="eastAsia"/>
          <w:sz w:val="21"/>
          <w:szCs w:val="21"/>
          <w:highlight w:val="none"/>
          <w:lang w:val="en-US" w:eastAsia="zh-CN"/>
        </w:rPr>
        <w:t>2.想要深入挖掘这些研究内容，我们可以用上哪些研究方法呢？</w:t>
      </w:r>
      <w:r>
        <w:rPr>
          <w:rFonts w:hint="eastAsia"/>
          <w:b/>
          <w:bCs/>
          <w:sz w:val="21"/>
          <w:szCs w:val="21"/>
          <w:highlight w:val="none"/>
          <w:lang w:val="en-US" w:eastAsia="zh-CN"/>
        </w:rPr>
        <w:t>【板帖：研究方法】</w:t>
      </w:r>
    </w:p>
    <w:p>
      <w:pPr>
        <w:numPr>
          <w:ilvl w:val="0"/>
          <w:numId w:val="0"/>
        </w:numPr>
        <w:ind w:leftChars="0"/>
        <w:rPr>
          <w:rFonts w:hint="eastAsia"/>
          <w:sz w:val="21"/>
          <w:szCs w:val="21"/>
          <w:highlight w:val="none"/>
          <w:lang w:val="en-US" w:eastAsia="zh-CN"/>
        </w:rPr>
      </w:pPr>
      <w:r>
        <w:rPr>
          <w:rFonts w:hint="eastAsia"/>
          <w:sz w:val="21"/>
          <w:szCs w:val="21"/>
          <w:highlight w:val="none"/>
          <w:lang w:val="en-US" w:eastAsia="zh-CN"/>
        </w:rPr>
        <w:t>瞧一瞧，老师这里有一个研究方法小宝箱，接下来就请同学们在梦想研究单上写一写你想研究的内容，并结合研究内容选择合适的研究方法！填写好任务单前两栏。</w:t>
      </w:r>
    </w:p>
    <w:p>
      <w:pPr>
        <w:numPr>
          <w:ilvl w:val="0"/>
          <w:numId w:val="0"/>
        </w:numPr>
        <w:ind w:leftChars="0"/>
        <w:rPr>
          <w:rFonts w:hint="default" w:ascii="楷体" w:hAnsi="楷体" w:eastAsia="楷体" w:cs="楷体"/>
          <w:b/>
          <w:bCs/>
          <w:sz w:val="21"/>
          <w:szCs w:val="21"/>
          <w:highlight w:val="none"/>
          <w:lang w:val="en-US" w:eastAsia="zh-CN"/>
        </w:rPr>
      </w:pPr>
      <w:r>
        <w:rPr>
          <w:rFonts w:hint="eastAsia" w:ascii="楷体" w:hAnsi="楷体" w:eastAsia="楷体" w:cs="楷体"/>
          <w:b/>
          <w:bCs/>
          <w:sz w:val="21"/>
          <w:szCs w:val="21"/>
          <w:highlight w:val="none"/>
          <w:lang w:val="en-US" w:eastAsia="zh-CN"/>
        </w:rPr>
        <w:t>活动三：确定研究内容 选择研究方法</w:t>
      </w:r>
    </w:p>
    <w:p>
      <w:pPr>
        <w:numPr>
          <w:ilvl w:val="0"/>
          <w:numId w:val="5"/>
        </w:numPr>
        <w:ind w:leftChars="0"/>
        <w:rPr>
          <w:rFonts w:hint="eastAsia" w:ascii="楷体" w:hAnsi="楷体" w:eastAsia="楷体" w:cs="楷体"/>
          <w:b/>
          <w:bCs/>
          <w:sz w:val="21"/>
          <w:szCs w:val="21"/>
          <w:highlight w:val="none"/>
          <w:lang w:val="en-US" w:eastAsia="zh-CN"/>
        </w:rPr>
      </w:pPr>
      <w:r>
        <w:rPr>
          <w:rFonts w:hint="eastAsia" w:ascii="楷体" w:hAnsi="楷体" w:eastAsia="楷体" w:cs="楷体"/>
          <w:b/>
          <w:bCs/>
          <w:sz w:val="21"/>
          <w:szCs w:val="21"/>
          <w:highlight w:val="none"/>
          <w:lang w:val="en-US" w:eastAsia="zh-CN"/>
        </w:rPr>
        <w:t>选择一个或几个感兴趣的研究内容。</w:t>
      </w:r>
    </w:p>
    <w:p>
      <w:pPr>
        <w:numPr>
          <w:ilvl w:val="0"/>
          <w:numId w:val="5"/>
        </w:numPr>
        <w:ind w:leftChars="0"/>
        <w:rPr>
          <w:rFonts w:hint="default" w:ascii="楷体" w:hAnsi="楷体" w:eastAsia="楷体" w:cs="楷体"/>
          <w:b/>
          <w:bCs/>
          <w:sz w:val="21"/>
          <w:szCs w:val="21"/>
          <w:highlight w:val="none"/>
          <w:lang w:val="en-US" w:eastAsia="zh-CN"/>
        </w:rPr>
      </w:pPr>
      <w:r>
        <w:rPr>
          <w:rFonts w:hint="eastAsia" w:ascii="楷体" w:hAnsi="楷体" w:eastAsia="楷体" w:cs="楷体"/>
          <w:b/>
          <w:bCs/>
          <w:sz w:val="21"/>
          <w:szCs w:val="21"/>
          <w:highlight w:val="none"/>
          <w:lang w:val="en-US" w:eastAsia="zh-CN"/>
        </w:rPr>
        <w:t>根据研究内容选择合适的研究方法。</w:t>
      </w:r>
    </w:p>
    <w:p>
      <w:pPr>
        <w:numPr>
          <w:ilvl w:val="0"/>
          <w:numId w:val="5"/>
        </w:numPr>
        <w:ind w:leftChars="0"/>
        <w:rPr>
          <w:rFonts w:hint="default" w:ascii="楷体" w:hAnsi="楷体" w:eastAsia="楷体" w:cs="楷体"/>
          <w:b/>
          <w:bCs/>
          <w:sz w:val="21"/>
          <w:szCs w:val="21"/>
          <w:highlight w:val="none"/>
          <w:lang w:val="en-US" w:eastAsia="zh-CN"/>
        </w:rPr>
      </w:pPr>
      <w:r>
        <w:rPr>
          <w:rFonts w:hint="eastAsia" w:ascii="楷体" w:hAnsi="楷体" w:eastAsia="楷体" w:cs="楷体"/>
          <w:b/>
          <w:bCs/>
          <w:sz w:val="21"/>
          <w:szCs w:val="21"/>
          <w:highlight w:val="none"/>
          <w:lang w:val="en-US" w:eastAsia="zh-CN"/>
        </w:rPr>
        <w:t>填写好任务单前两栏。</w:t>
      </w:r>
    </w:p>
    <w:p>
      <w:pPr>
        <w:numPr>
          <w:ilvl w:val="0"/>
          <w:numId w:val="2"/>
        </w:numPr>
        <w:jc w:val="left"/>
        <w:rPr>
          <w:rFonts w:hint="default"/>
          <w:b/>
          <w:bCs/>
          <w:sz w:val="21"/>
          <w:szCs w:val="21"/>
          <w:highlight w:val="none"/>
          <w:lang w:val="en-US" w:eastAsia="zh-CN"/>
        </w:rPr>
      </w:pPr>
      <w:r>
        <w:rPr>
          <w:rFonts w:hint="eastAsia"/>
          <w:b/>
          <w:bCs/>
          <w:sz w:val="21"/>
          <w:szCs w:val="21"/>
          <w:highlight w:val="none"/>
          <w:lang w:val="en-US" w:eastAsia="zh-CN"/>
        </w:rPr>
        <w:t>设计活动 制定研究方案</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both"/>
        <w:textAlignment w:val="auto"/>
        <w:rPr>
          <w:rFonts w:hint="eastAsia"/>
          <w:b w:val="0"/>
          <w:bCs w:val="0"/>
          <w:sz w:val="21"/>
          <w:szCs w:val="21"/>
          <w:highlight w:val="none"/>
          <w:lang w:val="en-US" w:eastAsia="zh-CN"/>
        </w:rPr>
      </w:pPr>
      <w:r>
        <w:rPr>
          <w:rFonts w:hint="eastAsia"/>
          <w:b w:val="0"/>
          <w:bCs w:val="0"/>
          <w:sz w:val="21"/>
          <w:szCs w:val="21"/>
          <w:highlight w:val="none"/>
          <w:lang w:val="en-US" w:eastAsia="zh-CN"/>
        </w:rPr>
        <w:t>确定了研究内容，选择了研究方法，我们还可以设计一系列活动来深入研究，老师这里有一个小组设计的系列活动</w:t>
      </w:r>
      <w:r>
        <w:rPr>
          <w:rFonts w:hint="eastAsia"/>
          <w:b/>
          <w:bCs/>
          <w:sz w:val="21"/>
          <w:szCs w:val="21"/>
          <w:highlight w:val="none"/>
          <w:lang w:val="en-US" w:eastAsia="zh-CN"/>
        </w:rPr>
        <w:t>【板帖】</w:t>
      </w:r>
      <w:r>
        <w:rPr>
          <w:rFonts w:hint="eastAsia"/>
          <w:b w:val="0"/>
          <w:bCs w:val="0"/>
          <w:sz w:val="21"/>
          <w:szCs w:val="21"/>
          <w:highlight w:val="none"/>
          <w:lang w:val="en-US" w:eastAsia="zh-CN"/>
        </w:rPr>
        <w:t>。</w:t>
      </w:r>
    </w:p>
    <w:p>
      <w:pPr>
        <w:keepNext w:val="0"/>
        <w:keepLines w:val="0"/>
        <w:pageBreakBefore w:val="0"/>
        <w:widowControl w:val="0"/>
        <w:numPr>
          <w:ilvl w:val="0"/>
          <w:numId w:val="6"/>
        </w:numPr>
        <w:kinsoku/>
        <w:wordWrap/>
        <w:overflowPunct/>
        <w:topLinePunct w:val="0"/>
        <w:autoSpaceDE/>
        <w:autoSpaceDN/>
        <w:bidi w:val="0"/>
        <w:adjustRightInd/>
        <w:snapToGrid/>
        <w:ind w:left="0" w:leftChars="0" w:firstLine="0" w:firstLineChars="0"/>
        <w:jc w:val="both"/>
        <w:textAlignment w:val="auto"/>
        <w:rPr>
          <w:rFonts w:hint="eastAsia"/>
          <w:b w:val="0"/>
          <w:bCs w:val="0"/>
          <w:sz w:val="21"/>
          <w:szCs w:val="21"/>
          <w:highlight w:val="none"/>
          <w:lang w:val="en-US" w:eastAsia="zh-CN"/>
        </w:rPr>
      </w:pPr>
      <w:r>
        <w:rPr>
          <w:rFonts w:hint="eastAsia"/>
          <w:b w:val="0"/>
          <w:bCs w:val="0"/>
          <w:sz w:val="21"/>
          <w:szCs w:val="21"/>
          <w:highlight w:val="none"/>
          <w:lang w:val="en-US" w:eastAsia="zh-CN"/>
        </w:rPr>
        <w:t>请你仔细阅读，你最想学习他们设计的什么活动？</w:t>
      </w:r>
    </w:p>
    <w:p>
      <w:pPr>
        <w:keepNext w:val="0"/>
        <w:keepLines w:val="0"/>
        <w:pageBreakBefore w:val="0"/>
        <w:widowControl w:val="0"/>
        <w:numPr>
          <w:ilvl w:val="0"/>
          <w:numId w:val="0"/>
        </w:numPr>
        <w:kinsoku/>
        <w:wordWrap/>
        <w:overflowPunct/>
        <w:topLinePunct w:val="0"/>
        <w:autoSpaceDE/>
        <w:autoSpaceDN/>
        <w:bidi w:val="0"/>
        <w:adjustRightInd/>
        <w:snapToGrid/>
        <w:ind w:leftChars="0"/>
        <w:jc w:val="both"/>
        <w:textAlignment w:val="auto"/>
        <w:rPr>
          <w:rFonts w:hint="default"/>
          <w:b w:val="0"/>
          <w:bCs w:val="0"/>
          <w:sz w:val="21"/>
          <w:szCs w:val="21"/>
          <w:highlight w:val="none"/>
          <w:lang w:val="en-US" w:eastAsia="zh-CN"/>
        </w:rPr>
      </w:pPr>
      <w:r>
        <w:rPr>
          <w:rFonts w:hint="eastAsia"/>
          <w:sz w:val="21"/>
          <w:szCs w:val="21"/>
          <w:highlight w:val="none"/>
          <w:lang w:val="en-US" w:eastAsia="zh-CN"/>
        </w:rPr>
        <w:t>小结：同时老师还要提醒大家要宣传一些大学知识，一定要有一些研究成果，仔细看，他们小组是先进行了一系列有关大学的研究再进行资料整理，再将研究成果转化为丰富的活动。我们在设计活动的时候要</w:t>
      </w:r>
      <w:r>
        <w:rPr>
          <w:rFonts w:hint="eastAsia"/>
          <w:b/>
          <w:bCs/>
          <w:sz w:val="21"/>
          <w:szCs w:val="21"/>
          <w:highlight w:val="none"/>
          <w:lang w:val="en-US" w:eastAsia="zh-CN"/>
        </w:rPr>
        <w:t>有序</w:t>
      </w:r>
      <w:r>
        <w:rPr>
          <w:rFonts w:hint="eastAsia"/>
          <w:sz w:val="21"/>
          <w:szCs w:val="21"/>
          <w:highlight w:val="none"/>
          <w:lang w:val="en-US" w:eastAsia="zh-CN"/>
        </w:rPr>
        <w:t>设计。</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6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研究主题</w:t>
            </w:r>
          </w:p>
        </w:tc>
        <w:tc>
          <w:tcPr>
            <w:tcW w:w="6600" w:type="dxa"/>
            <w:noWrap w:val="0"/>
            <w:vAlign w:val="center"/>
          </w:tcPr>
          <w:p>
            <w:pPr>
              <w:pStyle w:val="6"/>
              <w:keepNext w:val="0"/>
              <w:keepLines w:val="0"/>
              <w:widowControl/>
              <w:suppressLineNumbers w:val="0"/>
              <w:ind w:left="0" w:leftChars="0" w:right="0" w:rightChars="0"/>
              <w:rPr>
                <w:rFonts w:hint="default" w:eastAsia="宋体"/>
                <w:b w:val="0"/>
                <w:bCs w:val="0"/>
                <w:sz w:val="21"/>
                <w:szCs w:val="21"/>
                <w:highlight w:val="none"/>
                <w:vertAlign w:val="baseline"/>
                <w:lang w:val="en-US" w:eastAsia="zh-CN"/>
              </w:rPr>
            </w:pPr>
            <w:r>
              <w:rPr>
                <w:rFonts w:hint="eastAsia"/>
                <w:color w:val="000000"/>
                <w:sz w:val="21"/>
                <w:szCs w:val="21"/>
                <w:highlight w:val="none"/>
                <w:lang w:val="en-US" w:eastAsia="zh-CN"/>
              </w:rPr>
              <w:t>我的大学梦——东南大学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研究内容</w:t>
            </w:r>
          </w:p>
        </w:tc>
        <w:tc>
          <w:tcPr>
            <w:tcW w:w="6600" w:type="dxa"/>
            <w:noWrap w:val="0"/>
            <w:vAlign w:val="center"/>
          </w:tcPr>
          <w:p>
            <w:pPr>
              <w:pStyle w:val="6"/>
              <w:keepNext w:val="0"/>
              <w:keepLines w:val="0"/>
              <w:widowControl/>
              <w:suppressLineNumbers w:val="0"/>
              <w:ind w:left="0" w:leftChars="0" w:right="0" w:rightChars="0"/>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文化概况、专业课程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研究方法</w:t>
            </w:r>
          </w:p>
        </w:tc>
        <w:tc>
          <w:tcPr>
            <w:tcW w:w="6600" w:type="dxa"/>
            <w:noWrap w:val="0"/>
            <w:vAlign w:val="center"/>
          </w:tcPr>
          <w:p>
            <w:pPr>
              <w:pStyle w:val="6"/>
              <w:keepNext w:val="0"/>
              <w:keepLines w:val="0"/>
              <w:widowControl/>
              <w:suppressLineNumbers w:val="0"/>
              <w:ind w:left="0" w:leftChars="0" w:right="0" w:rightChars="0"/>
              <w:rPr>
                <w:rFonts w:hint="default"/>
                <w:b w:val="0"/>
                <w:bCs w:val="0"/>
                <w:sz w:val="21"/>
                <w:szCs w:val="21"/>
                <w:highlight w:val="none"/>
                <w:vertAlign w:val="baseline"/>
                <w:lang w:val="en-US" w:eastAsia="zh-CN"/>
              </w:rPr>
            </w:pPr>
            <w:r>
              <w:rPr>
                <w:color w:val="000000"/>
                <w:sz w:val="21"/>
                <w:szCs w:val="21"/>
                <w:highlight w:val="none"/>
              </w:rPr>
              <w:t>查阅资料 </w:t>
            </w:r>
            <w:r>
              <w:rPr>
                <w:rFonts w:hint="eastAsia"/>
                <w:color w:val="000000"/>
                <w:sz w:val="21"/>
                <w:szCs w:val="21"/>
                <w:highlight w:val="none"/>
                <w:lang w:eastAsia="zh-CN"/>
              </w:rPr>
              <w:t>、</w:t>
            </w:r>
            <w:r>
              <w:rPr>
                <w:color w:val="000000"/>
                <w:sz w:val="21"/>
                <w:szCs w:val="21"/>
                <w:highlight w:val="none"/>
              </w:rPr>
              <w:t>实地考察</w:t>
            </w:r>
            <w:r>
              <w:rPr>
                <w:rFonts w:hint="eastAsia"/>
                <w:color w:val="000000"/>
                <w:sz w:val="21"/>
                <w:szCs w:val="21"/>
                <w:highlight w:val="none"/>
                <w:lang w:eastAsia="zh-CN"/>
              </w:rPr>
              <w:t>、</w:t>
            </w:r>
            <w:r>
              <w:rPr>
                <w:color w:val="000000"/>
                <w:sz w:val="21"/>
                <w:szCs w:val="21"/>
                <w:highlight w:val="none"/>
              </w:rPr>
              <w:t>采访</w:t>
            </w:r>
            <w:r>
              <w:rPr>
                <w:rFonts w:hint="eastAsia"/>
                <w:color w:val="000000"/>
                <w:sz w:val="21"/>
                <w:szCs w:val="21"/>
                <w:highlight w:val="none"/>
                <w:lang w:eastAsia="zh-CN"/>
              </w:rPr>
              <w:t>、</w:t>
            </w:r>
            <w:r>
              <w:rPr>
                <w:color w:val="000000"/>
                <w:sz w:val="21"/>
                <w:szCs w:val="21"/>
                <w:highlight w:val="none"/>
              </w:rPr>
              <w:t>调查问卷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宋体" w:hAnsi="宋体" w:eastAsia="宋体" w:cs="宋体"/>
                <w:b/>
                <w:bCs/>
                <w:sz w:val="21"/>
                <w:szCs w:val="21"/>
                <w:highlight w:val="none"/>
                <w:vertAlign w:val="baseline"/>
                <w:lang w:val="en-US" w:eastAsia="zh-CN"/>
              </w:rPr>
            </w:pPr>
            <w:r>
              <w:rPr>
                <w:rFonts w:hint="eastAsia" w:ascii="宋体" w:hAnsi="宋体" w:eastAsia="宋体" w:cs="宋体"/>
                <w:b/>
                <w:bCs/>
                <w:sz w:val="21"/>
                <w:szCs w:val="21"/>
                <w:highlight w:val="none"/>
                <w:vertAlign w:val="baseline"/>
                <w:lang w:val="en-US" w:eastAsia="zh-CN"/>
              </w:rPr>
              <w:t>研究活动</w:t>
            </w:r>
          </w:p>
        </w:tc>
        <w:tc>
          <w:tcPr>
            <w:tcW w:w="6600" w:type="dxa"/>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1"/>
                <w:szCs w:val="21"/>
                <w:highlight w:val="none"/>
                <w:vertAlign w:val="baseline"/>
                <w:lang w:val="en-US" w:eastAsia="zh-CN"/>
              </w:rPr>
            </w:pPr>
            <w:r>
              <w:rPr>
                <w:rFonts w:hint="default"/>
                <w:b w:val="0"/>
                <w:bCs w:val="0"/>
                <w:sz w:val="21"/>
                <w:szCs w:val="21"/>
                <w:highlight w:val="none"/>
                <w:vertAlign w:val="baseline"/>
                <w:lang w:val="en-US" w:eastAsia="zh-CN"/>
              </w:rPr>
              <w:t>1.</w:t>
            </w:r>
            <w:r>
              <w:rPr>
                <w:rFonts w:hint="default"/>
                <w:b w:val="0"/>
                <w:bCs w:val="0"/>
                <w:sz w:val="21"/>
                <w:szCs w:val="21"/>
                <w:highlight w:val="none"/>
                <w:u w:val="single"/>
                <w:vertAlign w:val="baseline"/>
                <w:lang w:val="en-US" w:eastAsia="zh-CN"/>
              </w:rPr>
              <w:t>查阅资料</w:t>
            </w:r>
            <w:r>
              <w:rPr>
                <w:rFonts w:hint="default"/>
                <w:b w:val="0"/>
                <w:bCs w:val="0"/>
                <w:sz w:val="21"/>
                <w:szCs w:val="21"/>
                <w:highlight w:val="none"/>
                <w:vertAlign w:val="baseline"/>
                <w:lang w:val="en-US" w:eastAsia="zh-CN"/>
              </w:rPr>
              <w:t>了解</w:t>
            </w:r>
            <w:r>
              <w:rPr>
                <w:rFonts w:hint="eastAsia"/>
                <w:b w:val="0"/>
                <w:bCs w:val="0"/>
                <w:sz w:val="21"/>
                <w:szCs w:val="21"/>
                <w:highlight w:val="none"/>
                <w:vertAlign w:val="baseline"/>
                <w:lang w:val="en-US" w:eastAsia="zh-CN"/>
              </w:rPr>
              <w:t>东南大学的校训、精神</w:t>
            </w:r>
            <w:r>
              <w:rPr>
                <w:rFonts w:hint="default"/>
                <w:b w:val="0"/>
                <w:bCs w:val="0"/>
                <w:sz w:val="21"/>
                <w:szCs w:val="21"/>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1"/>
                <w:szCs w:val="21"/>
                <w:highlight w:val="none"/>
                <w:vertAlign w:val="baseline"/>
                <w:lang w:val="en-US" w:eastAsia="zh-CN"/>
              </w:rPr>
            </w:pPr>
            <w:r>
              <w:rPr>
                <w:rFonts w:hint="eastAsia"/>
                <w:b w:val="0"/>
                <w:bCs w:val="0"/>
                <w:sz w:val="21"/>
                <w:szCs w:val="21"/>
                <w:highlight w:val="none"/>
                <w:u w:val="single"/>
                <w:vertAlign w:val="baseline"/>
                <w:lang w:val="en-US" w:eastAsia="zh-CN"/>
              </w:rPr>
              <w:t>2.</w:t>
            </w:r>
            <w:r>
              <w:rPr>
                <w:rFonts w:hint="default"/>
                <w:b w:val="0"/>
                <w:bCs w:val="0"/>
                <w:sz w:val="21"/>
                <w:szCs w:val="21"/>
                <w:highlight w:val="none"/>
                <w:u w:val="single"/>
                <w:vertAlign w:val="baseline"/>
                <w:lang w:val="en-US" w:eastAsia="zh-CN"/>
              </w:rPr>
              <w:t>实地考察</w:t>
            </w:r>
            <w:r>
              <w:rPr>
                <w:rFonts w:hint="eastAsia"/>
                <w:b w:val="0"/>
                <w:bCs w:val="0"/>
                <w:sz w:val="21"/>
                <w:szCs w:val="21"/>
                <w:highlight w:val="none"/>
                <w:u w:val="none"/>
                <w:vertAlign w:val="baseline"/>
                <w:lang w:val="en-US" w:eastAsia="zh-CN"/>
              </w:rPr>
              <w:t>东南</w:t>
            </w:r>
            <w:r>
              <w:rPr>
                <w:rFonts w:hint="eastAsia"/>
                <w:b w:val="0"/>
                <w:bCs w:val="0"/>
                <w:sz w:val="21"/>
                <w:szCs w:val="21"/>
                <w:highlight w:val="none"/>
                <w:vertAlign w:val="baseline"/>
                <w:lang w:val="en-US" w:eastAsia="zh-CN"/>
              </w:rPr>
              <w:t>大学，感受校风、学风</w:t>
            </w:r>
            <w:r>
              <w:rPr>
                <w:rFonts w:hint="default"/>
                <w:b w:val="0"/>
                <w:bCs w:val="0"/>
                <w:sz w:val="21"/>
                <w:szCs w:val="21"/>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1"/>
                <w:szCs w:val="21"/>
                <w:highlight w:val="none"/>
                <w:vertAlign w:val="baseline"/>
                <w:lang w:val="en-US" w:eastAsia="zh-CN"/>
              </w:rPr>
            </w:pPr>
            <w:r>
              <w:rPr>
                <w:rFonts w:hint="eastAsia"/>
                <w:b w:val="0"/>
                <w:bCs w:val="0"/>
                <w:sz w:val="21"/>
                <w:szCs w:val="21"/>
                <w:highlight w:val="none"/>
                <w:vertAlign w:val="baseline"/>
                <w:lang w:val="en-US" w:eastAsia="zh-CN"/>
              </w:rPr>
              <w:t>3</w:t>
            </w:r>
            <w:r>
              <w:rPr>
                <w:rFonts w:hint="default"/>
                <w:b w:val="0"/>
                <w:bCs w:val="0"/>
                <w:sz w:val="21"/>
                <w:szCs w:val="21"/>
                <w:highlight w:val="none"/>
                <w:vertAlign w:val="baseline"/>
                <w:lang w:val="en-US" w:eastAsia="zh-CN"/>
              </w:rPr>
              <w:t>.</w:t>
            </w:r>
            <w:r>
              <w:rPr>
                <w:rFonts w:hint="default"/>
                <w:b w:val="0"/>
                <w:bCs w:val="0"/>
                <w:sz w:val="21"/>
                <w:szCs w:val="21"/>
                <w:highlight w:val="none"/>
                <w:u w:val="single"/>
                <w:vertAlign w:val="baseline"/>
                <w:lang w:val="en-US" w:eastAsia="zh-CN"/>
              </w:rPr>
              <w:t>采访</w:t>
            </w:r>
            <w:r>
              <w:rPr>
                <w:rFonts w:hint="eastAsia"/>
                <w:b w:val="0"/>
                <w:bCs w:val="0"/>
                <w:sz w:val="21"/>
                <w:szCs w:val="21"/>
                <w:highlight w:val="none"/>
                <w:u w:val="none"/>
                <w:vertAlign w:val="baseline"/>
                <w:lang w:val="en-US" w:eastAsia="zh-CN"/>
              </w:rPr>
              <w:t>东</w:t>
            </w:r>
            <w:r>
              <w:rPr>
                <w:rFonts w:hint="eastAsia"/>
                <w:b w:val="0"/>
                <w:bCs w:val="0"/>
                <w:sz w:val="21"/>
                <w:szCs w:val="21"/>
                <w:highlight w:val="none"/>
                <w:vertAlign w:val="baseline"/>
                <w:lang w:val="en-US" w:eastAsia="zh-CN"/>
              </w:rPr>
              <w:t>南学生，了解专业课程设置及学校特色课程</w:t>
            </w:r>
            <w:r>
              <w:rPr>
                <w:rFonts w:hint="default"/>
                <w:b w:val="0"/>
                <w:bCs w:val="0"/>
                <w:sz w:val="21"/>
                <w:szCs w:val="21"/>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1"/>
                <w:szCs w:val="21"/>
                <w:highlight w:val="none"/>
                <w:vertAlign w:val="baseline"/>
                <w:lang w:val="en-US" w:eastAsia="zh-CN"/>
              </w:rPr>
            </w:pPr>
            <w:r>
              <w:rPr>
                <w:rFonts w:hint="eastAsia"/>
                <w:b w:val="0"/>
                <w:bCs w:val="0"/>
                <w:sz w:val="21"/>
                <w:szCs w:val="21"/>
                <w:highlight w:val="none"/>
                <w:u w:val="single"/>
                <w:vertAlign w:val="baseline"/>
                <w:lang w:val="en-US" w:eastAsia="zh-CN"/>
              </w:rPr>
              <w:t>4.</w:t>
            </w:r>
            <w:r>
              <w:rPr>
                <w:rFonts w:hint="default"/>
                <w:b w:val="0"/>
                <w:bCs w:val="0"/>
                <w:sz w:val="21"/>
                <w:szCs w:val="21"/>
                <w:highlight w:val="none"/>
                <w:u w:val="single"/>
                <w:vertAlign w:val="baseline"/>
                <w:lang w:val="en-US" w:eastAsia="zh-CN"/>
              </w:rPr>
              <w:t>调查问卷</w:t>
            </w:r>
            <w:r>
              <w:rPr>
                <w:rFonts w:hint="default"/>
                <w:b w:val="0"/>
                <w:bCs w:val="0"/>
                <w:sz w:val="21"/>
                <w:szCs w:val="21"/>
                <w:highlight w:val="none"/>
                <w:vertAlign w:val="baseline"/>
                <w:lang w:val="en-US" w:eastAsia="zh-CN"/>
              </w:rPr>
              <w:t>了解</w:t>
            </w:r>
            <w:r>
              <w:rPr>
                <w:rFonts w:hint="eastAsia"/>
                <w:b w:val="0"/>
                <w:bCs w:val="0"/>
                <w:sz w:val="21"/>
                <w:szCs w:val="21"/>
                <w:highlight w:val="none"/>
                <w:vertAlign w:val="baseline"/>
                <w:lang w:val="en-US" w:eastAsia="zh-CN"/>
              </w:rPr>
              <w:t>东南大学学生对课程设置</w:t>
            </w:r>
            <w:r>
              <w:rPr>
                <w:rFonts w:hint="default"/>
                <w:b w:val="0"/>
                <w:bCs w:val="0"/>
                <w:sz w:val="21"/>
                <w:szCs w:val="21"/>
                <w:highlight w:val="none"/>
                <w:vertAlign w:val="baseline"/>
                <w:lang w:val="en-US" w:eastAsia="zh-CN"/>
              </w:rPr>
              <w:t>的看法和建议。</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1"/>
                <w:szCs w:val="21"/>
                <w:highlight w:val="none"/>
                <w:vertAlign w:val="baseline"/>
                <w:lang w:val="en-US" w:eastAsia="zh-CN"/>
              </w:rPr>
            </w:pPr>
            <w:r>
              <w:rPr>
                <w:rFonts w:hint="default"/>
                <w:b w:val="0"/>
                <w:bCs w:val="0"/>
                <w:sz w:val="21"/>
                <w:szCs w:val="21"/>
                <w:highlight w:val="none"/>
                <w:vertAlign w:val="baseline"/>
                <w:lang w:val="en-US" w:eastAsia="zh-CN"/>
              </w:rPr>
              <w:t>5.整理前期研究资料。</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1"/>
                <w:szCs w:val="21"/>
                <w:highlight w:val="none"/>
                <w:vertAlign w:val="baseline"/>
                <w:lang w:val="en-US" w:eastAsia="zh-CN"/>
              </w:rPr>
            </w:pPr>
            <w:r>
              <w:rPr>
                <w:rFonts w:hint="default"/>
                <w:b w:val="0"/>
                <w:bCs w:val="0"/>
                <w:sz w:val="21"/>
                <w:szCs w:val="21"/>
                <w:highlight w:val="none"/>
                <w:vertAlign w:val="baseline"/>
                <w:lang w:val="en-US" w:eastAsia="zh-CN"/>
              </w:rPr>
              <w:t>6.</w:t>
            </w:r>
            <w:r>
              <w:rPr>
                <w:rFonts w:hint="eastAsia"/>
                <w:b w:val="0"/>
                <w:bCs w:val="0"/>
                <w:sz w:val="21"/>
                <w:szCs w:val="21"/>
                <w:highlight w:val="none"/>
                <w:vertAlign w:val="baseline"/>
                <w:lang w:val="en-US" w:eastAsia="zh-CN"/>
              </w:rPr>
              <w:t>绘制</w:t>
            </w:r>
            <w:r>
              <w:rPr>
                <w:rFonts w:hint="eastAsia"/>
                <w:b w:val="0"/>
                <w:bCs w:val="0"/>
                <w:sz w:val="21"/>
                <w:szCs w:val="21"/>
                <w:highlight w:val="none"/>
                <w:u w:val="single"/>
                <w:vertAlign w:val="baseline"/>
                <w:lang w:val="en-US" w:eastAsia="zh-CN"/>
              </w:rPr>
              <w:t>小报</w:t>
            </w:r>
            <w:r>
              <w:rPr>
                <w:rFonts w:hint="default"/>
                <w:b w:val="0"/>
                <w:bCs w:val="0"/>
                <w:sz w:val="21"/>
                <w:szCs w:val="21"/>
                <w:highlight w:val="none"/>
                <w:vertAlign w:val="baseline"/>
                <w:lang w:val="en-US" w:eastAsia="zh-CN"/>
              </w:rPr>
              <w:t>，</w:t>
            </w:r>
            <w:r>
              <w:rPr>
                <w:rFonts w:hint="eastAsia"/>
                <w:b w:val="0"/>
                <w:bCs w:val="0"/>
                <w:sz w:val="21"/>
                <w:szCs w:val="21"/>
                <w:highlight w:val="none"/>
                <w:vertAlign w:val="baseline"/>
                <w:lang w:val="en-US" w:eastAsia="zh-CN"/>
              </w:rPr>
              <w:t>介绍东南大学，让更多同学对东南大学有了解</w:t>
            </w:r>
            <w:r>
              <w:rPr>
                <w:rFonts w:hint="default"/>
                <w:b w:val="0"/>
                <w:bCs w:val="0"/>
                <w:sz w:val="21"/>
                <w:szCs w:val="21"/>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1"/>
                <w:szCs w:val="21"/>
                <w:highlight w:val="none"/>
                <w:vertAlign w:val="baseline"/>
                <w:lang w:val="en-US" w:eastAsia="zh-CN"/>
              </w:rPr>
            </w:pPr>
            <w:r>
              <w:rPr>
                <w:rFonts w:hint="default"/>
                <w:b w:val="0"/>
                <w:bCs w:val="0"/>
                <w:sz w:val="21"/>
                <w:szCs w:val="21"/>
                <w:highlight w:val="none"/>
                <w:vertAlign w:val="baseline"/>
                <w:lang w:val="en-US" w:eastAsia="zh-CN"/>
              </w:rPr>
              <w:t>7</w:t>
            </w:r>
            <w:r>
              <w:rPr>
                <w:rFonts w:hint="eastAsia"/>
                <w:b w:val="0"/>
                <w:bCs w:val="0"/>
                <w:sz w:val="21"/>
                <w:szCs w:val="21"/>
                <w:highlight w:val="none"/>
                <w:vertAlign w:val="baseline"/>
                <w:lang w:val="en-US" w:eastAsia="zh-CN"/>
              </w:rPr>
              <w:t>.进行</w:t>
            </w:r>
            <w:r>
              <w:rPr>
                <w:rFonts w:hint="eastAsia"/>
                <w:b w:val="0"/>
                <w:bCs w:val="0"/>
                <w:sz w:val="21"/>
                <w:szCs w:val="21"/>
                <w:highlight w:val="none"/>
                <w:u w:val="single"/>
                <w:vertAlign w:val="baseline"/>
                <w:lang w:val="en-US" w:eastAsia="zh-CN"/>
              </w:rPr>
              <w:t>TED我的大学梦演讲</w:t>
            </w:r>
            <w:r>
              <w:rPr>
                <w:rFonts w:hint="default"/>
                <w:b w:val="0"/>
                <w:bCs w:val="0"/>
                <w:sz w:val="21"/>
                <w:szCs w:val="21"/>
                <w:highlight w:val="none"/>
                <w:vertAlign w:val="baseline"/>
                <w:lang w:val="en-US" w:eastAsia="zh-CN"/>
              </w:rPr>
              <w:t>，</w:t>
            </w:r>
            <w:r>
              <w:rPr>
                <w:rFonts w:hint="eastAsia"/>
                <w:b w:val="0"/>
                <w:bCs w:val="0"/>
                <w:sz w:val="21"/>
                <w:szCs w:val="21"/>
                <w:highlight w:val="none"/>
                <w:vertAlign w:val="baseline"/>
                <w:lang w:val="en-US" w:eastAsia="zh-CN"/>
              </w:rPr>
              <w:t>增强信念</w:t>
            </w:r>
            <w:r>
              <w:rPr>
                <w:rFonts w:hint="default"/>
                <w:b w:val="0"/>
                <w:bCs w:val="0"/>
                <w:sz w:val="21"/>
                <w:szCs w:val="21"/>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b w:val="0"/>
                <w:bCs w:val="0"/>
                <w:sz w:val="21"/>
                <w:szCs w:val="21"/>
                <w:highlight w:val="none"/>
                <w:vertAlign w:val="baseline"/>
                <w:lang w:val="en-US" w:eastAsia="zh-CN"/>
              </w:rPr>
            </w:pPr>
          </w:p>
        </w:tc>
      </w:tr>
    </w:tbl>
    <w:p>
      <w:pPr>
        <w:numPr>
          <w:ilvl w:val="0"/>
          <w:numId w:val="0"/>
        </w:numPr>
        <w:ind w:leftChars="0"/>
        <w:rPr>
          <w:rFonts w:hint="eastAsia" w:ascii="楷体" w:hAnsi="楷体" w:eastAsia="楷体" w:cs="楷体"/>
          <w:b/>
          <w:bCs/>
          <w:sz w:val="21"/>
          <w:szCs w:val="21"/>
          <w:highlight w:val="none"/>
          <w:lang w:val="en-US" w:eastAsia="zh-CN"/>
        </w:rPr>
      </w:pPr>
      <w:r>
        <w:rPr>
          <w:rFonts w:hint="eastAsia" w:ascii="楷体" w:hAnsi="楷体" w:eastAsia="楷体" w:cs="楷体"/>
          <w:b/>
          <w:bCs/>
          <w:sz w:val="21"/>
          <w:szCs w:val="21"/>
          <w:highlight w:val="none"/>
          <w:lang w:val="en-US" w:eastAsia="zh-CN"/>
        </w:rPr>
        <w:t>3.活动四：</w:t>
      </w:r>
    </w:p>
    <w:p>
      <w:pPr>
        <w:numPr>
          <w:ilvl w:val="0"/>
          <w:numId w:val="0"/>
        </w:numPr>
        <w:ind w:leftChars="0"/>
        <w:rPr>
          <w:rFonts w:hint="eastAsia" w:ascii="楷体" w:hAnsi="楷体" w:eastAsia="楷体" w:cs="楷体"/>
          <w:b/>
          <w:bCs/>
          <w:sz w:val="21"/>
          <w:szCs w:val="21"/>
          <w:highlight w:val="none"/>
          <w:lang w:val="en-US" w:eastAsia="zh-CN"/>
        </w:rPr>
      </w:pPr>
      <w:r>
        <w:rPr>
          <w:rFonts w:hint="eastAsia" w:ascii="楷体" w:hAnsi="楷体" w:eastAsia="楷体" w:cs="楷体"/>
          <w:b/>
          <w:bCs/>
          <w:sz w:val="21"/>
          <w:szCs w:val="21"/>
          <w:highlight w:val="none"/>
          <w:lang w:val="en-US" w:eastAsia="zh-CN"/>
        </w:rPr>
        <w:t>学习范例，结合研究内容，试着设计2-3个研究活动。</w:t>
      </w:r>
    </w:p>
    <w:p>
      <w:pPr>
        <w:numPr>
          <w:ilvl w:val="0"/>
          <w:numId w:val="0"/>
        </w:numPr>
        <w:ind w:leftChars="0"/>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lang w:val="en-US" w:eastAsia="zh-CN"/>
        </w:rPr>
        <w:t>交流汇报，评价修改</w:t>
      </w:r>
    </w:p>
    <w:p>
      <w:pPr>
        <w:numPr>
          <w:ilvl w:val="0"/>
          <w:numId w:val="2"/>
        </w:numPr>
        <w:jc w:val="left"/>
        <w:rPr>
          <w:rFonts w:hint="default"/>
          <w:b/>
          <w:bCs/>
          <w:highlight w:val="none"/>
          <w:lang w:val="en-US" w:eastAsia="zh-CN"/>
        </w:rPr>
      </w:pPr>
      <w:r>
        <w:rPr>
          <w:rFonts w:hint="eastAsia"/>
          <w:b/>
          <w:bCs/>
          <w:highlight w:val="none"/>
          <w:lang w:val="en-US" w:eastAsia="zh-CN"/>
        </w:rPr>
        <w:t>总结交流 延伸研究活动</w:t>
      </w:r>
    </w:p>
    <w:p>
      <w:pPr>
        <w:numPr>
          <w:ilvl w:val="0"/>
          <w:numId w:val="0"/>
        </w:numPr>
        <w:ind w:leftChars="0"/>
        <w:rPr>
          <w:rFonts w:hint="eastAsia" w:ascii="楷体" w:hAnsi="楷体" w:eastAsia="楷体" w:cs="楷体"/>
          <w:b/>
          <w:bCs/>
          <w:sz w:val="21"/>
          <w:szCs w:val="21"/>
          <w:highlight w:val="none"/>
          <w:lang w:val="en-US" w:eastAsia="zh-CN"/>
        </w:rPr>
      </w:pPr>
      <w:r>
        <w:rPr>
          <w:rFonts w:hint="eastAsia" w:ascii="楷体" w:hAnsi="楷体" w:eastAsia="楷体" w:cs="楷体"/>
          <w:b/>
          <w:bCs/>
          <w:sz w:val="21"/>
          <w:szCs w:val="21"/>
          <w:highlight w:val="none"/>
          <w:lang w:val="en-US" w:eastAsia="zh-CN"/>
        </w:rPr>
        <w:t>课后任务</w:t>
      </w:r>
    </w:p>
    <w:p>
      <w:pPr>
        <w:numPr>
          <w:ilvl w:val="0"/>
          <w:numId w:val="7"/>
        </w:numPr>
        <w:ind w:leftChars="0"/>
        <w:rPr>
          <w:rFonts w:hint="eastAsia" w:ascii="楷体" w:hAnsi="楷体" w:eastAsia="楷体" w:cs="楷体"/>
          <w:b/>
          <w:bCs/>
          <w:sz w:val="21"/>
          <w:szCs w:val="21"/>
          <w:highlight w:val="none"/>
          <w:lang w:val="en-US" w:eastAsia="zh-CN"/>
        </w:rPr>
      </w:pPr>
      <w:r>
        <w:rPr>
          <w:rFonts w:hint="eastAsia" w:ascii="楷体" w:hAnsi="楷体" w:eastAsia="楷体" w:cs="楷体"/>
          <w:b/>
          <w:bCs/>
          <w:sz w:val="21"/>
          <w:szCs w:val="21"/>
          <w:highlight w:val="none"/>
          <w:lang w:val="en-US" w:eastAsia="zh-CN"/>
        </w:rPr>
        <w:t>完善研究活动设计。</w:t>
      </w:r>
    </w:p>
    <w:p>
      <w:pPr>
        <w:numPr>
          <w:ilvl w:val="0"/>
          <w:numId w:val="7"/>
        </w:numPr>
        <w:ind w:leftChars="0"/>
        <w:rPr>
          <w:rFonts w:hint="eastAsia" w:ascii="楷体" w:hAnsi="楷体" w:eastAsia="楷体" w:cs="楷体"/>
          <w:b/>
          <w:bCs/>
          <w:sz w:val="21"/>
          <w:szCs w:val="21"/>
          <w:highlight w:val="none"/>
          <w:lang w:val="en-US" w:eastAsia="zh-CN"/>
        </w:rPr>
      </w:pPr>
      <w:r>
        <w:rPr>
          <w:rFonts w:hint="eastAsia" w:ascii="楷体" w:hAnsi="楷体" w:eastAsia="楷体" w:cs="楷体"/>
          <w:b/>
          <w:bCs/>
          <w:sz w:val="21"/>
          <w:szCs w:val="21"/>
          <w:highlight w:val="none"/>
          <w:lang w:val="en-US" w:eastAsia="zh-CN"/>
        </w:rPr>
        <w:t>完成任务单。</w:t>
      </w:r>
    </w:p>
    <w:p>
      <w:pPr>
        <w:numPr>
          <w:ilvl w:val="0"/>
          <w:numId w:val="0"/>
        </w:numPr>
        <w:ind w:leftChars="0"/>
        <w:rPr>
          <w:rFonts w:hint="eastAsia"/>
          <w:b/>
          <w:bCs/>
          <w:sz w:val="21"/>
          <w:szCs w:val="21"/>
          <w:highlight w:val="none"/>
          <w:lang w:val="en-US" w:eastAsia="zh-CN"/>
        </w:rPr>
      </w:pPr>
      <w:r>
        <w:rPr>
          <w:rFonts w:hint="eastAsia" w:ascii="楷体" w:hAnsi="楷体" w:eastAsia="楷体" w:cs="楷体"/>
          <w:b/>
          <w:bCs/>
          <w:sz w:val="21"/>
          <w:szCs w:val="21"/>
          <w:highlight w:val="none"/>
          <w:lang w:val="en-US" w:eastAsia="zh-CN"/>
        </w:rPr>
        <w:t>3.开展研究活动。</w:t>
      </w:r>
    </w:p>
    <w:p>
      <w:pPr>
        <w:numPr>
          <w:ilvl w:val="0"/>
          <w:numId w:val="0"/>
        </w:numPr>
        <w:jc w:val="left"/>
        <w:rPr>
          <w:rFonts w:hint="eastAsia"/>
          <w:b w:val="0"/>
          <w:bCs w:val="0"/>
          <w:highlight w:val="none"/>
          <w:lang w:val="en-US" w:eastAsia="zh-CN"/>
        </w:rPr>
      </w:pPr>
      <w:r>
        <w:rPr>
          <w:rFonts w:hint="eastAsia"/>
          <w:sz w:val="21"/>
          <w:szCs w:val="21"/>
          <w:highlight w:val="none"/>
          <w:lang w:val="en-US" w:eastAsia="zh-CN"/>
        </w:rPr>
        <w:t>同学们，今天我们通过一系列的活动认识了大学，了解了大学的方方面面，并将这些内容转化为我们的研究内容，选用了合适的研究方法，设计了丰富的研究活动。通过这节课，我们已经初步成为一名大学研究小达人啦！不过，想要真正地去实现我们的大学梦，还是要落实到我们具体的行动中去。相信大家会坚定目标，</w:t>
      </w:r>
      <w:r>
        <w:rPr>
          <w:rFonts w:hint="eastAsia"/>
          <w:b w:val="0"/>
          <w:bCs w:val="0"/>
          <w:highlight w:val="none"/>
          <w:lang w:val="en-US" w:eastAsia="zh-CN"/>
        </w:rPr>
        <w:t xml:space="preserve">只要坚定目标，那必将成为一种信念支撑着你，信念支撑，行动加持，相信我们都能实现大学梦。 </w:t>
      </w:r>
    </w:p>
    <w:p>
      <w:pPr>
        <w:jc w:val="left"/>
        <w:rPr>
          <w:rFonts w:hint="eastAsia"/>
          <w:b/>
          <w:bCs/>
          <w:sz w:val="24"/>
          <w:szCs w:val="24"/>
          <w:lang w:val="en-US" w:eastAsia="zh-CN"/>
        </w:rPr>
      </w:pPr>
      <w:r>
        <w:rPr>
          <w:rFonts w:hint="eastAsia"/>
          <w:b/>
          <w:bCs/>
          <w:sz w:val="24"/>
          <w:szCs w:val="24"/>
          <w:lang w:val="en-US" w:eastAsia="zh-CN"/>
        </w:rPr>
        <w:t>【板书设计】</w:t>
      </w:r>
    </w:p>
    <w:p>
      <w:pPr>
        <w:numPr>
          <w:ilvl w:val="0"/>
          <w:numId w:val="0"/>
        </w:numPr>
        <w:jc w:val="left"/>
        <w:rPr>
          <w:rFonts w:hint="eastAsia"/>
          <w:highlight w:val="none"/>
          <w:lang w:val="en-US" w:eastAsia="zh-CN"/>
        </w:rPr>
      </w:pPr>
    </w:p>
    <w:p>
      <w:pPr>
        <w:numPr>
          <w:ilvl w:val="0"/>
          <w:numId w:val="0"/>
        </w:numPr>
        <w:jc w:val="center"/>
        <w:rPr>
          <w:rFonts w:hint="eastAsia"/>
          <w:highlight w:val="none"/>
          <w:lang w:val="en-US" w:eastAsia="zh-CN"/>
        </w:rPr>
      </w:pPr>
      <w:r>
        <w:rPr>
          <w:rFonts w:hint="eastAsia"/>
          <w:highlight w:val="none"/>
          <w:lang w:val="en-US" w:eastAsia="zh-CN"/>
        </w:rPr>
        <w:t>我的大学梦</w:t>
      </w:r>
    </w:p>
    <w:p>
      <w:pPr>
        <w:numPr>
          <w:ilvl w:val="0"/>
          <w:numId w:val="0"/>
        </w:numPr>
        <w:ind w:firstLine="1050" w:firstLineChars="500"/>
        <w:jc w:val="both"/>
        <w:rPr>
          <w:rFonts w:hint="default"/>
          <w:highlight w:val="none"/>
          <w:lang w:val="en-US" w:eastAsia="zh-CN"/>
        </w:rPr>
      </w:pPr>
      <w:r>
        <w:rPr>
          <w:rFonts w:hint="eastAsia"/>
          <w:highlight w:val="none"/>
          <w:lang w:val="en-US" w:eastAsia="zh-CN"/>
        </w:rPr>
        <w:t>研究内容                  研究方法                  研究活动</w:t>
      </w:r>
    </w:p>
    <w:p>
      <w:pPr>
        <w:numPr>
          <w:ilvl w:val="0"/>
          <w:numId w:val="0"/>
        </w:numPr>
        <w:jc w:val="left"/>
        <w:rPr>
          <w:rFonts w:hint="eastAsia"/>
          <w:highlight w:val="none"/>
          <w:lang w:val="en-US" w:eastAsia="zh-CN"/>
        </w:rPr>
      </w:pPr>
    </w:p>
    <w:p>
      <w:pPr>
        <w:numPr>
          <w:ilvl w:val="0"/>
          <w:numId w:val="0"/>
        </w:numPr>
        <w:jc w:val="left"/>
        <w:rPr>
          <w:rFonts w:hint="eastAsia"/>
          <w:highlight w:val="none"/>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3622675</wp:posOffset>
                </wp:positionH>
                <wp:positionV relativeFrom="paragraph">
                  <wp:posOffset>144145</wp:posOffset>
                </wp:positionV>
                <wp:extent cx="1503045" cy="158051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503045" cy="1580515"/>
                        </a:xfrm>
                        <a:prstGeom prst="rect">
                          <a:avLst/>
                        </a:prstGeom>
                        <a:noFill/>
                        <a:ln w="6350">
                          <a:noFill/>
                        </a:ln>
                        <a:effectLst/>
                      </wps:spPr>
                      <wps:txbx>
                        <w:txbxContent>
                          <w:p>
                            <w:pPr>
                              <w:jc w:val="center"/>
                              <w:rPr>
                                <w:rFonts w:hint="eastAsia"/>
                                <w:lang w:val="en-US" w:eastAsia="zh-CN"/>
                              </w:rPr>
                            </w:pPr>
                            <w:r>
                              <w:rPr>
                                <w:rFonts w:hint="eastAsia"/>
                                <w:lang w:val="en-US" w:eastAsia="zh-CN"/>
                              </w:rPr>
                              <w:t>丰富</w:t>
                            </w:r>
                          </w:p>
                          <w:p>
                            <w:pPr>
                              <w:jc w:val="center"/>
                              <w:rPr>
                                <w:rFonts w:hint="eastAsia"/>
                                <w:lang w:val="en-US" w:eastAsia="zh-CN"/>
                              </w:rPr>
                            </w:pPr>
                            <w:r>
                              <w:rPr>
                                <w:rFonts w:hint="eastAsia"/>
                                <w:lang w:val="en-US" w:eastAsia="zh-CN"/>
                              </w:rPr>
                              <w:t>清晰</w:t>
                            </w:r>
                          </w:p>
                          <w:p>
                            <w:pPr>
                              <w:jc w:val="center"/>
                              <w:rPr>
                                <w:rFonts w:hint="default"/>
                                <w:lang w:val="en-US" w:eastAsia="zh-CN"/>
                              </w:rPr>
                            </w:pPr>
                            <w:r>
                              <w:rPr>
                                <w:rFonts w:hint="eastAsia"/>
                                <w:lang w:val="en-US" w:eastAsia="zh-CN"/>
                              </w:rPr>
                              <w:t>有序</w:t>
                            </w:r>
                          </w:p>
                          <w:p>
                            <w:pPr>
                              <w:jc w:val="center"/>
                              <w:rPr>
                                <w:rFonts w:hint="default"/>
                                <w:lang w:val="en-US" w:eastAsia="zh-CN"/>
                              </w:rPr>
                            </w:pPr>
                            <w:r>
                              <w:rPr>
                                <w:rFonts w:hint="eastAsia"/>
                                <w:lang w:val="en-US" w:eastAsia="zh-CN"/>
                              </w:rPr>
                              <w:t>可操作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25pt;margin-top:11.35pt;height:124.45pt;width:118.35pt;z-index:251667456;mso-width-relative:page;mso-height-relative:page;" filled="f" stroked="f" coordsize="21600,21600" o:gfxdata="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BYAAABkcnMvUEsBAhQAFAAAAAgAh07iQPX2&#10;V93bAAAACgEAAA8AAAAAAAAAAQAgAAAAOAAAAGRycy9kb3ducmV2LnhtbFBLAQIUABQAAAAIAIdO&#10;4kBcyqPqQwIAAHcEAAAOAAAAAAAAAAEAIAAAAEABAABkcnMvZTJvRG9jLnhtbFBLBQYAAAAABgAG&#10;AFkBAAD1BQAAAAA=&#10;">
                <v:fill on="f" focussize="0,0"/>
                <v:stroke on="f" weight="0.5pt"/>
                <v:imagedata o:title=""/>
                <o:lock v:ext="edit" aspectratio="f"/>
                <v:textbox>
                  <w:txbxContent>
                    <w:p>
                      <w:pPr>
                        <w:jc w:val="center"/>
                        <w:rPr>
                          <w:rFonts w:hint="eastAsia"/>
                          <w:lang w:val="en-US" w:eastAsia="zh-CN"/>
                        </w:rPr>
                      </w:pPr>
                      <w:r>
                        <w:rPr>
                          <w:rFonts w:hint="eastAsia"/>
                          <w:lang w:val="en-US" w:eastAsia="zh-CN"/>
                        </w:rPr>
                        <w:t>丰富</w:t>
                      </w:r>
                    </w:p>
                    <w:p>
                      <w:pPr>
                        <w:jc w:val="center"/>
                        <w:rPr>
                          <w:rFonts w:hint="eastAsia"/>
                          <w:lang w:val="en-US" w:eastAsia="zh-CN"/>
                        </w:rPr>
                      </w:pPr>
                      <w:r>
                        <w:rPr>
                          <w:rFonts w:hint="eastAsia"/>
                          <w:lang w:val="en-US" w:eastAsia="zh-CN"/>
                        </w:rPr>
                        <w:t>清晰</w:t>
                      </w:r>
                    </w:p>
                    <w:p>
                      <w:pPr>
                        <w:jc w:val="center"/>
                        <w:rPr>
                          <w:rFonts w:hint="default"/>
                          <w:lang w:val="en-US" w:eastAsia="zh-CN"/>
                        </w:rPr>
                      </w:pPr>
                      <w:r>
                        <w:rPr>
                          <w:rFonts w:hint="eastAsia"/>
                          <w:lang w:val="en-US" w:eastAsia="zh-CN"/>
                        </w:rPr>
                        <w:t>有序</w:t>
                      </w:r>
                    </w:p>
                    <w:p>
                      <w:pPr>
                        <w:jc w:val="center"/>
                        <w:rPr>
                          <w:rFonts w:hint="default"/>
                          <w:lang w:val="en-US" w:eastAsia="zh-CN"/>
                        </w:rPr>
                      </w:pPr>
                      <w:r>
                        <w:rPr>
                          <w:rFonts w:hint="eastAsia"/>
                          <w:lang w:val="en-US" w:eastAsia="zh-CN"/>
                        </w:rPr>
                        <w:t>可操作</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1819275</wp:posOffset>
                </wp:positionH>
                <wp:positionV relativeFrom="paragraph">
                  <wp:posOffset>97790</wp:posOffset>
                </wp:positionV>
                <wp:extent cx="1503045" cy="158051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503045" cy="1580515"/>
                        </a:xfrm>
                        <a:prstGeom prst="rect">
                          <a:avLst/>
                        </a:prstGeom>
                        <a:noFill/>
                        <a:ln w="6350">
                          <a:noFill/>
                        </a:ln>
                        <a:effectLst/>
                      </wps:spPr>
                      <wps:txbx>
                        <w:txbxContent>
                          <w:p>
                            <w:pPr>
                              <w:jc w:val="center"/>
                              <w:rPr>
                                <w:rFonts w:hint="eastAsia"/>
                                <w:lang w:val="en-US" w:eastAsia="zh-CN"/>
                              </w:rPr>
                            </w:pPr>
                            <w:r>
                              <w:rPr>
                                <w:rFonts w:hint="eastAsia"/>
                                <w:lang w:val="en-US" w:eastAsia="zh-CN"/>
                              </w:rPr>
                              <w:t>适合</w:t>
                            </w:r>
                          </w:p>
                          <w:p>
                            <w:pPr>
                              <w:jc w:val="center"/>
                              <w:rPr>
                                <w:rFonts w:hint="default"/>
                                <w:lang w:val="en-US" w:eastAsia="zh-CN"/>
                              </w:rPr>
                            </w:pPr>
                            <w:r>
                              <w:rPr>
                                <w:rFonts w:hint="eastAsia"/>
                                <w:lang w:val="en-US" w:eastAsia="zh-CN"/>
                              </w:rPr>
                              <w:t>多样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25pt;margin-top:7.7pt;height:124.45pt;width:118.35pt;z-index:251666432;mso-width-relative:page;mso-height-relative:page;" filled="f" stroked="f" coordsize="21600,21600" o:gfxdata="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WAAAAZHJzL1BLAQIUABQAAAAIAIdO4kBK5yL2&#10;2gAAAAoBAAAPAAAAAAAAAAEAIAAAADgAAABkcnMvZG93bnJldi54bWxQSwECFAAUAAAACACHTuJA&#10;ybCszkICAAB3BAAADgAAAAAAAAABACAAAAA/AQAAZHJzL2Uyb0RvYy54bWxQSwUGAAAAAAYABgBZ&#10;AQAA8wUAAAAA&#10;">
                <v:fill on="f" focussize="0,0"/>
                <v:stroke on="f" weight="0.5pt"/>
                <v:imagedata o:title=""/>
                <o:lock v:ext="edit" aspectratio="f"/>
                <v:textbox>
                  <w:txbxContent>
                    <w:p>
                      <w:pPr>
                        <w:jc w:val="center"/>
                        <w:rPr>
                          <w:rFonts w:hint="eastAsia"/>
                          <w:lang w:val="en-US" w:eastAsia="zh-CN"/>
                        </w:rPr>
                      </w:pPr>
                      <w:r>
                        <w:rPr>
                          <w:rFonts w:hint="eastAsia"/>
                          <w:lang w:val="en-US" w:eastAsia="zh-CN"/>
                        </w:rPr>
                        <w:t>适合</w:t>
                      </w:r>
                    </w:p>
                    <w:p>
                      <w:pPr>
                        <w:jc w:val="center"/>
                        <w:rPr>
                          <w:rFonts w:hint="default"/>
                          <w:lang w:val="en-US" w:eastAsia="zh-CN"/>
                        </w:rPr>
                      </w:pPr>
                      <w:r>
                        <w:rPr>
                          <w:rFonts w:hint="eastAsia"/>
                          <w:lang w:val="en-US" w:eastAsia="zh-CN"/>
                        </w:rPr>
                        <w:t>多样</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220345</wp:posOffset>
                </wp:positionH>
                <wp:positionV relativeFrom="paragraph">
                  <wp:posOffset>8890</wp:posOffset>
                </wp:positionV>
                <wp:extent cx="1503045" cy="1580515"/>
                <wp:effectExtent l="0" t="0" r="0" b="0"/>
                <wp:wrapNone/>
                <wp:docPr id="16" name="文本框 16"/>
                <wp:cNvGraphicFramePr/>
                <a:graphic xmlns:a="http://schemas.openxmlformats.org/drawingml/2006/main">
                  <a:graphicData uri="http://schemas.microsoft.com/office/word/2010/wordprocessingShape">
                    <wps:wsp>
                      <wps:cNvSpPr txBox="1"/>
                      <wps:spPr>
                        <a:xfrm>
                          <a:off x="1363345" y="3895090"/>
                          <a:ext cx="1503045" cy="1580515"/>
                        </a:xfrm>
                        <a:prstGeom prst="rect">
                          <a:avLst/>
                        </a:prstGeom>
                        <a:noFill/>
                        <a:ln w="6350">
                          <a:noFill/>
                        </a:ln>
                        <a:effectLst/>
                      </wps:spPr>
                      <wps:txbx>
                        <w:txbxContent>
                          <w:p>
                            <w:pPr>
                              <w:rPr>
                                <w:rFonts w:hint="default" w:eastAsia="宋体"/>
                                <w:lang w:val="en-US" w:eastAsia="zh-CN"/>
                              </w:rPr>
                            </w:pPr>
                            <w:r>
                              <w:rPr>
                                <w:rFonts w:hint="eastAsia"/>
                                <w:lang w:val="en-US" w:eastAsia="zh-CN"/>
                              </w:rPr>
                              <w:t>专业、食宿、校训、名师、课程、环境、奖学金......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5pt;margin-top:0.7pt;height:124.45pt;width:118.35pt;z-index:251665408;mso-width-relative:page;mso-height-relative:page;" filled="f" stroked="f" coordsize="21600,21600" o:gfxdata="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FgAAAGRycy9QSwECFAAUAAAA&#10;CACHTuJAu09c+tkAAAAIAQAADwAAAAAAAAABACAAAAA4AAAAZHJzL2Rvd25yZXYueG1sUEsBAhQA&#10;FAAAAAgAh07iQEjoioZNAgAAgwQAAA4AAAAAAAAAAQAgAAAAPgEAAGRycy9lMm9Eb2MueG1sUEsF&#10;BgAAAAAGAAYAWQEAAP0FAAAAAA==&#10;">
                <v:fill on="f" focussize="0,0"/>
                <v:stroke on="f" weight="0.5pt"/>
                <v:imagedata o:title=""/>
                <o:lock v:ext="edit" aspectratio="f"/>
                <v:textbox>
                  <w:txbxContent>
                    <w:p>
                      <w:pPr>
                        <w:rPr>
                          <w:rFonts w:hint="default" w:eastAsia="宋体"/>
                          <w:lang w:val="en-US" w:eastAsia="zh-CN"/>
                        </w:rPr>
                      </w:pPr>
                      <w:r>
                        <w:rPr>
                          <w:rFonts w:hint="eastAsia"/>
                          <w:lang w:val="en-US" w:eastAsia="zh-CN"/>
                        </w:rPr>
                        <w:t>专业、食宿、校训、名师、课程、环境、奖学金......</w:t>
                      </w:r>
                    </w:p>
                  </w:txbxContent>
                </v:textbox>
              </v:shape>
            </w:pict>
          </mc:Fallback>
        </mc:AlternateContent>
      </w:r>
    </w:p>
    <w:p>
      <w:pPr>
        <w:numPr>
          <w:ilvl w:val="0"/>
          <w:numId w:val="0"/>
        </w:numPr>
        <w:jc w:val="left"/>
        <w:rPr>
          <w:rFonts w:hint="eastAsia"/>
          <w:highlight w:val="none"/>
          <w:lang w:val="en-US" w:eastAsia="zh-CN"/>
        </w:rPr>
      </w:pPr>
    </w:p>
    <w:p>
      <w:pPr>
        <w:numPr>
          <w:ilvl w:val="0"/>
          <w:numId w:val="0"/>
        </w:numPr>
        <w:jc w:val="left"/>
        <w:rPr>
          <w:rFonts w:hint="eastAsia"/>
          <w:highlight w:val="none"/>
          <w:lang w:val="en-US" w:eastAsia="zh-CN"/>
        </w:rPr>
      </w:pPr>
    </w:p>
    <w:p>
      <w:pPr>
        <w:numPr>
          <w:ilvl w:val="0"/>
          <w:numId w:val="0"/>
        </w:numPr>
        <w:spacing w:line="500" w:lineRule="exact"/>
        <w:rPr>
          <w:rFonts w:hint="eastAsia" w:ascii="宋体" w:hAnsi="宋体" w:eastAsia="宋体" w:cs="宋体"/>
          <w:b/>
          <w:bCs/>
          <w:sz w:val="28"/>
          <w:szCs w:val="28"/>
          <w:lang w:val="en-US" w:eastAsia="zh-CN"/>
        </w:rPr>
      </w:pPr>
    </w:p>
    <w:p>
      <w:pPr>
        <w:numPr>
          <w:ilvl w:val="0"/>
          <w:numId w:val="0"/>
        </w:numPr>
        <w:spacing w:line="500" w:lineRule="exact"/>
        <w:rPr>
          <w:rFonts w:hint="eastAsia" w:ascii="宋体" w:hAnsi="宋体" w:eastAsia="宋体" w:cs="宋体"/>
          <w:b/>
          <w:bCs/>
          <w:sz w:val="28"/>
          <w:szCs w:val="28"/>
          <w:lang w:val="en-US" w:eastAsia="zh-CN"/>
        </w:rPr>
      </w:pPr>
    </w:p>
    <w:p>
      <w:pPr>
        <w:numPr>
          <w:ilvl w:val="0"/>
          <w:numId w:val="0"/>
        </w:numPr>
        <w:spacing w:line="500" w:lineRule="exact"/>
        <w:rPr>
          <w:rFonts w:hint="eastAsia" w:ascii="宋体" w:hAnsi="宋体" w:eastAsia="宋体" w:cs="宋体"/>
          <w:b/>
          <w:bCs/>
          <w:sz w:val="28"/>
          <w:szCs w:val="28"/>
          <w:lang w:val="en-US" w:eastAsia="zh-CN"/>
        </w:rPr>
      </w:pPr>
    </w:p>
    <w:p>
      <w:pPr>
        <w:numPr>
          <w:ilvl w:val="0"/>
          <w:numId w:val="0"/>
        </w:numPr>
        <w:spacing w:line="500" w:lineRule="exact"/>
        <w:rPr>
          <w:rFonts w:hint="default"/>
          <w:sz w:val="30"/>
          <w:szCs w:val="30"/>
        </w:rPr>
      </w:pPr>
      <w:r>
        <w:rPr>
          <w:rFonts w:hint="eastAsia" w:ascii="宋体" w:hAnsi="宋体" w:eastAsia="宋体" w:cs="宋体"/>
          <w:b/>
          <w:bCs/>
          <w:sz w:val="30"/>
          <w:szCs w:val="30"/>
          <w:lang w:val="en-US" w:eastAsia="zh-CN"/>
        </w:rPr>
        <w:t>课堂实践二：五年级《走进常州博物馆》三井实验小学 查嘉俐</w:t>
      </w:r>
    </w:p>
    <w:p>
      <w:pPr>
        <w:rPr>
          <w:rFonts w:hint="eastAsia"/>
          <w:b/>
          <w:bCs/>
          <w:sz w:val="24"/>
          <w:szCs w:val="24"/>
        </w:rPr>
      </w:pPr>
      <w:r>
        <w:rPr>
          <w:rFonts w:hint="eastAsia"/>
          <w:b/>
          <w:bCs/>
          <w:sz w:val="24"/>
          <w:szCs w:val="24"/>
        </w:rPr>
        <w:t>【主题及学情分析】</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rPr>
        <w:t>每一座博物馆，都是民族文化基因的宝库，每一件文物的生命轨迹都让人为之叹服。我们常从历史与艺术的角度欣赏文物，却忽略了其中隐藏的智慧密码。一件文物，其价值并不局限于年代久远或货币价值，更在于我们从多角度赏鉴它时，如同穿越时空隧道，与古人进行交流对话。</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宋体"/>
          <w:lang w:val="en-US" w:eastAsia="zh-CN"/>
        </w:rPr>
      </w:pPr>
      <w:r>
        <w:rPr>
          <w:rFonts w:hint="eastAsia"/>
          <w:lang w:val="en-US" w:eastAsia="zh-CN"/>
        </w:rPr>
        <w:t>常州博物馆，作为</w:t>
      </w:r>
      <w:r>
        <w:rPr>
          <w:rFonts w:hint="eastAsia" w:eastAsia="宋体"/>
        </w:rPr>
        <w:t>国家一级博物馆</w:t>
      </w:r>
      <w:r>
        <w:rPr>
          <w:rFonts w:hint="eastAsia" w:eastAsia="宋体"/>
          <w:lang w:eastAsia="zh-CN"/>
        </w:rPr>
        <w:t>，</w:t>
      </w:r>
      <w:r>
        <w:rPr>
          <w:rFonts w:hint="eastAsia" w:eastAsia="宋体"/>
          <w:lang w:val="en-US" w:eastAsia="zh-CN"/>
        </w:rPr>
        <w:t>是一所集</w:t>
      </w:r>
      <w:r>
        <w:rPr>
          <w:rFonts w:hint="eastAsia" w:eastAsia="宋体"/>
        </w:rPr>
        <w:t>收藏、研究、陈列展览于一体的地方综合性博物馆</w:t>
      </w:r>
      <w:r>
        <w:rPr>
          <w:rFonts w:hint="eastAsia" w:eastAsia="宋体"/>
          <w:lang w:eastAsia="zh-CN"/>
        </w:rPr>
        <w:t>。</w:t>
      </w:r>
      <w:r>
        <w:rPr>
          <w:rFonts w:hint="eastAsia" w:eastAsia="宋体"/>
        </w:rPr>
        <w:t>利用</w:t>
      </w:r>
      <w:r>
        <w:rPr>
          <w:rFonts w:hint="eastAsia" w:eastAsia="宋体"/>
          <w:lang w:val="en-US" w:eastAsia="zh-CN"/>
        </w:rPr>
        <w:t>好常州博物馆这一</w:t>
      </w:r>
      <w:r>
        <w:rPr>
          <w:rFonts w:ascii="宋体" w:hAnsi="宋体" w:eastAsia="宋体" w:cs="宋体"/>
          <w:sz w:val="21"/>
          <w:szCs w:val="21"/>
        </w:rPr>
        <w:t>社会资源，可以增加</w:t>
      </w:r>
      <w:r>
        <w:rPr>
          <w:rFonts w:hint="eastAsia" w:ascii="宋体" w:hAnsi="宋体" w:eastAsia="宋体" w:cs="宋体"/>
          <w:sz w:val="21"/>
          <w:szCs w:val="21"/>
          <w:lang w:val="en-US" w:eastAsia="zh-CN"/>
        </w:rPr>
        <w:t>学生</w:t>
      </w:r>
      <w:r>
        <w:rPr>
          <w:rFonts w:ascii="宋体" w:hAnsi="宋体" w:eastAsia="宋体" w:cs="宋体"/>
          <w:sz w:val="21"/>
          <w:szCs w:val="21"/>
        </w:rPr>
        <w:t>对</w:t>
      </w:r>
      <w:r>
        <w:rPr>
          <w:rFonts w:hint="eastAsia" w:ascii="宋体" w:hAnsi="宋体" w:eastAsia="宋体" w:cs="宋体"/>
          <w:sz w:val="21"/>
          <w:szCs w:val="21"/>
          <w:lang w:val="en-US" w:eastAsia="zh-CN"/>
        </w:rPr>
        <w:t>常州</w:t>
      </w:r>
      <w:r>
        <w:rPr>
          <w:rFonts w:ascii="宋体" w:hAnsi="宋体" w:eastAsia="宋体" w:cs="宋体"/>
          <w:sz w:val="21"/>
          <w:szCs w:val="21"/>
        </w:rPr>
        <w:t>本地历史文化的了解。借助“走进</w:t>
      </w:r>
      <w:r>
        <w:rPr>
          <w:rFonts w:hint="eastAsia" w:ascii="宋体" w:hAnsi="宋体" w:eastAsia="宋体" w:cs="宋体"/>
          <w:sz w:val="21"/>
          <w:szCs w:val="21"/>
          <w:lang w:val="en-US" w:eastAsia="zh-CN"/>
        </w:rPr>
        <w:t>常州博物馆</w:t>
      </w:r>
      <w:r>
        <w:rPr>
          <w:rFonts w:ascii="宋体" w:hAnsi="宋体" w:eastAsia="宋体" w:cs="宋体"/>
          <w:sz w:val="21"/>
          <w:szCs w:val="21"/>
        </w:rPr>
        <w:t>”主题活动，学生可以了解历史，感悟今朝，同时在活动中掌握运用正确方法获取丰富知识的能力。</w:t>
      </w:r>
    </w:p>
    <w:p>
      <w:pPr>
        <w:rPr>
          <w:rFonts w:hint="eastAsia" w:eastAsia="宋体"/>
          <w:b/>
          <w:bCs/>
          <w:sz w:val="24"/>
          <w:szCs w:val="24"/>
        </w:rPr>
      </w:pPr>
      <w:r>
        <w:rPr>
          <w:rFonts w:hint="eastAsia" w:eastAsia="宋体"/>
          <w:b/>
          <w:bCs/>
          <w:sz w:val="24"/>
          <w:szCs w:val="24"/>
        </w:rPr>
        <w:t>【活动目标】</w:t>
      </w:r>
    </w:p>
    <w:p>
      <w:pPr>
        <w:rPr>
          <w:rFonts w:hint="eastAsia"/>
        </w:rPr>
      </w:pPr>
      <w:r>
        <w:rPr>
          <w:rFonts w:hint="eastAsia"/>
          <w:lang w:val="en-US" w:eastAsia="zh-CN"/>
        </w:rPr>
        <w:t>1.</w:t>
      </w:r>
      <w:r>
        <w:rPr>
          <w:rFonts w:hint="eastAsia"/>
        </w:rPr>
        <w:t>价值体认：</w:t>
      </w:r>
      <w:r>
        <w:rPr>
          <w:rFonts w:hint="eastAsia"/>
          <w:lang w:val="en-US" w:eastAsia="zh-CN"/>
        </w:rPr>
        <w:t>通过资料，课堂活动了解博物馆，丰富对博物馆的认识，明白实地考察博物馆的意义</w:t>
      </w:r>
      <w:r>
        <w:rPr>
          <w:rFonts w:hint="eastAsia"/>
        </w:rPr>
        <w:t>。</w:t>
      </w:r>
    </w:p>
    <w:p>
      <w:pPr>
        <w:rPr>
          <w:rFonts w:hint="eastAsia"/>
        </w:rPr>
      </w:pPr>
      <w:r>
        <w:rPr>
          <w:rFonts w:hint="eastAsia"/>
          <w:lang w:val="en-US" w:eastAsia="zh-CN"/>
        </w:rPr>
        <w:t>2.</w:t>
      </w:r>
      <w:r>
        <w:rPr>
          <w:rFonts w:hint="eastAsia"/>
        </w:rPr>
        <w:t>责任担当：</w:t>
      </w:r>
      <w:r>
        <w:rPr>
          <w:rFonts w:hint="eastAsia"/>
          <w:lang w:val="en-US" w:eastAsia="zh-CN"/>
        </w:rPr>
        <w:t>在小组讨论、实地考察等活动中，了解合作的意义和价值，养成合作品质，与他人友好相处，学会尊重他人，融入集体，具有集体意识和公共场所的秩序感</w:t>
      </w:r>
      <w:r>
        <w:rPr>
          <w:rFonts w:hint="eastAsia"/>
        </w:rPr>
        <w:t>。</w:t>
      </w:r>
    </w:p>
    <w:p>
      <w:pPr>
        <w:rPr>
          <w:rFonts w:hint="default"/>
          <w:lang w:val="en-US" w:eastAsia="zh-CN"/>
        </w:rPr>
      </w:pPr>
      <w:r>
        <w:rPr>
          <w:rFonts w:hint="eastAsia"/>
          <w:lang w:val="en-US" w:eastAsia="zh-CN"/>
        </w:rPr>
        <w:t>3.</w:t>
      </w:r>
      <w:r>
        <w:rPr>
          <w:rFonts w:hint="eastAsia"/>
        </w:rPr>
        <w:t>问题解决：</w:t>
      </w:r>
      <w:r>
        <w:rPr>
          <w:rFonts w:hint="eastAsia"/>
          <w:lang w:val="en-US" w:eastAsia="zh-CN"/>
        </w:rPr>
        <w:t>能对博物馆感兴趣的内容提出自己想探究的问题，认真倾听他人的想法；能够在活动中明晰如何对博物馆进行实地考察。</w:t>
      </w:r>
    </w:p>
    <w:p>
      <w:pPr>
        <w:rPr>
          <w:rFonts w:hint="eastAsia" w:eastAsia="宋体"/>
          <w:b/>
          <w:bCs/>
          <w:sz w:val="24"/>
          <w:szCs w:val="24"/>
        </w:rPr>
      </w:pPr>
      <w:r>
        <w:rPr>
          <w:rFonts w:hint="eastAsia" w:eastAsia="宋体"/>
          <w:b/>
          <w:bCs/>
          <w:sz w:val="24"/>
          <w:szCs w:val="24"/>
        </w:rPr>
        <w:t>【活动重难点】</w:t>
      </w:r>
    </w:p>
    <w:p>
      <w:pPr>
        <w:tabs>
          <w:tab w:val="left" w:pos="312"/>
        </w:tabs>
        <w:rPr>
          <w:rFonts w:hint="default"/>
          <w:lang w:val="en-US" w:eastAsia="zh-CN"/>
        </w:rPr>
      </w:pPr>
      <w:r>
        <w:rPr>
          <w:rFonts w:hint="eastAsia"/>
          <w:lang w:val="en-US" w:eastAsia="zh-CN"/>
        </w:rPr>
        <w:t>1.对博物馆感兴趣的内容提出探究问题</w:t>
      </w:r>
    </w:p>
    <w:p>
      <w:pPr>
        <w:tabs>
          <w:tab w:val="left" w:pos="312"/>
        </w:tabs>
        <w:rPr>
          <w:rFonts w:hint="default"/>
          <w:lang w:val="en-US" w:eastAsia="zh-CN"/>
        </w:rPr>
      </w:pPr>
      <w:r>
        <w:rPr>
          <w:rFonts w:hint="eastAsia"/>
          <w:lang w:val="en-US" w:eastAsia="zh-CN"/>
        </w:rPr>
        <w:t>2.认识实地考察博物馆的意义</w:t>
      </w:r>
    </w:p>
    <w:p>
      <w:pPr>
        <w:tabs>
          <w:tab w:val="left" w:pos="312"/>
        </w:tabs>
        <w:rPr>
          <w:rFonts w:hint="default"/>
          <w:lang w:val="en-US" w:eastAsia="zh-CN"/>
        </w:rPr>
      </w:pPr>
      <w:r>
        <w:rPr>
          <w:rFonts w:hint="eastAsia"/>
          <w:lang w:val="en-US" w:eastAsia="zh-CN"/>
        </w:rPr>
        <w:t>3.明确如何而实地考察博物馆</w:t>
      </w:r>
    </w:p>
    <w:p>
      <w:pPr>
        <w:rPr>
          <w:rFonts w:hint="eastAsia" w:eastAsia="宋体"/>
          <w:b/>
          <w:bCs/>
          <w:sz w:val="24"/>
          <w:szCs w:val="24"/>
        </w:rPr>
      </w:pPr>
      <w:r>
        <w:rPr>
          <w:rFonts w:hint="eastAsia" w:eastAsia="宋体"/>
          <w:b/>
          <w:bCs/>
          <w:sz w:val="24"/>
          <w:szCs w:val="24"/>
        </w:rPr>
        <w:t>【活动准备】</w:t>
      </w:r>
    </w:p>
    <w:p>
      <w:pPr>
        <w:rPr>
          <w:rFonts w:hint="default" w:eastAsia="宋体"/>
          <w:lang w:val="en-US" w:eastAsia="zh-CN"/>
        </w:rPr>
      </w:pPr>
      <w:r>
        <w:rPr>
          <w:rFonts w:hint="eastAsia"/>
        </w:rPr>
        <w:t>教师准备：PPT、板书、</w:t>
      </w:r>
      <w:r>
        <w:rPr>
          <w:rFonts w:hint="eastAsia"/>
          <w:lang w:val="en-US" w:eastAsia="zh-CN"/>
        </w:rPr>
        <w:t>6个篓子、</w:t>
      </w:r>
      <w:r>
        <w:rPr>
          <w:rFonts w:hint="eastAsia"/>
        </w:rPr>
        <w:t>任务单</w:t>
      </w:r>
      <w:r>
        <w:rPr>
          <w:rFonts w:hint="eastAsia"/>
          <w:lang w:eastAsia="zh-CN"/>
        </w:rPr>
        <w:t>（</w:t>
      </w:r>
      <w:r>
        <w:rPr>
          <w:rFonts w:hint="eastAsia"/>
          <w:lang w:val="en-US" w:eastAsia="zh-CN"/>
        </w:rPr>
        <w:t>考察计划表、问题卡</w:t>
      </w:r>
      <w:r>
        <w:rPr>
          <w:rFonts w:hint="eastAsia"/>
          <w:lang w:eastAsia="zh-CN"/>
        </w:rPr>
        <w:t>）、</w:t>
      </w:r>
      <w:r>
        <w:rPr>
          <w:rFonts w:hint="eastAsia"/>
          <w:lang w:val="en-US" w:eastAsia="zh-CN"/>
        </w:rPr>
        <w:t>翻页笔、导览手册、磁性板帖、锦囊</w:t>
      </w:r>
    </w:p>
    <w:p>
      <w:pPr>
        <w:rPr>
          <w:rFonts w:hint="eastAsia" w:ascii="黑体" w:hAnsi="黑体" w:eastAsia="黑体" w:cs="黑体"/>
          <w:b/>
          <w:bCs/>
          <w:sz w:val="24"/>
          <w:szCs w:val="24"/>
          <w:lang w:val="en-US" w:eastAsia="zh-CN"/>
        </w:rPr>
      </w:pPr>
      <w:r>
        <w:rPr>
          <w:rFonts w:hint="eastAsia"/>
        </w:rPr>
        <w:t>学生准备：文具</w:t>
      </w:r>
    </w:p>
    <w:p>
      <w:pPr>
        <w:numPr>
          <w:ilvl w:val="0"/>
          <w:numId w:val="0"/>
        </w:numPr>
        <w:rPr>
          <w:rFonts w:hint="eastAsia"/>
          <w:b/>
          <w:bCs/>
          <w:lang w:val="en-US" w:eastAsia="zh-CN"/>
        </w:rPr>
      </w:pPr>
      <w:r>
        <w:rPr>
          <w:rFonts w:hint="eastAsia"/>
          <w:lang w:val="en-US" w:eastAsia="zh-CN"/>
        </w:rPr>
        <w:t>一、</w:t>
      </w:r>
      <w:r>
        <w:rPr>
          <w:rFonts w:hint="eastAsia"/>
          <w:b/>
          <w:bCs/>
          <w:lang w:val="en-US" w:eastAsia="zh-CN"/>
        </w:rPr>
        <w:t>揭题博物馆</w:t>
      </w:r>
    </w:p>
    <w:p>
      <w:pPr>
        <w:numPr>
          <w:ilvl w:val="0"/>
          <w:numId w:val="8"/>
        </w:numPr>
        <w:jc w:val="both"/>
        <w:rPr>
          <w:rFonts w:hint="eastAsia"/>
          <w:b w:val="0"/>
          <w:bCs w:val="0"/>
          <w:sz w:val="21"/>
          <w:szCs w:val="21"/>
          <w:lang w:val="en-US" w:eastAsia="zh-CN"/>
        </w:rPr>
      </w:pPr>
      <w:r>
        <w:rPr>
          <w:rFonts w:hint="eastAsia"/>
          <w:lang w:val="en-US" w:eastAsia="zh-CN"/>
        </w:rPr>
        <w:t>同学们，</w:t>
      </w:r>
      <w:r>
        <w:rPr>
          <w:rFonts w:hint="eastAsia"/>
          <w:b w:val="0"/>
          <w:bCs w:val="0"/>
          <w:sz w:val="21"/>
          <w:szCs w:val="21"/>
          <w:lang w:val="en-US" w:eastAsia="zh-CN"/>
        </w:rPr>
        <w:t>你去过博物馆吗？你去过的博物馆给你留下了哪些深刻的印象？</w:t>
      </w:r>
    </w:p>
    <w:p>
      <w:pPr>
        <w:numPr>
          <w:ilvl w:val="0"/>
          <w:numId w:val="0"/>
        </w:numPr>
        <w:jc w:val="both"/>
        <w:rPr>
          <w:rFonts w:hint="eastAsia"/>
          <w:lang w:val="en-US" w:eastAsia="zh-CN"/>
        </w:rPr>
      </w:pPr>
      <w:r>
        <w:rPr>
          <w:rFonts w:hint="eastAsia"/>
          <w:lang w:val="en-US" w:eastAsia="zh-CN"/>
        </w:rPr>
        <w:t>☆习近平爷爷也说过：“博物馆是保护和传承人类文明的重要殿堂，是连接过去、现在、未来的桥梁。”博物馆作为</w:t>
      </w:r>
      <w:r>
        <w:rPr>
          <w:rFonts w:hint="eastAsia"/>
          <w:u w:val="single"/>
          <w:lang w:val="en-US" w:eastAsia="zh-CN"/>
        </w:rPr>
        <w:t>文化中枢</w:t>
      </w:r>
      <w:r>
        <w:rPr>
          <w:rFonts w:hint="eastAsia"/>
          <w:lang w:val="en-US" w:eastAsia="zh-CN"/>
        </w:rPr>
        <w:t>，对文化的</w:t>
      </w:r>
      <w:r>
        <w:rPr>
          <w:rFonts w:hint="eastAsia"/>
          <w:u w:val="single"/>
          <w:lang w:val="en-US" w:eastAsia="zh-CN"/>
        </w:rPr>
        <w:t>承载</w:t>
      </w:r>
      <w:r>
        <w:rPr>
          <w:rFonts w:hint="eastAsia"/>
          <w:lang w:val="en-US" w:eastAsia="zh-CN"/>
        </w:rPr>
        <w:t>和</w:t>
      </w:r>
      <w:r>
        <w:rPr>
          <w:rFonts w:hint="eastAsia"/>
          <w:u w:val="single"/>
          <w:lang w:val="en-US" w:eastAsia="zh-CN"/>
        </w:rPr>
        <w:t>传播</w:t>
      </w:r>
      <w:r>
        <w:rPr>
          <w:rFonts w:hint="eastAsia"/>
          <w:lang w:val="en-US" w:eastAsia="zh-CN"/>
        </w:rPr>
        <w:t>具有重大作用。截止到2021年，我们中国共有6183家精彩各异的博物馆。</w:t>
      </w:r>
    </w:p>
    <w:p>
      <w:pPr>
        <w:numPr>
          <w:ilvl w:val="0"/>
          <w:numId w:val="8"/>
        </w:numPr>
        <w:ind w:left="0" w:leftChars="0" w:firstLine="0" w:firstLineChars="0"/>
        <w:jc w:val="both"/>
        <w:rPr>
          <w:rFonts w:hint="eastAsia"/>
          <w:b w:val="0"/>
          <w:bCs w:val="0"/>
          <w:lang w:val="en-US" w:eastAsia="zh-CN"/>
        </w:rPr>
      </w:pPr>
      <w:r>
        <w:rPr>
          <w:rFonts w:hint="eastAsia"/>
          <w:b w:val="0"/>
          <w:bCs w:val="0"/>
          <w:lang w:val="en-US" w:eastAsia="zh-CN"/>
        </w:rPr>
        <w:t>在我们常州，就有一家国家一级博物馆——常州博物馆，它是一所集历史、艺术、自然为一体的地方综合性博物馆。今天这节课我们就将走进</w:t>
      </w:r>
      <w:r>
        <w:rPr>
          <w:rFonts w:hint="eastAsia"/>
          <w:b/>
          <w:bCs/>
          <w:lang w:val="en-US" w:eastAsia="zh-CN"/>
        </w:rPr>
        <w:t>常州博物馆【板帖】</w:t>
      </w:r>
      <w:r>
        <w:rPr>
          <w:rFonts w:hint="eastAsia"/>
          <w:b w:val="0"/>
          <w:bCs w:val="0"/>
          <w:lang w:val="en-US" w:eastAsia="zh-CN"/>
        </w:rPr>
        <w:t>！让我们先通过一条视频走进它。</w:t>
      </w:r>
    </w:p>
    <w:p>
      <w:pPr>
        <w:numPr>
          <w:ilvl w:val="0"/>
          <w:numId w:val="9"/>
        </w:numPr>
        <w:rPr>
          <w:rFonts w:hint="eastAsia"/>
          <w:b/>
          <w:bCs/>
          <w:lang w:val="en-US" w:eastAsia="zh-CN"/>
        </w:rPr>
      </w:pPr>
      <w:r>
        <w:rPr>
          <w:rFonts w:hint="eastAsia"/>
          <w:b/>
          <w:bCs/>
          <w:lang w:val="en-US" w:eastAsia="zh-CN"/>
        </w:rPr>
        <w:t>明确考察内容</w:t>
      </w:r>
    </w:p>
    <w:p>
      <w:pPr>
        <w:numPr>
          <w:ilvl w:val="0"/>
          <w:numId w:val="10"/>
        </w:numPr>
        <w:rPr>
          <w:rFonts w:hint="default"/>
          <w:b/>
          <w:bCs/>
          <w:lang w:val="en-US" w:eastAsia="zh-CN"/>
        </w:rPr>
      </w:pPr>
      <w:r>
        <w:rPr>
          <w:rFonts w:hint="eastAsia"/>
          <w:b w:val="0"/>
          <w:bCs w:val="0"/>
          <w:lang w:val="en-US" w:eastAsia="zh-CN"/>
        </w:rPr>
        <w:t>常州博物馆内部真是一个无比精彩的世界，同学们一下子就被吸引住了。通过视频，你发现常州博物馆里有什么呢？</w:t>
      </w:r>
    </w:p>
    <w:p>
      <w:pPr>
        <w:numPr>
          <w:ilvl w:val="0"/>
          <w:numId w:val="10"/>
        </w:numPr>
        <w:rPr>
          <w:rFonts w:hint="default"/>
          <w:b/>
          <w:bCs/>
          <w:lang w:val="en-US" w:eastAsia="zh-CN"/>
        </w:rPr>
      </w:pPr>
      <w:r>
        <w:rPr>
          <w:rFonts w:hint="eastAsia" w:eastAsia="宋体"/>
          <w:b w:val="0"/>
          <w:bCs w:val="0"/>
          <w:sz w:val="21"/>
          <w:szCs w:val="21"/>
          <w:lang w:val="en-US" w:eastAsia="zh-CN"/>
        </w:rPr>
        <mc:AlternateContent>
          <mc:Choice Requires="wps">
            <w:drawing>
              <wp:anchor distT="0" distB="0" distL="114300" distR="114300" simplePos="0" relativeHeight="251668480" behindDoc="0" locked="0" layoutInCell="1" allowOverlap="1">
                <wp:simplePos x="0" y="0"/>
                <wp:positionH relativeFrom="column">
                  <wp:posOffset>-100330</wp:posOffset>
                </wp:positionH>
                <wp:positionV relativeFrom="paragraph">
                  <wp:posOffset>257810</wp:posOffset>
                </wp:positionV>
                <wp:extent cx="5259070" cy="1027430"/>
                <wp:effectExtent l="6350" t="6350" r="17780" b="7620"/>
                <wp:wrapSquare wrapText="bothSides"/>
                <wp:docPr id="17" name="圆角矩形 17"/>
                <wp:cNvGraphicFramePr/>
                <a:graphic xmlns:a="http://schemas.openxmlformats.org/drawingml/2006/main">
                  <a:graphicData uri="http://schemas.microsoft.com/office/word/2010/wordprocessingShape">
                    <wps:wsp>
                      <wps:cNvSpPr/>
                      <wps:spPr>
                        <a:xfrm>
                          <a:off x="1426845" y="8339455"/>
                          <a:ext cx="5247005" cy="1682750"/>
                        </a:xfrm>
                        <a:prstGeom prst="roundRect">
                          <a:avLst/>
                        </a:prstGeom>
                        <a:noFill/>
                        <a:ln w="12700" cap="flat" cmpd="sng" algn="ctr">
                          <a:solidFill>
                            <a:srgbClr val="FFC000"/>
                          </a:solidFill>
                          <a:prstDash val="dashDot"/>
                          <a:miter lim="800000"/>
                        </a:ln>
                        <a:effectLst/>
                      </wps:spPr>
                      <wps:txbx>
                        <w:txbxContent>
                          <w:p>
                            <w:pPr>
                              <w:numPr>
                                <w:ilvl w:val="0"/>
                                <w:numId w:val="0"/>
                              </w:numPr>
                              <w:rPr>
                                <w:rFonts w:hint="default" w:ascii="宋体" w:hAnsi="宋体" w:eastAsia="宋体" w:cs="宋体"/>
                                <w:b w:val="0"/>
                                <w:bCs w:val="0"/>
                                <w:lang w:val="en-US" w:eastAsia="zh-CN"/>
                              </w:rPr>
                            </w:pPr>
                            <w:r>
                              <w:rPr>
                                <w:rFonts w:hint="eastAsia" w:ascii="宋体" w:hAnsi="宋体" w:eastAsia="宋体" w:cs="宋体"/>
                                <w:b w:val="0"/>
                                <w:bCs w:val="0"/>
                                <w:lang w:val="en-US" w:eastAsia="zh-CN"/>
                              </w:rPr>
                              <w:t>活动一：博物馆里有什么</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1.组长从筐子中拿出小卡片</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2.将小卡片进行分类，说说分类理由</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3.时间：2分钟</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7.9pt;margin-top:20.3pt;height:80.9pt;width:414.1pt;mso-wrap-distance-bottom:0pt;mso-wrap-distance-left:9pt;mso-wrap-distance-right:9pt;mso-wrap-distance-top:0pt;z-index:251668480;v-text-anchor:middle;mso-width-relative:page;mso-height-relative:page;" filled="f" stroked="t" coordsize="21600,21600" arcsize="0.166666666666667" o:gfxdata="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DvDUYvWAAAACgEAAA8AAAAAAAAAAQAgAAAAOAAAAGRycy9k&#10;b3ducmV2LnhtbFBLAQIUABQAAAAIAIdO4kBzJiPmmQIAAAAFAAAOAAAAAAAAAAEAIAAAADsBAABk&#10;cnMvZTJvRG9jLnhtbFBLBQYAAAAABgAGAFkBAABGBgAAAAA=&#10;">
                <v:fill on="f" focussize="0,0"/>
                <v:stroke weight="1pt" color="#FFC000" miterlimit="8" joinstyle="miter" dashstyle="dashDot"/>
                <v:imagedata o:title=""/>
                <o:lock v:ext="edit" aspectratio="f"/>
                <v:textbox>
                  <w:txbxContent>
                    <w:p>
                      <w:pPr>
                        <w:numPr>
                          <w:ilvl w:val="0"/>
                          <w:numId w:val="0"/>
                        </w:numPr>
                        <w:rPr>
                          <w:rFonts w:hint="default" w:ascii="宋体" w:hAnsi="宋体" w:eastAsia="宋体" w:cs="宋体"/>
                          <w:b w:val="0"/>
                          <w:bCs w:val="0"/>
                          <w:lang w:val="en-US" w:eastAsia="zh-CN"/>
                        </w:rPr>
                      </w:pPr>
                      <w:r>
                        <w:rPr>
                          <w:rFonts w:hint="eastAsia" w:ascii="宋体" w:hAnsi="宋体" w:eastAsia="宋体" w:cs="宋体"/>
                          <w:b w:val="0"/>
                          <w:bCs w:val="0"/>
                          <w:lang w:val="en-US" w:eastAsia="zh-CN"/>
                        </w:rPr>
                        <w:t>活动一：博物馆里有什么</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1.组长从筐子中拿出小卡片</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2.将小卡片进行分类，说说分类理由</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3.时间：2分钟</w:t>
                      </w:r>
                    </w:p>
                    <w:p>
                      <w:pPr>
                        <w:rPr>
                          <w:rFonts w:hint="default"/>
                          <w:lang w:val="en-US" w:eastAsia="zh-CN"/>
                        </w:rPr>
                      </w:pPr>
                    </w:p>
                  </w:txbxContent>
                </v:textbox>
                <w10:wrap type="square"/>
              </v:roundrect>
            </w:pict>
          </mc:Fallback>
        </mc:AlternateContent>
      </w:r>
      <w:r>
        <w:rPr>
          <w:rFonts w:hint="eastAsia"/>
          <w:b w:val="0"/>
          <w:bCs w:val="0"/>
          <w:sz w:val="21"/>
          <w:szCs w:val="21"/>
          <w:lang w:val="en-US" w:eastAsia="zh-CN"/>
        </w:rPr>
        <w:t>博物馆里有什么</w:t>
      </w:r>
      <w:r>
        <w:rPr>
          <w:rFonts w:hint="eastAsia"/>
          <w:b w:val="0"/>
          <w:bCs w:val="0"/>
          <w:lang w:val="en-US" w:eastAsia="zh-CN"/>
        </w:rPr>
        <w:t>：</w:t>
      </w:r>
    </w:p>
    <w:p>
      <w:pPr>
        <w:numPr>
          <w:ilvl w:val="0"/>
          <w:numId w:val="0"/>
        </w:numPr>
        <w:ind w:leftChars="0"/>
        <w:rPr>
          <w:rFonts w:hint="default"/>
          <w:b w:val="0"/>
          <w:bCs w:val="0"/>
          <w:lang w:val="en-US" w:eastAsia="zh-CN"/>
        </w:rPr>
      </w:pPr>
      <w:r>
        <w:rPr>
          <w:rFonts w:hint="eastAsia"/>
          <w:b w:val="0"/>
          <w:bCs w:val="0"/>
          <w:lang w:val="en-US" w:eastAsia="zh-CN"/>
        </w:rPr>
        <w:t>3.这么多有意思的东西，你对什么最感兴趣？你又想对自己感想兴趣的内容提出哪些问题呢？</w:t>
      </w:r>
      <w:r>
        <w:rPr>
          <w:rFonts w:hint="eastAsia"/>
          <w:b/>
          <w:bCs/>
          <w:lang w:val="en-US" w:eastAsia="zh-CN"/>
        </w:rPr>
        <w:t>板帖【提出问题】</w:t>
      </w:r>
    </w:p>
    <w:p>
      <w:pPr>
        <w:numPr>
          <w:ilvl w:val="0"/>
          <w:numId w:val="0"/>
        </w:numPr>
        <w:ind w:leftChars="0"/>
        <w:rPr>
          <w:rFonts w:hint="default" w:eastAsia="宋体"/>
          <w:b w:val="0"/>
          <w:bCs w:val="0"/>
          <w:lang w:val="en-US" w:eastAsia="zh-CN"/>
        </w:rPr>
      </w:pPr>
      <w:r>
        <w:rPr>
          <w:rFonts w:hint="eastAsia" w:eastAsia="宋体"/>
          <w:b w:val="0"/>
          <w:bCs w:val="0"/>
          <w:sz w:val="21"/>
          <w:szCs w:val="21"/>
          <w:lang w:val="en-US" w:eastAsia="zh-CN"/>
        </w:rPr>
        <mc:AlternateContent>
          <mc:Choice Requires="wps">
            <w:drawing>
              <wp:anchor distT="0" distB="0" distL="114300" distR="114300" simplePos="0" relativeHeight="251669504" behindDoc="0" locked="0" layoutInCell="1" allowOverlap="1">
                <wp:simplePos x="0" y="0"/>
                <wp:positionH relativeFrom="column">
                  <wp:posOffset>3175</wp:posOffset>
                </wp:positionH>
                <wp:positionV relativeFrom="paragraph">
                  <wp:posOffset>186690</wp:posOffset>
                </wp:positionV>
                <wp:extent cx="5259070" cy="1033145"/>
                <wp:effectExtent l="6350" t="6350" r="17780" b="27305"/>
                <wp:wrapSquare wrapText="bothSides"/>
                <wp:docPr id="18" name="圆角矩形 18"/>
                <wp:cNvGraphicFramePr/>
                <a:graphic xmlns:a="http://schemas.openxmlformats.org/drawingml/2006/main">
                  <a:graphicData uri="http://schemas.microsoft.com/office/word/2010/wordprocessingShape">
                    <wps:wsp>
                      <wps:cNvSpPr/>
                      <wps:spPr>
                        <a:xfrm>
                          <a:off x="1426845" y="8339455"/>
                          <a:ext cx="5247005" cy="1682750"/>
                        </a:xfrm>
                        <a:prstGeom prst="roundRect">
                          <a:avLst/>
                        </a:prstGeom>
                        <a:noFill/>
                        <a:ln w="12700" cap="flat" cmpd="sng" algn="ctr">
                          <a:solidFill>
                            <a:srgbClr val="FFC000"/>
                          </a:solidFill>
                          <a:prstDash val="dashDot"/>
                          <a:miter lim="800000"/>
                        </a:ln>
                        <a:effectLst/>
                      </wps:spPr>
                      <wps:txbx>
                        <w:txbxContent>
                          <w:p>
                            <w:pPr>
                              <w:numPr>
                                <w:ilvl w:val="0"/>
                                <w:numId w:val="0"/>
                              </w:numPr>
                              <w:rPr>
                                <w:rFonts w:hint="default" w:ascii="宋体" w:hAnsi="宋体" w:cs="宋体"/>
                                <w:b w:val="0"/>
                                <w:bCs w:val="0"/>
                                <w:lang w:val="en-US" w:eastAsia="zh-CN"/>
                              </w:rPr>
                            </w:pPr>
                            <w:r>
                              <w:rPr>
                                <w:rFonts w:hint="eastAsia" w:ascii="宋体" w:hAnsi="宋体" w:eastAsia="宋体" w:cs="宋体"/>
                                <w:b w:val="0"/>
                                <w:bCs w:val="0"/>
                                <w:lang w:val="en-US" w:eastAsia="zh-CN"/>
                              </w:rPr>
                              <w:t>活动</w:t>
                            </w:r>
                            <w:r>
                              <w:rPr>
                                <w:rFonts w:hint="eastAsia" w:ascii="宋体" w:hAnsi="宋体" w:cs="宋体"/>
                                <w:b w:val="0"/>
                                <w:bCs w:val="0"/>
                                <w:lang w:val="en-US" w:eastAsia="zh-CN"/>
                              </w:rPr>
                              <w:t>二：探究问题我来提</w:t>
                            </w:r>
                          </w:p>
                          <w:p>
                            <w:pPr>
                              <w:numPr>
                                <w:ilvl w:val="0"/>
                                <w:numId w:val="0"/>
                              </w:numPr>
                              <w:rPr>
                                <w:rFonts w:hint="eastAsia" w:ascii="宋体" w:hAnsi="宋体" w:cs="宋体"/>
                                <w:b w:val="0"/>
                                <w:bCs w:val="0"/>
                                <w:lang w:val="en-US" w:eastAsia="zh-CN"/>
                              </w:rPr>
                            </w:pPr>
                            <w:r>
                              <w:rPr>
                                <w:rFonts w:hint="eastAsia" w:ascii="宋体" w:hAnsi="宋体" w:cs="宋体"/>
                                <w:b w:val="0"/>
                                <w:bCs w:val="0"/>
                                <w:lang w:val="en-US" w:eastAsia="zh-CN"/>
                              </w:rPr>
                              <w:t>1.组长给每位组员发放问题卡</w:t>
                            </w:r>
                          </w:p>
                          <w:p>
                            <w:pPr>
                              <w:numPr>
                                <w:ilvl w:val="0"/>
                                <w:numId w:val="0"/>
                              </w:numPr>
                              <w:rPr>
                                <w:rFonts w:hint="default" w:ascii="宋体" w:hAnsi="宋体" w:cs="宋体"/>
                                <w:b w:val="0"/>
                                <w:bCs w:val="0"/>
                                <w:lang w:val="en-US" w:eastAsia="zh-CN"/>
                              </w:rPr>
                            </w:pPr>
                            <w:r>
                              <w:rPr>
                                <w:rFonts w:hint="eastAsia" w:ascii="宋体" w:hAnsi="宋体" w:cs="宋体"/>
                                <w:b w:val="0"/>
                                <w:bCs w:val="0"/>
                                <w:lang w:val="en-US" w:eastAsia="zh-CN"/>
                              </w:rPr>
                              <w:t>2.每个人写下自己感兴趣的内容，并提出自己想探究的问题</w:t>
                            </w:r>
                          </w:p>
                          <w:p>
                            <w:pPr>
                              <w:numPr>
                                <w:ilvl w:val="0"/>
                                <w:numId w:val="0"/>
                              </w:numPr>
                              <w:rPr>
                                <w:rFonts w:hint="eastAsia" w:ascii="宋体" w:hAnsi="宋体" w:cs="宋体"/>
                                <w:b w:val="0"/>
                                <w:bCs w:val="0"/>
                                <w:lang w:val="en-US" w:eastAsia="zh-CN"/>
                              </w:rPr>
                            </w:pPr>
                            <w:r>
                              <w:rPr>
                                <w:rFonts w:hint="eastAsia" w:ascii="宋体" w:hAnsi="宋体" w:cs="宋体"/>
                                <w:b w:val="0"/>
                                <w:bCs w:val="0"/>
                                <w:lang w:val="en-US" w:eastAsia="zh-CN"/>
                              </w:rPr>
                              <w:t>3.时间：2分钟</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0.25pt;margin-top:14.7pt;height:81.35pt;width:414.1pt;mso-wrap-distance-bottom:0pt;mso-wrap-distance-left:9pt;mso-wrap-distance-right:9pt;mso-wrap-distance-top:0pt;z-index:251669504;v-text-anchor:middle;mso-width-relative:page;mso-height-relative:page;" filled="f" stroked="t" coordsize="21600,21600" arcsize="0.166666666666667" o:gfxdata="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BYAAABk&#10;cnMvUEsBAhQAFAAAAAgAh07iQG0K31LUAAAABwEAAA8AAAAAAAAAAQAgAAAAOAAAAGRycy9kb3du&#10;cmV2LnhtbFBLAQIUABQAAAAIAIdO4kAWB3eQmAIAAAAFAAAOAAAAAAAAAAEAIAAAADkBAABkcnMv&#10;ZTJvRG9jLnhtbFBLBQYAAAAABgAGAFkBAABDBgAAAAA=&#10;">
                <v:fill on="f" focussize="0,0"/>
                <v:stroke weight="1pt" color="#FFC000" miterlimit="8" joinstyle="miter" dashstyle="dashDot"/>
                <v:imagedata o:title=""/>
                <o:lock v:ext="edit" aspectratio="f"/>
                <v:textbox>
                  <w:txbxContent>
                    <w:p>
                      <w:pPr>
                        <w:numPr>
                          <w:ilvl w:val="0"/>
                          <w:numId w:val="0"/>
                        </w:numPr>
                        <w:rPr>
                          <w:rFonts w:hint="default" w:ascii="宋体" w:hAnsi="宋体" w:cs="宋体"/>
                          <w:b w:val="0"/>
                          <w:bCs w:val="0"/>
                          <w:lang w:val="en-US" w:eastAsia="zh-CN"/>
                        </w:rPr>
                      </w:pPr>
                      <w:r>
                        <w:rPr>
                          <w:rFonts w:hint="eastAsia" w:ascii="宋体" w:hAnsi="宋体" w:eastAsia="宋体" w:cs="宋体"/>
                          <w:b w:val="0"/>
                          <w:bCs w:val="0"/>
                          <w:lang w:val="en-US" w:eastAsia="zh-CN"/>
                        </w:rPr>
                        <w:t>活动</w:t>
                      </w:r>
                      <w:r>
                        <w:rPr>
                          <w:rFonts w:hint="eastAsia" w:ascii="宋体" w:hAnsi="宋体" w:cs="宋体"/>
                          <w:b w:val="0"/>
                          <w:bCs w:val="0"/>
                          <w:lang w:val="en-US" w:eastAsia="zh-CN"/>
                        </w:rPr>
                        <w:t>二：探究问题我来提</w:t>
                      </w:r>
                    </w:p>
                    <w:p>
                      <w:pPr>
                        <w:numPr>
                          <w:ilvl w:val="0"/>
                          <w:numId w:val="0"/>
                        </w:numPr>
                        <w:rPr>
                          <w:rFonts w:hint="eastAsia" w:ascii="宋体" w:hAnsi="宋体" w:cs="宋体"/>
                          <w:b w:val="0"/>
                          <w:bCs w:val="0"/>
                          <w:lang w:val="en-US" w:eastAsia="zh-CN"/>
                        </w:rPr>
                      </w:pPr>
                      <w:r>
                        <w:rPr>
                          <w:rFonts w:hint="eastAsia" w:ascii="宋体" w:hAnsi="宋体" w:cs="宋体"/>
                          <w:b w:val="0"/>
                          <w:bCs w:val="0"/>
                          <w:lang w:val="en-US" w:eastAsia="zh-CN"/>
                        </w:rPr>
                        <w:t>1.组长给每位组员发放问题卡</w:t>
                      </w:r>
                    </w:p>
                    <w:p>
                      <w:pPr>
                        <w:numPr>
                          <w:ilvl w:val="0"/>
                          <w:numId w:val="0"/>
                        </w:numPr>
                        <w:rPr>
                          <w:rFonts w:hint="default" w:ascii="宋体" w:hAnsi="宋体" w:cs="宋体"/>
                          <w:b w:val="0"/>
                          <w:bCs w:val="0"/>
                          <w:lang w:val="en-US" w:eastAsia="zh-CN"/>
                        </w:rPr>
                      </w:pPr>
                      <w:r>
                        <w:rPr>
                          <w:rFonts w:hint="eastAsia" w:ascii="宋体" w:hAnsi="宋体" w:cs="宋体"/>
                          <w:b w:val="0"/>
                          <w:bCs w:val="0"/>
                          <w:lang w:val="en-US" w:eastAsia="zh-CN"/>
                        </w:rPr>
                        <w:t>2.每个人写下自己感兴趣的内容，并提出自己想探究的问题</w:t>
                      </w:r>
                    </w:p>
                    <w:p>
                      <w:pPr>
                        <w:numPr>
                          <w:ilvl w:val="0"/>
                          <w:numId w:val="0"/>
                        </w:numPr>
                        <w:rPr>
                          <w:rFonts w:hint="eastAsia" w:ascii="宋体" w:hAnsi="宋体" w:cs="宋体"/>
                          <w:b w:val="0"/>
                          <w:bCs w:val="0"/>
                          <w:lang w:val="en-US" w:eastAsia="zh-CN"/>
                        </w:rPr>
                      </w:pPr>
                      <w:r>
                        <w:rPr>
                          <w:rFonts w:hint="eastAsia" w:ascii="宋体" w:hAnsi="宋体" w:cs="宋体"/>
                          <w:b w:val="0"/>
                          <w:bCs w:val="0"/>
                          <w:lang w:val="en-US" w:eastAsia="zh-CN"/>
                        </w:rPr>
                        <w:t>3.时间：2分钟</w:t>
                      </w:r>
                    </w:p>
                    <w:p>
                      <w:pPr>
                        <w:rPr>
                          <w:rFonts w:hint="default"/>
                          <w:lang w:val="en-US" w:eastAsia="zh-CN"/>
                        </w:rPr>
                      </w:pPr>
                    </w:p>
                  </w:txbxContent>
                </v:textbox>
                <w10:wrap type="square"/>
              </v:roundrect>
            </w:pict>
          </mc:Fallback>
        </mc:AlternateContent>
      </w:r>
    </w:p>
    <w:p>
      <w:pPr>
        <w:numPr>
          <w:ilvl w:val="0"/>
          <w:numId w:val="0"/>
        </w:numPr>
        <w:rPr>
          <w:rFonts w:hint="default"/>
          <w:lang w:val="en-US" w:eastAsia="zh-CN"/>
        </w:rPr>
      </w:pPr>
      <w:r>
        <w:rPr>
          <w:rFonts w:hint="eastAsia"/>
          <w:lang w:val="en-US" w:eastAsia="zh-CN"/>
        </w:rPr>
        <w:t>4.想要解决这些问题，你有什么好办法？</w:t>
      </w:r>
      <w:r>
        <w:rPr>
          <w:rFonts w:hint="eastAsia"/>
          <w:b/>
          <w:bCs/>
          <w:lang w:val="en-US" w:eastAsia="zh-CN"/>
        </w:rPr>
        <w:t>板帖【解决疑问】</w:t>
      </w:r>
    </w:p>
    <w:p>
      <w:pPr>
        <w:numPr>
          <w:ilvl w:val="0"/>
          <w:numId w:val="0"/>
        </w:numPr>
        <w:rPr>
          <w:rFonts w:hint="eastAsia"/>
          <w:lang w:val="en-US" w:eastAsia="zh-CN"/>
        </w:rPr>
      </w:pPr>
    </w:p>
    <w:p>
      <w:pPr>
        <w:numPr>
          <w:ilvl w:val="0"/>
          <w:numId w:val="10"/>
        </w:numPr>
        <w:ind w:left="0" w:leftChars="0" w:firstLine="0" w:firstLineChars="0"/>
        <w:rPr>
          <w:rFonts w:hint="default"/>
          <w:lang w:val="en-US" w:eastAsia="zh-CN"/>
        </w:rPr>
      </w:pPr>
      <w:r>
        <w:rPr>
          <w:rFonts w:hint="eastAsia" w:eastAsia="宋体"/>
          <w:b w:val="0"/>
          <w:bCs w:val="0"/>
          <w:sz w:val="21"/>
          <w:szCs w:val="21"/>
          <w:lang w:val="en-US" w:eastAsia="zh-CN"/>
        </w:rPr>
        <mc:AlternateContent>
          <mc:Choice Requires="wps">
            <w:drawing>
              <wp:anchor distT="0" distB="0" distL="114300" distR="114300" simplePos="0" relativeHeight="251670528" behindDoc="0" locked="0" layoutInCell="1" allowOverlap="1">
                <wp:simplePos x="0" y="0"/>
                <wp:positionH relativeFrom="column">
                  <wp:posOffset>-33020</wp:posOffset>
                </wp:positionH>
                <wp:positionV relativeFrom="paragraph">
                  <wp:posOffset>427355</wp:posOffset>
                </wp:positionV>
                <wp:extent cx="5259070" cy="669290"/>
                <wp:effectExtent l="6350" t="6350" r="17780" b="10160"/>
                <wp:wrapSquare wrapText="bothSides"/>
                <wp:docPr id="2" name="圆角矩形 2"/>
                <wp:cNvGraphicFramePr/>
                <a:graphic xmlns:a="http://schemas.openxmlformats.org/drawingml/2006/main">
                  <a:graphicData uri="http://schemas.microsoft.com/office/word/2010/wordprocessingShape">
                    <wps:wsp>
                      <wps:cNvSpPr/>
                      <wps:spPr>
                        <a:xfrm>
                          <a:off x="1426845" y="8339455"/>
                          <a:ext cx="5247005" cy="1682750"/>
                        </a:xfrm>
                        <a:prstGeom prst="roundRect">
                          <a:avLst/>
                        </a:prstGeom>
                        <a:noFill/>
                        <a:ln w="12700" cap="flat" cmpd="sng" algn="ctr">
                          <a:solidFill>
                            <a:srgbClr val="FFC000"/>
                          </a:solidFill>
                          <a:prstDash val="dashDot"/>
                          <a:miter lim="800000"/>
                        </a:ln>
                        <a:effectLst/>
                      </wps:spPr>
                      <wps:txbx>
                        <w:txbxContent>
                          <w:p>
                            <w:pPr>
                              <w:numPr>
                                <w:ilvl w:val="0"/>
                                <w:numId w:val="0"/>
                              </w:numPr>
                              <w:rPr>
                                <w:rFonts w:hint="default" w:ascii="宋体" w:hAnsi="宋体" w:cs="宋体"/>
                                <w:b w:val="0"/>
                                <w:bCs w:val="0"/>
                                <w:lang w:val="en-US" w:eastAsia="zh-CN"/>
                              </w:rPr>
                            </w:pPr>
                            <w:r>
                              <w:rPr>
                                <w:rFonts w:hint="eastAsia" w:ascii="宋体" w:hAnsi="宋体" w:eastAsia="宋体" w:cs="宋体"/>
                                <w:b w:val="0"/>
                                <w:bCs w:val="0"/>
                                <w:lang w:val="en-US" w:eastAsia="zh-CN"/>
                              </w:rPr>
                              <w:t>活动</w:t>
                            </w:r>
                            <w:r>
                              <w:rPr>
                                <w:rFonts w:hint="eastAsia" w:ascii="宋体" w:hAnsi="宋体" w:cs="宋体"/>
                                <w:b w:val="0"/>
                                <w:bCs w:val="0"/>
                                <w:lang w:val="en-US" w:eastAsia="zh-CN"/>
                              </w:rPr>
                              <w:t>三：问题解决我来辩</w:t>
                            </w:r>
                          </w:p>
                          <w:p>
                            <w:pPr>
                              <w:jc w:val="center"/>
                              <w:rPr>
                                <w:rFonts w:hint="default"/>
                                <w:b/>
                                <w:bCs/>
                                <w:lang w:val="en-US" w:eastAsia="zh-CN"/>
                              </w:rPr>
                            </w:pPr>
                            <w:r>
                              <w:rPr>
                                <w:rFonts w:hint="eastAsia"/>
                                <w:b/>
                                <w:bCs/>
                                <w:lang w:val="en-US" w:eastAsia="zh-CN"/>
                              </w:rPr>
                              <w:t>走进博物馆vs网上查阅资料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6pt;margin-top:33.65pt;height:52.7pt;width:414.1pt;mso-wrap-distance-bottom:0pt;mso-wrap-distance-left:9pt;mso-wrap-distance-right:9pt;mso-wrap-distance-top:0pt;z-index:251670528;v-text-anchor:middle;mso-width-relative:page;mso-height-relative:page;" filled="f" stroked="t" coordsize="21600,21600" arcsize="0.166666666666667" o:gfxdata="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FgAA&#10;AGRycy9QSwECFAAUAAAACACHTuJAT1m0/NYAAAAJAQAADwAAAAAAAAABACAAAAA4AAAAZHJzL2Rv&#10;d25yZXYueG1sUEsBAhQAFAAAAAgAh07iQCAT1kGYAgAA/gQAAA4AAAAAAAAAAQAgAAAAOwEAAGRy&#10;cy9lMm9Eb2MueG1sUEsFBgAAAAAGAAYAWQEAAEUGAAAAAA==&#10;">
                <v:fill on="f" focussize="0,0"/>
                <v:stroke weight="1pt" color="#FFC000" miterlimit="8" joinstyle="miter" dashstyle="dashDot"/>
                <v:imagedata o:title=""/>
                <o:lock v:ext="edit" aspectratio="f"/>
                <v:textbox>
                  <w:txbxContent>
                    <w:p>
                      <w:pPr>
                        <w:numPr>
                          <w:ilvl w:val="0"/>
                          <w:numId w:val="0"/>
                        </w:numPr>
                        <w:rPr>
                          <w:rFonts w:hint="default" w:ascii="宋体" w:hAnsi="宋体" w:cs="宋体"/>
                          <w:b w:val="0"/>
                          <w:bCs w:val="0"/>
                          <w:lang w:val="en-US" w:eastAsia="zh-CN"/>
                        </w:rPr>
                      </w:pPr>
                      <w:r>
                        <w:rPr>
                          <w:rFonts w:hint="eastAsia" w:ascii="宋体" w:hAnsi="宋体" w:eastAsia="宋体" w:cs="宋体"/>
                          <w:b w:val="0"/>
                          <w:bCs w:val="0"/>
                          <w:lang w:val="en-US" w:eastAsia="zh-CN"/>
                        </w:rPr>
                        <w:t>活动</w:t>
                      </w:r>
                      <w:r>
                        <w:rPr>
                          <w:rFonts w:hint="eastAsia" w:ascii="宋体" w:hAnsi="宋体" w:cs="宋体"/>
                          <w:b w:val="0"/>
                          <w:bCs w:val="0"/>
                          <w:lang w:val="en-US" w:eastAsia="zh-CN"/>
                        </w:rPr>
                        <w:t>三：问题解决我来辩</w:t>
                      </w:r>
                    </w:p>
                    <w:p>
                      <w:pPr>
                        <w:jc w:val="center"/>
                        <w:rPr>
                          <w:rFonts w:hint="default"/>
                          <w:b/>
                          <w:bCs/>
                          <w:lang w:val="en-US" w:eastAsia="zh-CN"/>
                        </w:rPr>
                      </w:pPr>
                      <w:r>
                        <w:rPr>
                          <w:rFonts w:hint="eastAsia"/>
                          <w:b/>
                          <w:bCs/>
                          <w:lang w:val="en-US" w:eastAsia="zh-CN"/>
                        </w:rPr>
                        <w:t>走进博物馆vs网上查阅资料</w:t>
                      </w:r>
                    </w:p>
                  </w:txbxContent>
                </v:textbox>
                <w10:wrap type="square"/>
              </v:roundrect>
            </w:pict>
          </mc:Fallback>
        </mc:AlternateContent>
      </w:r>
      <w:r>
        <w:rPr>
          <w:rFonts w:hint="eastAsia"/>
          <w:lang w:val="en-US" w:eastAsia="zh-CN"/>
        </w:rPr>
        <w:t>那我们一起来辩一辩，这两种解决问题的方式，你更喜欢哪一种呢？说说理由。</w:t>
      </w:r>
    </w:p>
    <w:p>
      <w:pPr>
        <w:numPr>
          <w:ilvl w:val="0"/>
          <w:numId w:val="0"/>
        </w:numPr>
        <w:ind w:leftChars="0"/>
        <w:rPr>
          <w:rFonts w:hint="default"/>
          <w:lang w:val="en-US" w:eastAsia="zh-CN"/>
        </w:rPr>
      </w:pPr>
    </w:p>
    <w:p>
      <w:pPr>
        <w:numPr>
          <w:ilvl w:val="0"/>
          <w:numId w:val="0"/>
        </w:numPr>
        <w:ind w:leftChars="0"/>
        <w:rPr>
          <w:rFonts w:hint="eastAsia"/>
          <w:lang w:val="en-US" w:eastAsia="zh-CN"/>
        </w:rPr>
      </w:pPr>
    </w:p>
    <w:p>
      <w:pPr>
        <w:numPr>
          <w:ilvl w:val="0"/>
          <w:numId w:val="0"/>
        </w:numPr>
        <w:ind w:leftChars="0"/>
        <w:rPr>
          <w:rFonts w:hint="eastAsia"/>
          <w:sz w:val="21"/>
          <w:szCs w:val="21"/>
          <w:lang w:val="en-US" w:eastAsia="zh-CN"/>
        </w:rPr>
      </w:pPr>
      <w:r>
        <w:rPr>
          <w:rFonts w:hint="eastAsia"/>
          <w:b/>
          <w:bCs/>
          <w:sz w:val="21"/>
          <w:szCs w:val="21"/>
          <w:lang w:val="en-US" w:eastAsia="zh-CN"/>
        </w:rPr>
        <w:t>小结提炼：</w:t>
      </w:r>
      <w:r>
        <w:rPr>
          <w:rFonts w:hint="eastAsia"/>
          <w:sz w:val="21"/>
          <w:szCs w:val="21"/>
          <w:lang w:val="en-US" w:eastAsia="zh-CN"/>
        </w:rPr>
        <w:t>无论是网上查阅资料还是走进博物馆都是非常好的解决问题的方式，但是走进博物馆能够让我们的问题解决更具有真实感、体验感，同时博物馆里的专家和讲解员能给到我们更权威的信息。</w:t>
      </w:r>
    </w:p>
    <w:p>
      <w:pPr>
        <w:numPr>
          <w:ilvl w:val="0"/>
          <w:numId w:val="0"/>
        </w:numPr>
        <w:ind w:leftChars="0"/>
        <w:rPr>
          <w:rFonts w:hint="eastAsia"/>
          <w:b w:val="0"/>
          <w:bCs w:val="0"/>
          <w:sz w:val="21"/>
          <w:szCs w:val="21"/>
          <w:lang w:val="en-US" w:eastAsia="zh-CN"/>
        </w:rPr>
      </w:pPr>
      <w:r>
        <w:rPr>
          <w:rFonts w:hint="eastAsia"/>
          <w:b/>
          <w:bCs/>
          <w:sz w:val="21"/>
          <w:szCs w:val="21"/>
          <w:lang w:val="en-US" w:eastAsia="zh-CN"/>
        </w:rPr>
        <w:t>像这样，</w:t>
      </w:r>
      <w:r>
        <w:rPr>
          <w:rFonts w:hint="eastAsia" w:eastAsia="宋体"/>
          <w:b/>
          <w:bCs/>
          <w:sz w:val="21"/>
          <w:szCs w:val="21"/>
          <w:lang w:val="en-US" w:eastAsia="zh-CN"/>
        </w:rPr>
        <w:t>我们带着问题去到</w:t>
      </w:r>
      <w:r>
        <w:rPr>
          <w:rFonts w:hint="eastAsia"/>
          <w:b/>
          <w:bCs/>
          <w:sz w:val="21"/>
          <w:szCs w:val="21"/>
          <w:lang w:val="en-US" w:eastAsia="zh-CN"/>
        </w:rPr>
        <w:t>博物馆</w:t>
      </w:r>
      <w:r>
        <w:rPr>
          <w:rFonts w:hint="eastAsia" w:eastAsia="宋体"/>
          <w:b/>
          <w:bCs/>
          <w:sz w:val="21"/>
          <w:szCs w:val="21"/>
          <w:lang w:val="en-US" w:eastAsia="zh-CN"/>
        </w:rPr>
        <w:t>进行观察和思考并记录一些重要的信息，解答我们的疑惑，这就是实地考察</w:t>
      </w:r>
      <w:r>
        <w:rPr>
          <w:rFonts w:hint="eastAsia"/>
          <w:b/>
          <w:bCs/>
          <w:sz w:val="21"/>
          <w:szCs w:val="21"/>
          <w:lang w:val="en-US" w:eastAsia="zh-CN"/>
        </w:rPr>
        <w:t>。</w:t>
      </w:r>
    </w:p>
    <w:p>
      <w:pPr>
        <w:numPr>
          <w:ilvl w:val="0"/>
          <w:numId w:val="0"/>
        </w:numPr>
        <w:ind w:leftChars="0"/>
        <w:rPr>
          <w:rFonts w:hint="eastAsia"/>
          <w:b w:val="0"/>
          <w:bCs w:val="0"/>
          <w:sz w:val="21"/>
          <w:szCs w:val="21"/>
          <w:lang w:val="en-US" w:eastAsia="zh-CN"/>
        </w:rPr>
      </w:pPr>
      <w:r>
        <w:rPr>
          <w:rFonts w:hint="eastAsia"/>
          <w:b w:val="0"/>
          <w:bCs w:val="0"/>
          <w:sz w:val="21"/>
          <w:szCs w:val="21"/>
          <w:lang w:val="en-US" w:eastAsia="zh-CN"/>
        </w:rPr>
        <w:t>接下来，我们就要来学习如何</w:t>
      </w:r>
      <w:r>
        <w:rPr>
          <w:rFonts w:hint="eastAsia"/>
          <w:b/>
          <w:bCs/>
          <w:sz w:val="21"/>
          <w:szCs w:val="21"/>
          <w:lang w:val="en-US" w:eastAsia="zh-CN"/>
        </w:rPr>
        <w:t>实地考察常州博物馆</w:t>
      </w:r>
      <w:r>
        <w:rPr>
          <w:rFonts w:hint="eastAsia"/>
          <w:b w:val="0"/>
          <w:bCs w:val="0"/>
          <w:sz w:val="21"/>
          <w:szCs w:val="21"/>
          <w:lang w:val="en-US" w:eastAsia="zh-CN"/>
        </w:rPr>
        <w:t>。【板帖：实地考察】</w:t>
      </w:r>
    </w:p>
    <w:p>
      <w:pPr>
        <w:numPr>
          <w:ilvl w:val="0"/>
          <w:numId w:val="0"/>
        </w:numPr>
        <w:ind w:leftChars="0"/>
        <w:rPr>
          <w:rFonts w:hint="eastAsia"/>
          <w:b w:val="0"/>
          <w:bCs w:val="0"/>
          <w:sz w:val="21"/>
          <w:szCs w:val="21"/>
          <w:lang w:val="en-US" w:eastAsia="zh-CN"/>
        </w:rPr>
      </w:pPr>
    </w:p>
    <w:p>
      <w:pPr>
        <w:numPr>
          <w:ilvl w:val="0"/>
          <w:numId w:val="0"/>
        </w:numPr>
        <w:rPr>
          <w:rFonts w:hint="eastAsia"/>
          <w:b/>
          <w:bCs/>
          <w:lang w:val="en-US" w:eastAsia="zh-CN"/>
        </w:rPr>
      </w:pPr>
      <w:r>
        <w:rPr>
          <w:rFonts w:hint="eastAsia"/>
          <w:b w:val="0"/>
          <w:bCs w:val="0"/>
          <w:lang w:val="en-US" w:eastAsia="zh-CN"/>
        </w:rPr>
        <w:t>三、</w:t>
      </w:r>
      <w:r>
        <w:rPr>
          <w:rFonts w:hint="eastAsia"/>
          <w:b/>
          <w:bCs/>
          <w:lang w:val="en-US" w:eastAsia="zh-CN"/>
        </w:rPr>
        <w:t>明析实地考察方法</w:t>
      </w:r>
    </w:p>
    <w:p>
      <w:pPr>
        <w:numPr>
          <w:ilvl w:val="0"/>
          <w:numId w:val="11"/>
        </w:numPr>
        <w:rPr>
          <w:rFonts w:hint="eastAsia"/>
          <w:b w:val="0"/>
          <w:bCs w:val="0"/>
          <w:lang w:val="en-US" w:eastAsia="zh-CN"/>
        </w:rPr>
      </w:pPr>
      <w:r>
        <w:rPr>
          <w:rFonts w:hint="eastAsia"/>
          <w:b w:val="0"/>
          <w:bCs w:val="0"/>
          <w:lang w:val="en-US" w:eastAsia="zh-CN"/>
        </w:rPr>
        <w:t>根据你们以前的经验，你觉得我们应该如何实地考察常州博物馆？</w:t>
      </w:r>
    </w:p>
    <w:p>
      <w:pPr>
        <w:numPr>
          <w:ilvl w:val="0"/>
          <w:numId w:val="11"/>
        </w:numPr>
        <w:ind w:left="0" w:leftChars="0" w:firstLine="0" w:firstLineChars="0"/>
        <w:rPr>
          <w:rFonts w:hint="eastAsia"/>
          <w:b w:val="0"/>
          <w:bCs w:val="0"/>
          <w:lang w:val="en-US" w:eastAsia="zh-CN"/>
        </w:rPr>
      </w:pPr>
      <w:r>
        <w:rPr>
          <w:rFonts w:hint="eastAsia" w:eastAsia="宋体"/>
          <w:b w:val="0"/>
          <w:bCs w:val="0"/>
          <w:sz w:val="21"/>
          <w:szCs w:val="21"/>
          <w:lang w:val="en-US" w:eastAsia="zh-CN"/>
        </w:rPr>
        <mc:AlternateContent>
          <mc:Choice Requires="wps">
            <w:drawing>
              <wp:anchor distT="0" distB="0" distL="114300" distR="114300" simplePos="0" relativeHeight="251671552" behindDoc="0" locked="0" layoutInCell="1" allowOverlap="1">
                <wp:simplePos x="0" y="0"/>
                <wp:positionH relativeFrom="column">
                  <wp:posOffset>-167005</wp:posOffset>
                </wp:positionH>
                <wp:positionV relativeFrom="paragraph">
                  <wp:posOffset>911860</wp:posOffset>
                </wp:positionV>
                <wp:extent cx="5259070" cy="1032510"/>
                <wp:effectExtent l="6350" t="6350" r="17780" b="27940"/>
                <wp:wrapSquare wrapText="bothSides"/>
                <wp:docPr id="20" name="圆角矩形 20"/>
                <wp:cNvGraphicFramePr/>
                <a:graphic xmlns:a="http://schemas.openxmlformats.org/drawingml/2006/main">
                  <a:graphicData uri="http://schemas.microsoft.com/office/word/2010/wordprocessingShape">
                    <wps:wsp>
                      <wps:cNvSpPr/>
                      <wps:spPr>
                        <a:xfrm>
                          <a:off x="1426845" y="8339455"/>
                          <a:ext cx="5247005" cy="1682750"/>
                        </a:xfrm>
                        <a:prstGeom prst="roundRect">
                          <a:avLst/>
                        </a:prstGeom>
                        <a:noFill/>
                        <a:ln w="12700" cap="flat" cmpd="sng" algn="ctr">
                          <a:solidFill>
                            <a:srgbClr val="FFC000"/>
                          </a:solidFill>
                          <a:prstDash val="dashDot"/>
                          <a:miter lim="800000"/>
                        </a:ln>
                        <a:effectLst/>
                      </wps:spPr>
                      <wps:txbx>
                        <w:txbxContent>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活动四：考察策略我来寻</w:t>
                            </w:r>
                          </w:p>
                          <w:p>
                            <w:pPr>
                              <w:numPr>
                                <w:ilvl w:val="0"/>
                                <w:numId w:val="0"/>
                              </w:numPr>
                              <w:rPr>
                                <w:rFonts w:hint="default" w:ascii="宋体" w:hAnsi="宋体" w:eastAsia="宋体" w:cs="宋体"/>
                                <w:b w:val="0"/>
                                <w:bCs w:val="0"/>
                                <w:lang w:val="en-US" w:eastAsia="zh-CN"/>
                              </w:rPr>
                            </w:pPr>
                            <w:r>
                              <w:rPr>
                                <w:rFonts w:hint="eastAsia" w:ascii="宋体" w:hAnsi="宋体" w:eastAsia="宋体" w:cs="宋体"/>
                                <w:b w:val="0"/>
                                <w:bCs w:val="0"/>
                                <w:lang w:val="en-US" w:eastAsia="zh-CN"/>
                              </w:rPr>
                              <w:t>1.看：认真观看视频，关注考察策略和注意事项</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2.说：结合导览手册，说说如何考察常博</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3.写：提炼考察策略和注意事项，写在磁性板帖上</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3.15pt;margin-top:71.8pt;height:81.3pt;width:414.1pt;mso-wrap-distance-bottom:0pt;mso-wrap-distance-left:9pt;mso-wrap-distance-right:9pt;mso-wrap-distance-top:0pt;z-index:251671552;v-text-anchor:middle;mso-width-relative:page;mso-height-relative:page;" filled="f" stroked="t" coordsize="21600,21600" arcsize="0.166666666666667" o:gfxdata="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BYA&#10;AABkcnMvUEsBAhQAFAAAAAgAh07iQLNLOHHXAAAACwEAAA8AAAAAAAAAAQAgAAAAOAAAAGRycy9k&#10;b3ducmV2LnhtbFBLAQIUABQAAAAIAIdO4kAKo4EOmAIAAAAFAAAOAAAAAAAAAAEAIAAAADwBAABk&#10;cnMvZTJvRG9jLnhtbFBLBQYAAAAABgAGAFkBAABGBgAAAAA=&#10;">
                <v:fill on="f" focussize="0,0"/>
                <v:stroke weight="1pt" color="#FFC000" miterlimit="8" joinstyle="miter" dashstyle="dashDot"/>
                <v:imagedata o:title=""/>
                <o:lock v:ext="edit" aspectratio="f"/>
                <v:textbox>
                  <w:txbxContent>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活动四：考察策略我来寻</w:t>
                      </w:r>
                    </w:p>
                    <w:p>
                      <w:pPr>
                        <w:numPr>
                          <w:ilvl w:val="0"/>
                          <w:numId w:val="0"/>
                        </w:numPr>
                        <w:rPr>
                          <w:rFonts w:hint="default" w:ascii="宋体" w:hAnsi="宋体" w:eastAsia="宋体" w:cs="宋体"/>
                          <w:b w:val="0"/>
                          <w:bCs w:val="0"/>
                          <w:lang w:val="en-US" w:eastAsia="zh-CN"/>
                        </w:rPr>
                      </w:pPr>
                      <w:r>
                        <w:rPr>
                          <w:rFonts w:hint="eastAsia" w:ascii="宋体" w:hAnsi="宋体" w:eastAsia="宋体" w:cs="宋体"/>
                          <w:b w:val="0"/>
                          <w:bCs w:val="0"/>
                          <w:lang w:val="en-US" w:eastAsia="zh-CN"/>
                        </w:rPr>
                        <w:t>1.看：认真观看视频，关注考察策略和注意事项</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2.说：结合导览手册，说说如何考察常博</w:t>
                      </w:r>
                    </w:p>
                    <w:p>
                      <w:pPr>
                        <w:numPr>
                          <w:ilvl w:val="0"/>
                          <w:numId w:val="0"/>
                        </w:numPr>
                        <w:rPr>
                          <w:rFonts w:hint="eastAsia" w:ascii="宋体" w:hAnsi="宋体" w:eastAsia="宋体" w:cs="宋体"/>
                          <w:b w:val="0"/>
                          <w:bCs w:val="0"/>
                          <w:lang w:val="en-US" w:eastAsia="zh-CN"/>
                        </w:rPr>
                      </w:pPr>
                      <w:r>
                        <w:rPr>
                          <w:rFonts w:hint="eastAsia" w:ascii="宋体" w:hAnsi="宋体" w:eastAsia="宋体" w:cs="宋体"/>
                          <w:b w:val="0"/>
                          <w:bCs w:val="0"/>
                          <w:lang w:val="en-US" w:eastAsia="zh-CN"/>
                        </w:rPr>
                        <w:t>3.写：提炼考察策略和注意事项，写在磁性板帖上</w:t>
                      </w:r>
                    </w:p>
                    <w:p>
                      <w:pPr>
                        <w:rPr>
                          <w:rFonts w:hint="default"/>
                          <w:lang w:val="en-US" w:eastAsia="zh-CN"/>
                        </w:rPr>
                      </w:pPr>
                    </w:p>
                  </w:txbxContent>
                </v:textbox>
                <w10:wrap type="square"/>
              </v:roundrect>
            </w:pict>
          </mc:Fallback>
        </mc:AlternateContent>
      </w:r>
      <w:r>
        <w:rPr>
          <w:rFonts w:hint="eastAsia"/>
          <w:b w:val="0"/>
          <w:bCs w:val="0"/>
          <w:lang w:val="en-US" w:eastAsia="zh-CN"/>
        </w:rPr>
        <w:t>我们常州博物馆的工作人员听说大家要进行实地考察，特地为大家准备了一个视频！接下来，我们进入活动四。请同学们认真观看，关注考察时的策略和注意事项！同时，老师还为大家准备了一本常州博物馆的导览手册，观看完视频后，结合这本导览手册，请你们提炼出考察策略和注意事项，写在磁性板帖上。</w:t>
      </w:r>
    </w:p>
    <w:p>
      <w:pPr>
        <w:numPr>
          <w:ilvl w:val="0"/>
          <w:numId w:val="0"/>
        </w:numPr>
        <w:ind w:leftChars="0"/>
        <w:rPr>
          <w:rFonts w:hint="default"/>
          <w:b w:val="0"/>
          <w:bCs w:val="0"/>
          <w:lang w:val="en-US" w:eastAsia="zh-CN"/>
        </w:rPr>
      </w:pPr>
    </w:p>
    <w:p>
      <w:pPr>
        <w:numPr>
          <w:ilvl w:val="0"/>
          <w:numId w:val="11"/>
        </w:numPr>
        <w:ind w:left="0" w:leftChars="0" w:firstLine="0" w:firstLineChars="0"/>
        <w:rPr>
          <w:rFonts w:hint="eastAsia"/>
          <w:b w:val="0"/>
          <w:bCs w:val="0"/>
          <w:lang w:val="en-US" w:eastAsia="zh-CN"/>
        </w:rPr>
      </w:pPr>
      <w:r>
        <w:rPr>
          <w:rFonts w:hint="eastAsia"/>
          <w:b w:val="0"/>
          <w:bCs w:val="0"/>
          <w:lang w:val="en-US" w:eastAsia="zh-CN"/>
        </w:rPr>
        <w:t>考察过程中有这么多的要点，不过啊，它们是在不同时间段需要关注的。我们可以把它们分为考察前的准备工作，考察时的注意事项，以及考察后我们要做的内容。有没有同学愿意上来理一理顺序。</w:t>
      </w:r>
      <w:r>
        <w:rPr>
          <w:rFonts w:hint="default"/>
          <w:b w:val="0"/>
          <w:bCs w:val="0"/>
          <w:lang w:val="en-US" w:eastAsia="zh-CN"/>
        </w:rPr>
        <w:t>哪一些是我们在考察前要做到的，哪一些又是考察时、考察后要做到的呢</w:t>
      </w:r>
      <w:r>
        <w:rPr>
          <w:rFonts w:hint="eastAsia"/>
          <w:b w:val="0"/>
          <w:bCs w:val="0"/>
          <w:lang w:val="en-US" w:eastAsia="zh-CN"/>
        </w:rPr>
        <w:t>？请一位同学上来理一理。其他同学认真看，如果有不同意见，可以等会儿进行调整。</w:t>
      </w:r>
    </w:p>
    <w:p>
      <w:pPr>
        <w:numPr>
          <w:ilvl w:val="0"/>
          <w:numId w:val="0"/>
        </w:numPr>
        <w:ind w:leftChars="0"/>
        <w:rPr>
          <w:rFonts w:hint="eastAsia"/>
          <w:b w:val="0"/>
          <w:bCs w:val="0"/>
          <w:lang w:val="en-US" w:eastAsia="zh-CN"/>
        </w:rPr>
      </w:pPr>
    </w:p>
    <w:p>
      <w:pPr>
        <w:numPr>
          <w:ilvl w:val="0"/>
          <w:numId w:val="0"/>
        </w:numPr>
        <w:ind w:leftChars="0"/>
        <w:rPr>
          <w:rFonts w:hint="eastAsia"/>
          <w:b w:val="0"/>
          <w:bCs w:val="0"/>
          <w:lang w:val="en-US" w:eastAsia="zh-CN"/>
        </w:rPr>
      </w:pPr>
    </w:p>
    <w:tbl>
      <w:tblPr>
        <w:tblStyle w:val="8"/>
        <w:tblpPr w:leftFromText="180" w:rightFromText="180" w:vertAnchor="text" w:horzAnchor="page" w:tblpX="1728" w:tblpY="223"/>
        <w:tblOverlap w:val="never"/>
        <w:tblW w:w="8345" w:type="dxa"/>
        <w:tblInd w:w="0" w:type="dxa"/>
        <w:tblBorders>
          <w:top w:val="single" w:color="F79646" w:sz="8" w:space="0"/>
          <w:left w:val="single" w:color="F79646" w:sz="8" w:space="0"/>
          <w:bottom w:val="single" w:color="F79646" w:sz="8" w:space="0"/>
          <w:right w:val="single" w:color="F79646" w:sz="8" w:space="0"/>
          <w:insideH w:val="single" w:color="F79646" w:sz="4" w:space="0"/>
          <w:insideV w:val="single" w:color="F79646" w:sz="4" w:space="0"/>
        </w:tblBorders>
        <w:tblLayout w:type="fixed"/>
        <w:tblCellMar>
          <w:top w:w="0" w:type="dxa"/>
          <w:left w:w="108" w:type="dxa"/>
          <w:bottom w:w="0" w:type="dxa"/>
          <w:right w:w="108" w:type="dxa"/>
        </w:tblCellMar>
      </w:tblPr>
      <w:tblGrid>
        <w:gridCol w:w="8345"/>
      </w:tblGrid>
      <w:tr>
        <w:tblPrEx>
          <w:tblBorders>
            <w:top w:val="single" w:color="F79646" w:sz="8" w:space="0"/>
            <w:left w:val="single" w:color="F79646" w:sz="8" w:space="0"/>
            <w:bottom w:val="single" w:color="F79646" w:sz="8" w:space="0"/>
            <w:right w:val="single" w:color="F79646" w:sz="8" w:space="0"/>
            <w:insideH w:val="single" w:color="F79646" w:sz="4" w:space="0"/>
            <w:insideV w:val="single" w:color="F79646" w:sz="4" w:space="0"/>
          </w:tblBorders>
        </w:tblPrEx>
        <w:trPr>
          <w:trHeight w:val="442" w:hRule="atLeast"/>
        </w:trPr>
        <w:tc>
          <w:tcPr>
            <w:tcW w:w="8345" w:type="dxa"/>
            <w:tcBorders>
              <w:top w:val="single" w:color="auto" w:sz="4" w:space="0"/>
              <w:left w:val="single" w:color="auto" w:sz="4" w:space="0"/>
              <w:bottom w:val="single" w:color="auto" w:sz="4" w:space="0"/>
              <w:tl2br w:val="nil"/>
              <w:tr2bl w:val="nil"/>
            </w:tcBorders>
            <w:shd w:val="clear" w:color="auto" w:fill="FABF8F"/>
            <w:noWrap w:val="0"/>
            <w:vAlign w:val="top"/>
          </w:tcPr>
          <w:p>
            <w:pPr>
              <w:adjustRightInd w:val="0"/>
              <w:snapToGrid w:val="0"/>
              <w:spacing w:line="360" w:lineRule="auto"/>
              <w:jc w:val="center"/>
              <w:rPr>
                <w:color w:val="auto"/>
                <w:sz w:val="21"/>
                <w:szCs w:val="21"/>
              </w:rPr>
            </w:pPr>
            <w:r>
              <w:rPr>
                <w:color w:val="auto"/>
                <w:sz w:val="21"/>
                <w:szCs w:val="21"/>
              </w:rPr>
              <w:t>可能出现的资源</w:t>
            </w:r>
          </w:p>
        </w:tc>
      </w:tr>
      <w:tr>
        <w:tblPrEx>
          <w:tblBorders>
            <w:top w:val="single" w:color="F79646" w:sz="8" w:space="0"/>
            <w:left w:val="single" w:color="F79646" w:sz="8" w:space="0"/>
            <w:bottom w:val="single" w:color="F79646" w:sz="8" w:space="0"/>
            <w:right w:val="single" w:color="F79646" w:sz="8" w:space="0"/>
            <w:insideH w:val="single" w:color="F79646" w:sz="4" w:space="0"/>
            <w:insideV w:val="single" w:color="F79646" w:sz="4" w:space="0"/>
          </w:tblBorders>
        </w:tblPrEx>
        <w:trPr>
          <w:trHeight w:val="878" w:hRule="atLeast"/>
        </w:trPr>
        <w:tc>
          <w:tcPr>
            <w:tcW w:w="8345" w:type="dxa"/>
            <w:tcBorders>
              <w:top w:val="single" w:color="auto" w:sz="4" w:space="0"/>
              <w:left w:val="single" w:color="auto" w:sz="4" w:space="0"/>
              <w:bottom w:val="single" w:color="auto" w:sz="4" w:space="0"/>
              <w:right w:val="single" w:color="auto" w:sz="4" w:space="0"/>
              <w:tl2br w:val="nil"/>
              <w:tr2bl w:val="nil"/>
            </w:tcBorders>
            <w:noWrap w:val="0"/>
            <w:vAlign w:val="top"/>
          </w:tcPr>
          <w:p>
            <w:pPr>
              <w:numPr>
                <w:ilvl w:val="0"/>
                <w:numId w:val="0"/>
              </w:numPr>
              <w:rPr>
                <w:rFonts w:hint="eastAsia"/>
                <w:b w:val="0"/>
                <w:bCs w:val="0"/>
                <w:lang w:val="en-US" w:eastAsia="zh-CN"/>
              </w:rPr>
            </w:pPr>
            <w:r>
              <w:rPr>
                <w:rFonts w:hint="eastAsia"/>
                <w:b w:val="0"/>
                <w:bCs w:val="0"/>
                <w:lang w:val="en-US" w:eastAsia="zh-CN"/>
              </w:rPr>
              <w:t>考察前：提前预约、制定计划、不带危险品、携带纸笔</w:t>
            </w:r>
          </w:p>
          <w:p>
            <w:pPr>
              <w:numPr>
                <w:ilvl w:val="0"/>
                <w:numId w:val="0"/>
              </w:numPr>
              <w:rPr>
                <w:rFonts w:hint="default"/>
                <w:b w:val="0"/>
                <w:bCs w:val="0"/>
                <w:lang w:val="en-US" w:eastAsia="zh-CN"/>
              </w:rPr>
            </w:pPr>
            <w:r>
              <w:rPr>
                <w:rFonts w:hint="eastAsia"/>
                <w:b w:val="0"/>
                <w:bCs w:val="0"/>
                <w:lang w:val="en-US" w:eastAsia="zh-CN"/>
              </w:rPr>
              <w:t>考察时：文明参观、倾听讲解、随时记录、关注导语信息、领导览手册、参与活动</w:t>
            </w:r>
          </w:p>
          <w:p>
            <w:pPr>
              <w:numPr>
                <w:ilvl w:val="0"/>
                <w:numId w:val="0"/>
              </w:numPr>
              <w:rPr>
                <w:rFonts w:hint="default"/>
                <w:b w:val="0"/>
                <w:bCs w:val="0"/>
                <w:lang w:val="en-US" w:eastAsia="zh-CN"/>
              </w:rPr>
            </w:pPr>
            <w:r>
              <w:rPr>
                <w:rFonts w:hint="eastAsia"/>
                <w:b w:val="0"/>
                <w:bCs w:val="0"/>
                <w:lang w:val="en-US" w:eastAsia="zh-CN"/>
              </w:rPr>
              <w:t>考察后：整理资料、打卡集章、购买文创</w:t>
            </w:r>
          </w:p>
        </w:tc>
      </w:tr>
    </w:tbl>
    <w:p>
      <w:pPr>
        <w:numPr>
          <w:ilvl w:val="0"/>
          <w:numId w:val="0"/>
        </w:numPr>
        <w:ind w:leftChars="0"/>
        <w:rPr>
          <w:rFonts w:hint="eastAsia"/>
          <w:b/>
          <w:bCs/>
          <w:lang w:val="en-US" w:eastAsia="zh-CN"/>
        </w:rPr>
      </w:pPr>
      <w:r>
        <w:rPr>
          <w:rFonts w:hint="eastAsia"/>
          <w:b/>
          <w:bCs/>
          <w:lang w:val="en-US" w:eastAsia="zh-CN"/>
        </w:rPr>
        <w:t>总结：</w:t>
      </w:r>
      <w:r>
        <w:rPr>
          <w:rFonts w:hint="eastAsia" w:eastAsia="宋体"/>
          <w:b w:val="0"/>
          <w:bCs w:val="0"/>
          <w:sz w:val="21"/>
          <w:szCs w:val="21"/>
          <w:lang w:val="en-US" w:eastAsia="zh-CN"/>
        </w:rPr>
        <w:t>同时，老师还需要提醒大家</w:t>
      </w:r>
      <w:r>
        <w:rPr>
          <w:rFonts w:hint="eastAsia" w:eastAsia="宋体"/>
          <w:b/>
          <w:bCs/>
          <w:sz w:val="21"/>
          <w:szCs w:val="21"/>
          <w:lang w:val="en-US" w:eastAsia="zh-CN"/>
        </w:rPr>
        <w:t>安全第一</w:t>
      </w:r>
      <w:r>
        <w:rPr>
          <w:rFonts w:hint="eastAsia" w:eastAsia="宋体"/>
          <w:b w:val="0"/>
          <w:bCs w:val="0"/>
          <w:sz w:val="21"/>
          <w:szCs w:val="21"/>
          <w:lang w:val="en-US" w:eastAsia="zh-CN"/>
        </w:rPr>
        <w:t>，要去实地考察的时候，最好要有大人的陪同！</w:t>
      </w:r>
      <w:r>
        <w:rPr>
          <w:rFonts w:hint="eastAsia"/>
          <w:b w:val="0"/>
          <w:bCs w:val="0"/>
          <w:sz w:val="21"/>
          <w:szCs w:val="21"/>
          <w:lang w:val="en-US" w:eastAsia="zh-CN"/>
        </w:rPr>
        <w:t>考察后，结合你想要探究的问题，还需要及时</w:t>
      </w:r>
      <w:r>
        <w:rPr>
          <w:rFonts w:hint="eastAsia"/>
          <w:b/>
          <w:bCs/>
          <w:sz w:val="21"/>
          <w:szCs w:val="21"/>
          <w:lang w:val="en-US" w:eastAsia="zh-CN"/>
        </w:rPr>
        <w:t>整理资料</w:t>
      </w:r>
      <w:r>
        <w:rPr>
          <w:rFonts w:hint="eastAsia"/>
          <w:b w:val="0"/>
          <w:bCs w:val="0"/>
          <w:sz w:val="21"/>
          <w:szCs w:val="21"/>
          <w:lang w:val="en-US" w:eastAsia="zh-CN"/>
        </w:rPr>
        <w:t>，</w:t>
      </w:r>
    </w:p>
    <w:p>
      <w:pPr>
        <w:numPr>
          <w:ilvl w:val="0"/>
          <w:numId w:val="0"/>
        </w:numPr>
        <w:ind w:leftChars="0"/>
        <w:rPr>
          <w:rFonts w:hint="eastAsia"/>
          <w:b/>
          <w:bCs/>
          <w:lang w:val="en-US" w:eastAsia="zh-CN"/>
        </w:rPr>
      </w:pPr>
      <w:r>
        <w:rPr>
          <w:rFonts w:hint="eastAsia"/>
          <w:b/>
          <w:bCs/>
          <w:lang w:val="en-US" w:eastAsia="zh-CN"/>
        </w:rPr>
        <w:t>过渡语：</w:t>
      </w:r>
      <w:r>
        <w:rPr>
          <w:rFonts w:hint="eastAsia"/>
          <w:b w:val="0"/>
          <w:bCs w:val="0"/>
          <w:lang w:val="en-US" w:eastAsia="zh-CN"/>
        </w:rPr>
        <w:t>刚刚，我们通过分宝贝、提问题、辩方法、寻要点，不仅明确了去到常州博物馆实地考察要考察什么，还理清楚了怎么对常州博物馆进行实地考察，更是意识到了为什么要实地考察常州博物馆。</w:t>
      </w:r>
    </w:p>
    <w:p>
      <w:pPr>
        <w:numPr>
          <w:ilvl w:val="0"/>
          <w:numId w:val="0"/>
        </w:numPr>
        <w:ind w:leftChars="0"/>
        <w:rPr>
          <w:rFonts w:hint="eastAsia"/>
          <w:b/>
          <w:bCs/>
          <w:lang w:val="en-US" w:eastAsia="zh-CN"/>
        </w:rPr>
      </w:pPr>
      <w:r>
        <w:rPr>
          <w:rFonts w:hint="eastAsia"/>
          <w:b/>
          <w:bCs/>
          <w:lang w:val="en-US" w:eastAsia="zh-CN"/>
        </w:rPr>
        <w:t>四、设计实地考察计划</w:t>
      </w:r>
    </w:p>
    <w:p>
      <w:pPr>
        <w:numPr>
          <w:ilvl w:val="0"/>
          <w:numId w:val="0"/>
        </w:numPr>
        <w:ind w:leftChars="0"/>
        <w:rPr>
          <w:rFonts w:hint="eastAsia"/>
          <w:b w:val="0"/>
          <w:bCs w:val="0"/>
          <w:lang w:val="en-US" w:eastAsia="zh-CN"/>
        </w:rPr>
      </w:pPr>
      <w:r>
        <w:rPr>
          <w:rFonts w:hint="eastAsia"/>
          <w:b/>
          <w:bCs/>
          <w:lang w:val="en-US" w:eastAsia="zh-CN"/>
        </w:rPr>
        <w:t>1.</w:t>
      </w:r>
      <w:r>
        <w:rPr>
          <w:rFonts w:hint="eastAsia"/>
          <w:b w:val="0"/>
          <w:bCs w:val="0"/>
          <w:lang w:val="en-US" w:eastAsia="zh-CN"/>
        </w:rPr>
        <w:t>但是，同学们真的学会了吗？老师要来采访一位同学。</w:t>
      </w:r>
      <w:r>
        <w:rPr>
          <w:rFonts w:hint="eastAsia"/>
          <w:b/>
          <w:bCs/>
          <w:lang w:val="en-US" w:eastAsia="zh-CN"/>
        </w:rPr>
        <w:t>你准备什么时候去？你要考察什么内容？你准备怎样设计路线？</w:t>
      </w:r>
      <w:r>
        <w:rPr>
          <w:rFonts w:hint="eastAsia"/>
          <w:b w:val="0"/>
          <w:bCs w:val="0"/>
          <w:lang w:val="en-US" w:eastAsia="zh-CN"/>
        </w:rPr>
        <w:t>想好了吗？</w:t>
      </w:r>
    </w:p>
    <w:p>
      <w:pPr>
        <w:numPr>
          <w:ilvl w:val="0"/>
          <w:numId w:val="0"/>
        </w:numPr>
        <w:ind w:leftChars="0"/>
        <w:rPr>
          <w:rFonts w:hint="eastAsia"/>
          <w:b w:val="0"/>
          <w:bCs w:val="0"/>
          <w:lang w:val="en-US" w:eastAsia="zh-CN"/>
        </w:rPr>
      </w:pPr>
      <w:r>
        <w:rPr>
          <w:rFonts w:hint="eastAsia"/>
          <w:b w:val="0"/>
          <w:bCs w:val="0"/>
          <w:lang w:val="en-US" w:eastAsia="zh-CN"/>
        </w:rPr>
        <w:t>2.老师这里有一张实地考察的计划表，你们觉得怎么样？能看懂吗？</w:t>
      </w:r>
    </w:p>
    <w:p>
      <w:pPr>
        <w:jc w:val="both"/>
        <w:rPr>
          <w:rFonts w:hint="default"/>
          <w:b w:val="0"/>
          <w:bCs/>
          <w:sz w:val="21"/>
          <w:szCs w:val="21"/>
          <w:lang w:val="en-US" w:eastAsia="zh-CN"/>
        </w:rPr>
      </w:pPr>
      <w:r>
        <w:rPr>
          <w:rFonts w:hint="eastAsia"/>
          <w:b w:val="0"/>
          <w:bCs/>
          <w:sz w:val="21"/>
          <w:szCs w:val="21"/>
          <w:lang w:val="en-US" w:eastAsia="zh-CN"/>
        </w:rPr>
        <w:t>3.大家的读表能力真强！读懂了表格，接下来就请大家按照表格，写一写你的实地考察计划。</w:t>
      </w:r>
    </w:p>
    <w:p>
      <w:pPr>
        <w:jc w:val="both"/>
        <w:rPr>
          <w:rFonts w:hint="eastAsia"/>
          <w:b w:val="0"/>
          <w:bCs/>
          <w:sz w:val="21"/>
          <w:szCs w:val="21"/>
          <w:lang w:val="en-US" w:eastAsia="zh-CN"/>
        </w:rPr>
      </w:pPr>
      <w:r>
        <w:rPr>
          <w:rFonts w:hint="eastAsia"/>
          <w:b w:val="0"/>
          <w:bCs/>
          <w:sz w:val="21"/>
          <w:szCs w:val="21"/>
          <w:lang w:val="en-US" w:eastAsia="zh-CN"/>
        </w:rPr>
        <w:t>如果你计划和家长一起去，那么这就是你个人的考察计划表，如果你计划约上三五个同学一起去，那这可以作为你们的小组考察计划表。</w:t>
      </w:r>
    </w:p>
    <w:p>
      <w:pPr>
        <w:jc w:val="both"/>
        <w:rPr>
          <w:rFonts w:hint="default"/>
          <w:b w:val="0"/>
          <w:bCs/>
          <w:sz w:val="21"/>
          <w:szCs w:val="21"/>
          <w:lang w:val="en-US" w:eastAsia="zh-CN"/>
        </w:rPr>
      </w:pPr>
      <w:r>
        <w:rPr>
          <w:rFonts w:hint="eastAsia"/>
          <w:b w:val="0"/>
          <w:bCs/>
          <w:sz w:val="21"/>
          <w:szCs w:val="21"/>
          <w:lang w:val="en-US" w:eastAsia="zh-CN"/>
        </w:rPr>
        <w:t>接下来请组长分发考察计划表，大家根据自身情况制定一个初步的计划。</w:t>
      </w:r>
    </w:p>
    <w:p>
      <w:pPr>
        <w:jc w:val="center"/>
        <w:rPr>
          <w:rFonts w:hint="eastAsia"/>
          <w:b/>
          <w:sz w:val="21"/>
          <w:szCs w:val="21"/>
          <w:lang w:eastAsia="zh-CN"/>
        </w:rPr>
      </w:pPr>
      <w:r>
        <w:rPr>
          <w:rFonts w:hint="eastAsia" w:eastAsia="宋体"/>
          <w:b w:val="0"/>
          <w:bCs w:val="0"/>
          <w:sz w:val="21"/>
          <w:szCs w:val="21"/>
          <w:lang w:val="en-US" w:eastAsia="zh-CN"/>
        </w:rPr>
        <mc:AlternateContent>
          <mc:Choice Requires="wps">
            <w:drawing>
              <wp:anchor distT="0" distB="0" distL="114300" distR="114300" simplePos="0" relativeHeight="251672576" behindDoc="0" locked="0" layoutInCell="1" allowOverlap="1">
                <wp:simplePos x="0" y="0"/>
                <wp:positionH relativeFrom="column">
                  <wp:posOffset>-263525</wp:posOffset>
                </wp:positionH>
                <wp:positionV relativeFrom="paragraph">
                  <wp:posOffset>192405</wp:posOffset>
                </wp:positionV>
                <wp:extent cx="5259070" cy="1131570"/>
                <wp:effectExtent l="6350" t="6350" r="17780" b="30480"/>
                <wp:wrapSquare wrapText="bothSides"/>
                <wp:docPr id="21" name="圆角矩形 21"/>
                <wp:cNvGraphicFramePr/>
                <a:graphic xmlns:a="http://schemas.openxmlformats.org/drawingml/2006/main">
                  <a:graphicData uri="http://schemas.microsoft.com/office/word/2010/wordprocessingShape">
                    <wps:wsp>
                      <wps:cNvSpPr/>
                      <wps:spPr>
                        <a:xfrm>
                          <a:off x="1426845" y="8339455"/>
                          <a:ext cx="5247005" cy="1682750"/>
                        </a:xfrm>
                        <a:prstGeom prst="roundRect">
                          <a:avLst/>
                        </a:prstGeom>
                        <a:noFill/>
                        <a:ln w="12700" cap="flat" cmpd="sng" algn="ctr">
                          <a:solidFill>
                            <a:srgbClr val="FFC000"/>
                          </a:solidFill>
                          <a:prstDash val="dashDot"/>
                          <a:miter lim="800000"/>
                        </a:ln>
                        <a:effectLst/>
                      </wps:spPr>
                      <wps:txbx>
                        <w:txbxContent>
                          <w:p>
                            <w:pPr>
                              <w:numPr>
                                <w:ilvl w:val="0"/>
                                <w:numId w:val="0"/>
                              </w:numPr>
                              <w:rPr>
                                <w:rFonts w:hint="default" w:ascii="宋体" w:hAnsi="宋体" w:eastAsia="宋体" w:cs="宋体"/>
                                <w:b w:val="0"/>
                                <w:bCs w:val="0"/>
                                <w:lang w:val="en-US" w:eastAsia="zh-CN"/>
                              </w:rPr>
                            </w:pPr>
                            <w:r>
                              <w:rPr>
                                <w:rFonts w:hint="eastAsia" w:ascii="宋体" w:hAnsi="宋体" w:eastAsia="宋体" w:cs="宋体"/>
                                <w:b w:val="0"/>
                                <w:bCs w:val="0"/>
                                <w:lang w:val="en-US" w:eastAsia="zh-CN"/>
                              </w:rPr>
                              <w:t>活动</w:t>
                            </w:r>
                            <w:r>
                              <w:rPr>
                                <w:rFonts w:hint="eastAsia" w:ascii="宋体" w:hAnsi="宋体" w:cs="宋体"/>
                                <w:b w:val="0"/>
                                <w:bCs w:val="0"/>
                                <w:lang w:val="en-US" w:eastAsia="zh-CN"/>
                              </w:rPr>
                              <w:t>五</w:t>
                            </w:r>
                            <w:r>
                              <w:rPr>
                                <w:rFonts w:hint="eastAsia" w:ascii="宋体" w:hAnsi="宋体" w:eastAsia="宋体" w:cs="宋体"/>
                                <w:b w:val="0"/>
                                <w:bCs w:val="0"/>
                                <w:lang w:val="en-US" w:eastAsia="zh-CN"/>
                              </w:rPr>
                              <w:t>：考察</w:t>
                            </w:r>
                            <w:r>
                              <w:rPr>
                                <w:rFonts w:hint="eastAsia" w:ascii="宋体" w:hAnsi="宋体" w:cs="宋体"/>
                                <w:b w:val="0"/>
                                <w:bCs w:val="0"/>
                                <w:lang w:val="en-US" w:eastAsia="zh-CN"/>
                              </w:rPr>
                              <w:t>计划</w:t>
                            </w:r>
                            <w:r>
                              <w:rPr>
                                <w:rFonts w:hint="eastAsia" w:ascii="宋体" w:hAnsi="宋体" w:eastAsia="宋体" w:cs="宋体"/>
                                <w:b w:val="0"/>
                                <w:bCs w:val="0"/>
                                <w:lang w:val="en-US" w:eastAsia="zh-CN"/>
                              </w:rPr>
                              <w:t>我来</w:t>
                            </w:r>
                            <w:r>
                              <w:rPr>
                                <w:rFonts w:hint="eastAsia" w:ascii="宋体" w:hAnsi="宋体" w:cs="宋体"/>
                                <w:b w:val="0"/>
                                <w:bCs w:val="0"/>
                                <w:lang w:val="en-US" w:eastAsia="zh-CN"/>
                              </w:rPr>
                              <w:t>拟</w:t>
                            </w:r>
                          </w:p>
                          <w:p>
                            <w:pPr>
                              <w:numPr>
                                <w:ilvl w:val="0"/>
                                <w:numId w:val="12"/>
                              </w:numPr>
                              <w:rPr>
                                <w:rFonts w:hint="eastAsia" w:ascii="宋体" w:hAnsi="宋体" w:cs="宋体"/>
                                <w:b w:val="0"/>
                                <w:bCs w:val="0"/>
                                <w:lang w:val="en-US" w:eastAsia="zh-CN"/>
                              </w:rPr>
                            </w:pPr>
                            <w:r>
                              <w:rPr>
                                <w:rFonts w:hint="eastAsia" w:ascii="宋体" w:hAnsi="宋体" w:cs="宋体"/>
                                <w:b w:val="0"/>
                                <w:bCs w:val="0"/>
                                <w:lang w:val="en-US" w:eastAsia="zh-CN"/>
                              </w:rPr>
                              <w:t>组长分发考察计划表</w:t>
                            </w:r>
                          </w:p>
                          <w:p>
                            <w:pPr>
                              <w:numPr>
                                <w:ilvl w:val="0"/>
                                <w:numId w:val="12"/>
                              </w:numPr>
                              <w:rPr>
                                <w:rFonts w:hint="default" w:ascii="宋体" w:hAnsi="宋体" w:cs="宋体"/>
                                <w:b w:val="0"/>
                                <w:bCs w:val="0"/>
                                <w:lang w:val="en-US" w:eastAsia="zh-CN"/>
                              </w:rPr>
                            </w:pPr>
                            <w:r>
                              <w:rPr>
                                <w:rFonts w:hint="eastAsia" w:ascii="宋体" w:hAnsi="宋体" w:cs="宋体"/>
                                <w:b w:val="0"/>
                                <w:bCs w:val="0"/>
                                <w:lang w:val="en-US" w:eastAsia="zh-CN"/>
                              </w:rPr>
                              <w:t>根据自己的情况制定一个初步的实地考察计划</w:t>
                            </w:r>
                          </w:p>
                          <w:p>
                            <w:pPr>
                              <w:numPr>
                                <w:ilvl w:val="0"/>
                                <w:numId w:val="12"/>
                              </w:numPr>
                              <w:rPr>
                                <w:rFonts w:hint="default" w:ascii="宋体" w:hAnsi="宋体" w:cs="宋体"/>
                                <w:b w:val="0"/>
                                <w:bCs w:val="0"/>
                                <w:lang w:val="en-US" w:eastAsia="zh-CN"/>
                              </w:rPr>
                            </w:pPr>
                            <w:r>
                              <w:rPr>
                                <w:rFonts w:hint="eastAsia" w:ascii="宋体" w:hAnsi="宋体" w:cs="宋体"/>
                                <w:b w:val="0"/>
                                <w:bCs w:val="0"/>
                                <w:lang w:val="en-US" w:eastAsia="zh-CN"/>
                              </w:rPr>
                              <w:t>时间3分钟。</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0.75pt;margin-top:15.15pt;height:89.1pt;width:414.1pt;mso-wrap-distance-bottom:0pt;mso-wrap-distance-left:9pt;mso-wrap-distance-right:9pt;mso-wrap-distance-top:0pt;z-index:251672576;v-text-anchor:middle;mso-width-relative:page;mso-height-relative:page;" filled="f" stroked="t" coordsize="21600,21600" arcsize="0.166666666666667" o:gfxdata="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W&#10;AAAAZHJzL1BLAQIUABQAAAAIAIdO4kAGSOW21wAAAAoBAAAPAAAAAAAAAAEAIAAAADgAAABkcnMv&#10;ZG93bnJldi54bWxQSwECFAAUAAAACACHTuJAVaW9B5kCAAAABQAADgAAAAAAAAABACAAAAA8AQAA&#10;ZHJzL2Uyb0RvYy54bWxQSwUGAAAAAAYABgBZAQAARwYAAAAA&#10;">
                <v:fill on="f" focussize="0,0"/>
                <v:stroke weight="1pt" color="#FFC000" miterlimit="8" joinstyle="miter" dashstyle="dashDot"/>
                <v:imagedata o:title=""/>
                <o:lock v:ext="edit" aspectratio="f"/>
                <v:textbox>
                  <w:txbxContent>
                    <w:p>
                      <w:pPr>
                        <w:numPr>
                          <w:ilvl w:val="0"/>
                          <w:numId w:val="0"/>
                        </w:numPr>
                        <w:rPr>
                          <w:rFonts w:hint="default" w:ascii="宋体" w:hAnsi="宋体" w:eastAsia="宋体" w:cs="宋体"/>
                          <w:b w:val="0"/>
                          <w:bCs w:val="0"/>
                          <w:lang w:val="en-US" w:eastAsia="zh-CN"/>
                        </w:rPr>
                      </w:pPr>
                      <w:r>
                        <w:rPr>
                          <w:rFonts w:hint="eastAsia" w:ascii="宋体" w:hAnsi="宋体" w:eastAsia="宋体" w:cs="宋体"/>
                          <w:b w:val="0"/>
                          <w:bCs w:val="0"/>
                          <w:lang w:val="en-US" w:eastAsia="zh-CN"/>
                        </w:rPr>
                        <w:t>活动</w:t>
                      </w:r>
                      <w:r>
                        <w:rPr>
                          <w:rFonts w:hint="eastAsia" w:ascii="宋体" w:hAnsi="宋体" w:cs="宋体"/>
                          <w:b w:val="0"/>
                          <w:bCs w:val="0"/>
                          <w:lang w:val="en-US" w:eastAsia="zh-CN"/>
                        </w:rPr>
                        <w:t>五</w:t>
                      </w:r>
                      <w:r>
                        <w:rPr>
                          <w:rFonts w:hint="eastAsia" w:ascii="宋体" w:hAnsi="宋体" w:eastAsia="宋体" w:cs="宋体"/>
                          <w:b w:val="0"/>
                          <w:bCs w:val="0"/>
                          <w:lang w:val="en-US" w:eastAsia="zh-CN"/>
                        </w:rPr>
                        <w:t>：考察</w:t>
                      </w:r>
                      <w:r>
                        <w:rPr>
                          <w:rFonts w:hint="eastAsia" w:ascii="宋体" w:hAnsi="宋体" w:cs="宋体"/>
                          <w:b w:val="0"/>
                          <w:bCs w:val="0"/>
                          <w:lang w:val="en-US" w:eastAsia="zh-CN"/>
                        </w:rPr>
                        <w:t>计划</w:t>
                      </w:r>
                      <w:r>
                        <w:rPr>
                          <w:rFonts w:hint="eastAsia" w:ascii="宋体" w:hAnsi="宋体" w:eastAsia="宋体" w:cs="宋体"/>
                          <w:b w:val="0"/>
                          <w:bCs w:val="0"/>
                          <w:lang w:val="en-US" w:eastAsia="zh-CN"/>
                        </w:rPr>
                        <w:t>我来</w:t>
                      </w:r>
                      <w:r>
                        <w:rPr>
                          <w:rFonts w:hint="eastAsia" w:ascii="宋体" w:hAnsi="宋体" w:cs="宋体"/>
                          <w:b w:val="0"/>
                          <w:bCs w:val="0"/>
                          <w:lang w:val="en-US" w:eastAsia="zh-CN"/>
                        </w:rPr>
                        <w:t>拟</w:t>
                      </w:r>
                    </w:p>
                    <w:p>
                      <w:pPr>
                        <w:numPr>
                          <w:ilvl w:val="0"/>
                          <w:numId w:val="12"/>
                        </w:numPr>
                        <w:rPr>
                          <w:rFonts w:hint="eastAsia" w:ascii="宋体" w:hAnsi="宋体" w:cs="宋体"/>
                          <w:b w:val="0"/>
                          <w:bCs w:val="0"/>
                          <w:lang w:val="en-US" w:eastAsia="zh-CN"/>
                        </w:rPr>
                      </w:pPr>
                      <w:r>
                        <w:rPr>
                          <w:rFonts w:hint="eastAsia" w:ascii="宋体" w:hAnsi="宋体" w:cs="宋体"/>
                          <w:b w:val="0"/>
                          <w:bCs w:val="0"/>
                          <w:lang w:val="en-US" w:eastAsia="zh-CN"/>
                        </w:rPr>
                        <w:t>组长分发考察计划表</w:t>
                      </w:r>
                    </w:p>
                    <w:p>
                      <w:pPr>
                        <w:numPr>
                          <w:ilvl w:val="0"/>
                          <w:numId w:val="12"/>
                        </w:numPr>
                        <w:rPr>
                          <w:rFonts w:hint="default" w:ascii="宋体" w:hAnsi="宋体" w:cs="宋体"/>
                          <w:b w:val="0"/>
                          <w:bCs w:val="0"/>
                          <w:lang w:val="en-US" w:eastAsia="zh-CN"/>
                        </w:rPr>
                      </w:pPr>
                      <w:r>
                        <w:rPr>
                          <w:rFonts w:hint="eastAsia" w:ascii="宋体" w:hAnsi="宋体" w:cs="宋体"/>
                          <w:b w:val="0"/>
                          <w:bCs w:val="0"/>
                          <w:lang w:val="en-US" w:eastAsia="zh-CN"/>
                        </w:rPr>
                        <w:t>根据自己的情况制定一个初步的实地考察计划</w:t>
                      </w:r>
                    </w:p>
                    <w:p>
                      <w:pPr>
                        <w:numPr>
                          <w:ilvl w:val="0"/>
                          <w:numId w:val="12"/>
                        </w:numPr>
                        <w:rPr>
                          <w:rFonts w:hint="default" w:ascii="宋体" w:hAnsi="宋体" w:cs="宋体"/>
                          <w:b w:val="0"/>
                          <w:bCs w:val="0"/>
                          <w:lang w:val="en-US" w:eastAsia="zh-CN"/>
                        </w:rPr>
                      </w:pPr>
                      <w:r>
                        <w:rPr>
                          <w:rFonts w:hint="eastAsia" w:ascii="宋体" w:hAnsi="宋体" w:cs="宋体"/>
                          <w:b w:val="0"/>
                          <w:bCs w:val="0"/>
                          <w:lang w:val="en-US" w:eastAsia="zh-CN"/>
                        </w:rPr>
                        <w:t>时间3分钟。</w:t>
                      </w:r>
                    </w:p>
                    <w:p>
                      <w:pPr>
                        <w:rPr>
                          <w:rFonts w:hint="default"/>
                          <w:lang w:val="en-US" w:eastAsia="zh-CN"/>
                        </w:rPr>
                      </w:pPr>
                    </w:p>
                  </w:txbxContent>
                </v:textbox>
                <w10:wrap type="square"/>
              </v:roundrect>
            </w:pict>
          </mc:Fallback>
        </mc:AlternateContent>
      </w:r>
    </w:p>
    <w:p>
      <w:pPr>
        <w:numPr>
          <w:ilvl w:val="0"/>
          <w:numId w:val="0"/>
        </w:numPr>
        <w:ind w:leftChars="0"/>
        <w:rPr>
          <w:rFonts w:hint="eastAsia"/>
          <w:b w:val="0"/>
          <w:bCs w:val="0"/>
          <w:lang w:val="en-US" w:eastAsia="zh-CN"/>
        </w:rPr>
      </w:pPr>
      <w:r>
        <w:rPr>
          <w:rFonts w:hint="eastAsia"/>
          <w:b w:val="0"/>
          <w:bCs w:val="0"/>
          <w:lang w:val="en-US" w:eastAsia="zh-CN"/>
        </w:rPr>
        <w:t>展示汇报，图片上传</w:t>
      </w:r>
    </w:p>
    <w:p>
      <w:pPr>
        <w:numPr>
          <w:ilvl w:val="0"/>
          <w:numId w:val="0"/>
        </w:numPr>
        <w:ind w:leftChars="0"/>
        <w:rPr>
          <w:rFonts w:hint="default"/>
          <w:b/>
          <w:bCs/>
          <w:lang w:val="en-US" w:eastAsia="zh-CN"/>
        </w:rPr>
      </w:pPr>
      <w:r>
        <w:rPr>
          <w:rFonts w:hint="eastAsia"/>
          <w:b/>
          <w:bCs/>
          <w:lang w:val="en-US" w:eastAsia="zh-CN"/>
        </w:rPr>
        <w:t>总结：学到这里，相信大家已经真正地学会了如何实地考察我们的常州博物馆，我们在有趣的活动中，意识到了实地考察常州博物馆的意义，明确了走进常州博物馆要考察什么，更是理清楚了实地考察常州博物馆前中后的策略和注意事项。</w:t>
      </w:r>
    </w:p>
    <w:p>
      <w:pPr>
        <w:numPr>
          <w:ilvl w:val="0"/>
          <w:numId w:val="13"/>
        </w:numPr>
        <w:ind w:leftChars="0"/>
        <w:jc w:val="both"/>
        <w:rPr>
          <w:rFonts w:hint="eastAsia" w:eastAsia="宋体"/>
          <w:b/>
          <w:bCs/>
          <w:sz w:val="21"/>
          <w:szCs w:val="21"/>
          <w:lang w:val="en-US" w:eastAsia="zh-CN"/>
        </w:rPr>
      </w:pPr>
      <w:r>
        <w:rPr>
          <w:rFonts w:hint="eastAsia" w:eastAsia="宋体"/>
          <w:b/>
          <w:bCs/>
          <w:sz w:val="21"/>
          <w:szCs w:val="21"/>
          <w:lang w:val="en-US" w:eastAsia="zh-CN"/>
        </w:rPr>
        <w:t>课下实践</w:t>
      </w:r>
    </w:p>
    <w:p>
      <w:pPr>
        <w:numPr>
          <w:ilvl w:val="0"/>
          <w:numId w:val="0"/>
        </w:numPr>
        <w:jc w:val="both"/>
        <w:rPr>
          <w:rFonts w:hint="default" w:eastAsia="宋体"/>
          <w:b/>
          <w:bCs/>
          <w:sz w:val="21"/>
          <w:szCs w:val="21"/>
          <w:lang w:val="en-US" w:eastAsia="zh-CN"/>
        </w:rPr>
      </w:pPr>
      <w:r>
        <w:rPr>
          <w:rFonts w:hint="eastAsia"/>
          <w:b/>
          <w:bCs/>
          <w:sz w:val="21"/>
          <w:szCs w:val="21"/>
          <w:lang w:val="en-US" w:eastAsia="zh-CN"/>
        </w:rPr>
        <w:t>1.布置任务</w:t>
      </w:r>
    </w:p>
    <w:p>
      <w:pPr>
        <w:ind w:firstLine="630" w:firstLineChars="300"/>
        <w:jc w:val="left"/>
        <w:rPr>
          <w:rFonts w:hint="default"/>
          <w:b w:val="0"/>
          <w:bCs w:val="0"/>
          <w:sz w:val="21"/>
          <w:szCs w:val="21"/>
          <w:lang w:val="en-US" w:eastAsia="zh-CN"/>
        </w:rPr>
      </w:pPr>
      <w:r>
        <w:rPr>
          <w:rFonts w:hint="eastAsia"/>
          <w:b w:val="0"/>
          <w:bCs w:val="0"/>
          <w:sz w:val="21"/>
          <w:szCs w:val="21"/>
          <w:lang w:val="en-US" w:eastAsia="zh-CN"/>
        </w:rPr>
        <w:t>其实啊，</w:t>
      </w:r>
      <w:r>
        <w:rPr>
          <w:rFonts w:hint="eastAsia" w:eastAsia="宋体"/>
          <w:b w:val="0"/>
          <w:bCs w:val="0"/>
          <w:sz w:val="21"/>
          <w:szCs w:val="21"/>
          <w:lang w:val="en-US" w:eastAsia="zh-CN"/>
        </w:rPr>
        <w:t>我们</w:t>
      </w:r>
      <w:r>
        <w:rPr>
          <w:rFonts w:hint="eastAsia"/>
          <w:b w:val="0"/>
          <w:bCs w:val="0"/>
          <w:sz w:val="21"/>
          <w:szCs w:val="21"/>
          <w:lang w:val="en-US" w:eastAsia="zh-CN"/>
        </w:rPr>
        <w:t>能够进入博物馆</w:t>
      </w:r>
      <w:r>
        <w:rPr>
          <w:rFonts w:hint="eastAsia" w:eastAsia="宋体"/>
          <w:b w:val="0"/>
          <w:bCs w:val="0"/>
          <w:sz w:val="21"/>
          <w:szCs w:val="21"/>
          <w:lang w:val="en-US" w:eastAsia="zh-CN"/>
        </w:rPr>
        <w:t>进行实地考察，对我们来说也是一件非常幸运的事。</w:t>
      </w:r>
      <w:r>
        <w:rPr>
          <w:rFonts w:hint="eastAsia"/>
          <w:b w:val="0"/>
          <w:bCs w:val="0"/>
          <w:sz w:val="21"/>
          <w:szCs w:val="21"/>
          <w:lang w:val="en-US" w:eastAsia="zh-CN"/>
        </w:rPr>
        <w:t>因为博物馆里的文物，</w:t>
      </w:r>
      <w:r>
        <w:rPr>
          <w:rFonts w:hint="eastAsia" w:eastAsia="宋体"/>
          <w:b w:val="0"/>
          <w:bCs w:val="0"/>
          <w:sz w:val="21"/>
          <w:szCs w:val="21"/>
          <w:lang w:val="en-US" w:eastAsia="zh-CN"/>
        </w:rPr>
        <w:t>一路风尘仆仆，带着穿透了几千年的记忆和温度，它终于站在你的面前。当我们</w:t>
      </w:r>
      <w:r>
        <w:rPr>
          <w:rFonts w:hint="eastAsia"/>
          <w:b w:val="0"/>
          <w:bCs w:val="0"/>
          <w:sz w:val="21"/>
          <w:szCs w:val="21"/>
          <w:lang w:val="en-US" w:eastAsia="zh-CN"/>
        </w:rPr>
        <w:t>走进常博</w:t>
      </w:r>
      <w:r>
        <w:rPr>
          <w:rFonts w:hint="eastAsia" w:eastAsia="宋体"/>
          <w:b w:val="0"/>
          <w:bCs w:val="0"/>
          <w:sz w:val="21"/>
          <w:szCs w:val="21"/>
          <w:lang w:val="en-US" w:eastAsia="zh-CN"/>
        </w:rPr>
        <w:t>看到某件文物时，我们会觉得他很美很优雅觉得他很亲切，甚至语言提炼不出来为什么，但是不用怀疑，那是因为我们的DNA在动，</w:t>
      </w:r>
      <w:r>
        <w:rPr>
          <w:rFonts w:hint="eastAsia"/>
          <w:b w:val="0"/>
          <w:bCs w:val="0"/>
          <w:sz w:val="21"/>
          <w:szCs w:val="21"/>
          <w:lang w:val="en-US" w:eastAsia="zh-CN"/>
        </w:rPr>
        <w:t>我们共同生长在这片土地上，见证着常州的历史</w:t>
      </w:r>
      <w:r>
        <w:rPr>
          <w:rFonts w:hint="eastAsia" w:eastAsia="宋体"/>
          <w:b w:val="0"/>
          <w:bCs w:val="0"/>
          <w:sz w:val="21"/>
          <w:szCs w:val="21"/>
          <w:lang w:val="en-US" w:eastAsia="zh-CN"/>
        </w:rPr>
        <w:t>。</w:t>
      </w:r>
    </w:p>
    <w:p>
      <w:pPr>
        <w:numPr>
          <w:ilvl w:val="0"/>
          <w:numId w:val="0"/>
        </w:numPr>
        <w:ind w:leftChars="0"/>
        <w:jc w:val="both"/>
        <w:rPr>
          <w:rFonts w:hint="default" w:eastAsia="宋体"/>
          <w:b w:val="0"/>
          <w:bCs w:val="0"/>
          <w:sz w:val="21"/>
          <w:szCs w:val="21"/>
          <w:lang w:val="en-US" w:eastAsia="zh-CN"/>
        </w:rPr>
      </w:pPr>
      <w:r>
        <w:rPr>
          <w:rFonts w:hint="eastAsia"/>
          <w:b w:val="0"/>
          <w:bCs w:val="0"/>
          <w:sz w:val="21"/>
          <w:szCs w:val="21"/>
          <w:lang w:val="en-US" w:eastAsia="zh-CN"/>
        </w:rPr>
        <w:t xml:space="preserve">      近年来，全国各地的博物馆都在以全新的方式满足人们的文化好奇心；今天，我们走进了常州博物馆，往后希望大家带着今天所学，能走进世界各地的博物馆！</w:t>
      </w:r>
    </w:p>
    <w:p>
      <w:pPr>
        <w:rPr>
          <w:rFonts w:hint="default" w:eastAsia="宋体"/>
          <w:b/>
          <w:bCs/>
          <w:sz w:val="24"/>
          <w:szCs w:val="24"/>
          <w:lang w:val="en-US" w:eastAsia="zh-CN"/>
        </w:rPr>
      </w:pPr>
      <w:r>
        <w:rPr>
          <w:rFonts w:hint="eastAsia" w:eastAsia="宋体"/>
          <w:b/>
          <w:bCs/>
          <w:sz w:val="24"/>
          <w:szCs w:val="24"/>
          <w:lang w:val="en-US" w:eastAsia="zh-CN"/>
        </w:rPr>
        <w:t>【板书设计】</w:t>
      </w:r>
    </w:p>
    <w:p>
      <w:pPr>
        <w:numPr>
          <w:ilvl w:val="0"/>
          <w:numId w:val="0"/>
        </w:numPr>
        <w:ind w:leftChars="0"/>
        <w:jc w:val="center"/>
        <w:rPr>
          <w:rFonts w:hint="eastAsia"/>
          <w:b w:val="0"/>
          <w:bCs w:val="0"/>
          <w:lang w:val="en-US" w:eastAsia="zh-CN"/>
        </w:rPr>
      </w:pPr>
      <w:r>
        <w:rPr>
          <w:rFonts w:hint="eastAsia"/>
          <w:b w:val="0"/>
          <w:bCs w:val="0"/>
          <w:lang w:val="en-US" w:eastAsia="zh-CN"/>
        </w:rPr>
        <w:t>实地考察常州博物馆</w:t>
      </w:r>
    </w:p>
    <w:p>
      <w:pPr>
        <w:numPr>
          <w:ilvl w:val="0"/>
          <w:numId w:val="0"/>
        </w:numPr>
        <w:ind w:leftChars="0"/>
        <w:jc w:val="center"/>
        <w:rPr>
          <w:rFonts w:hint="eastAsia"/>
          <w:b w:val="0"/>
          <w:bCs w:val="0"/>
          <w:lang w:val="en-US" w:eastAsia="zh-CN"/>
        </w:rPr>
      </w:pPr>
      <w:r>
        <w:rPr>
          <w:rFonts w:hint="eastAsia"/>
          <w:b w:val="0"/>
          <w:bCs w:val="0"/>
          <w:lang w:val="en-US" w:eastAsia="zh-CN"/>
        </w:rPr>
        <w:t>为什么考察                  考察什么                怎样考察</w:t>
      </w:r>
    </w:p>
    <w:p>
      <w:pPr>
        <w:numPr>
          <w:ilvl w:val="0"/>
          <w:numId w:val="0"/>
        </w:numPr>
        <w:adjustRightInd w:val="0"/>
        <w:snapToGrid w:val="0"/>
        <w:spacing w:line="240" w:lineRule="auto"/>
        <w:ind w:left="0" w:leftChars="0" w:firstLine="0" w:firstLineChars="0"/>
        <w:rPr>
          <w:rFonts w:hint="default"/>
          <w:lang w:val="en-US" w:eastAsia="zh-CN"/>
        </w:rPr>
      </w:pPr>
      <w:r>
        <w:rPr>
          <w:rFonts w:hint="default"/>
          <w:b w:val="0"/>
          <w:bCs w:val="0"/>
          <w:lang w:val="en-US" w:eastAsia="zh-CN"/>
        </w:rPr>
        <w:drawing>
          <wp:anchor distT="0" distB="0" distL="114300" distR="114300" simplePos="0" relativeHeight="251675648" behindDoc="0" locked="0" layoutInCell="1" allowOverlap="1">
            <wp:simplePos x="0" y="0"/>
            <wp:positionH relativeFrom="column">
              <wp:posOffset>1870710</wp:posOffset>
            </wp:positionH>
            <wp:positionV relativeFrom="paragraph">
              <wp:posOffset>97790</wp:posOffset>
            </wp:positionV>
            <wp:extent cx="530225" cy="750570"/>
            <wp:effectExtent l="0" t="0" r="3175" b="11430"/>
            <wp:wrapSquare wrapText="bothSides"/>
            <wp:docPr id="23" name="图片 13" descr="7W5KM7C)VMCXU4`WT_7WW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7W5KM7C)VMCXU4`WT_7WWJ0"/>
                    <pic:cNvPicPr>
                      <a:picLocks noChangeAspect="1"/>
                    </pic:cNvPicPr>
                  </pic:nvPicPr>
                  <pic:blipFill>
                    <a:blip r:embed="rId7"/>
                    <a:stretch>
                      <a:fillRect/>
                    </a:stretch>
                  </pic:blipFill>
                  <pic:spPr>
                    <a:xfrm>
                      <a:off x="0" y="0"/>
                      <a:ext cx="530225" cy="750570"/>
                    </a:xfrm>
                    <a:prstGeom prst="rect">
                      <a:avLst/>
                    </a:prstGeom>
                    <a:noFill/>
                    <a:ln>
                      <a:noFill/>
                    </a:ln>
                  </pic:spPr>
                </pic:pic>
              </a:graphicData>
            </a:graphic>
          </wp:anchor>
        </w:drawing>
      </w:r>
      <w:r>
        <w:rPr>
          <w:sz w:val="21"/>
        </w:rPr>
        <mc:AlternateContent>
          <mc:Choice Requires="wps">
            <w:drawing>
              <wp:anchor distT="0" distB="0" distL="114300" distR="114300" simplePos="0" relativeHeight="251673600" behindDoc="0" locked="0" layoutInCell="1" allowOverlap="1">
                <wp:simplePos x="0" y="0"/>
                <wp:positionH relativeFrom="column">
                  <wp:posOffset>2418080</wp:posOffset>
                </wp:positionH>
                <wp:positionV relativeFrom="paragraph">
                  <wp:posOffset>19050</wp:posOffset>
                </wp:positionV>
                <wp:extent cx="1147445" cy="1657350"/>
                <wp:effectExtent l="0" t="0" r="20955" b="19050"/>
                <wp:wrapNone/>
                <wp:docPr id="19" name="文本框 19"/>
                <wp:cNvGraphicFramePr/>
                <a:graphic xmlns:a="http://schemas.openxmlformats.org/drawingml/2006/main">
                  <a:graphicData uri="http://schemas.microsoft.com/office/word/2010/wordprocessingShape">
                    <wps:wsp>
                      <wps:cNvSpPr txBox="1"/>
                      <wps:spPr>
                        <a:xfrm>
                          <a:off x="0" y="0"/>
                          <a:ext cx="1147445" cy="1657350"/>
                        </a:xfrm>
                        <a:prstGeom prst="rect">
                          <a:avLst/>
                        </a:prstGeom>
                        <a:solidFill>
                          <a:srgbClr val="FFFFFF"/>
                        </a:solidFill>
                        <a:ln>
                          <a:noFill/>
                        </a:ln>
                      </wps:spPr>
                      <wps:txbx>
                        <w:txbxContent>
                          <w:p>
                            <w:pPr>
                              <w:rPr>
                                <w:rFonts w:hint="eastAsia"/>
                                <w:sz w:val="21"/>
                                <w:szCs w:val="21"/>
                                <w:lang w:val="en-US" w:eastAsia="zh-CN"/>
                              </w:rPr>
                            </w:pPr>
                            <w:r>
                              <w:rPr>
                                <w:rFonts w:hint="eastAsia"/>
                                <w:sz w:val="21"/>
                                <w:szCs w:val="21"/>
                                <w:lang w:val="en-US" w:eastAsia="zh-CN"/>
                              </w:rPr>
                              <w:t>文物</w:t>
                            </w:r>
                          </w:p>
                          <w:p>
                            <w:pPr>
                              <w:rPr>
                                <w:rFonts w:hint="eastAsia"/>
                                <w:sz w:val="21"/>
                                <w:szCs w:val="21"/>
                                <w:lang w:val="en-US" w:eastAsia="zh-CN"/>
                              </w:rPr>
                            </w:pPr>
                            <w:r>
                              <w:rPr>
                                <w:rFonts w:hint="eastAsia"/>
                                <w:sz w:val="21"/>
                                <w:szCs w:val="21"/>
                                <w:lang w:val="en-US" w:eastAsia="zh-CN"/>
                              </w:rPr>
                              <w:t>标本</w:t>
                            </w:r>
                          </w:p>
                          <w:p>
                            <w:pPr>
                              <w:rPr>
                                <w:rFonts w:hint="eastAsia"/>
                                <w:sz w:val="21"/>
                                <w:szCs w:val="21"/>
                                <w:lang w:val="en-US" w:eastAsia="zh-CN"/>
                              </w:rPr>
                            </w:pPr>
                            <w:r>
                              <w:rPr>
                                <w:rFonts w:hint="eastAsia"/>
                                <w:sz w:val="21"/>
                                <w:szCs w:val="21"/>
                                <w:lang w:val="en-US" w:eastAsia="zh-CN"/>
                              </w:rPr>
                              <w:t>文创</w:t>
                            </w:r>
                          </w:p>
                          <w:p>
                            <w:pPr>
                              <w:rPr>
                                <w:rFonts w:hint="eastAsia"/>
                                <w:sz w:val="21"/>
                                <w:szCs w:val="21"/>
                                <w:lang w:val="en-US" w:eastAsia="zh-CN"/>
                              </w:rPr>
                            </w:pPr>
                            <w:r>
                              <w:rPr>
                                <w:rFonts w:hint="eastAsia"/>
                                <w:sz w:val="21"/>
                                <w:szCs w:val="21"/>
                                <w:lang w:val="en-US" w:eastAsia="zh-CN"/>
                              </w:rPr>
                              <w:t>展厅</w:t>
                            </w:r>
                          </w:p>
                          <w:p>
                            <w:pPr>
                              <w:rPr>
                                <w:rFonts w:hint="eastAsia"/>
                                <w:sz w:val="21"/>
                                <w:szCs w:val="21"/>
                                <w:lang w:val="en-US" w:eastAsia="zh-CN"/>
                              </w:rPr>
                            </w:pPr>
                            <w:r>
                              <w:rPr>
                                <w:rFonts w:hint="eastAsia"/>
                                <w:sz w:val="21"/>
                                <w:szCs w:val="21"/>
                                <w:lang w:val="en-US" w:eastAsia="zh-CN"/>
                              </w:rPr>
                              <w:t>活动</w:t>
                            </w:r>
                          </w:p>
                          <w:p>
                            <w:pPr>
                              <w:rPr>
                                <w:rFonts w:hint="eastAsia"/>
                                <w:sz w:val="21"/>
                                <w:szCs w:val="21"/>
                                <w:lang w:val="en-US" w:eastAsia="zh-CN"/>
                              </w:rPr>
                            </w:pPr>
                            <w:r>
                              <w:rPr>
                                <w:rFonts w:hint="eastAsia"/>
                                <w:sz w:val="21"/>
                                <w:szCs w:val="21"/>
                                <w:lang w:val="en-US" w:eastAsia="zh-CN"/>
                              </w:rPr>
                              <w:t>服务设施</w:t>
                            </w:r>
                          </w:p>
                          <w:p>
                            <w:r>
                              <w:rPr>
                                <w:rFonts w:hint="eastAsia"/>
                                <w:sz w:val="21"/>
                                <w:szCs w:val="21"/>
                                <w:lang w:val="en-US" w:eastAsia="zh-CN"/>
                              </w:rPr>
                              <w:t>......</w:t>
                            </w:r>
                          </w:p>
                        </w:txbxContent>
                      </wps:txbx>
                      <wps:bodyPr upright="1"/>
                    </wps:wsp>
                  </a:graphicData>
                </a:graphic>
              </wp:anchor>
            </w:drawing>
          </mc:Choice>
          <mc:Fallback>
            <w:pict>
              <v:shape id="_x0000_s1026" o:spid="_x0000_s1026" o:spt="202" type="#_x0000_t202" style="position:absolute;left:0pt;margin-left:190.4pt;margin-top:1.5pt;height:130.5pt;width:90.35pt;z-index:251673600;mso-width-relative:page;mso-height-relative:page;" fillcolor="#FFFFFF" filled="t" stroked="f" coordsize="21600,21600" o:gfxdata="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FgAAAGRycy9QSwECFAAUAAAACACHTuJAKgrvGtcAAAAJAQAADwAAAAAA&#10;AAABACAAAAA4AAAAZHJzL2Rvd25yZXYueG1sUEsBAhQAFAAAAAgAh07iQBUnyavFAQAAegMAAA4A&#10;AAAAAAAAAQAgAAAAPAEAAGRycy9lMm9Eb2MueG1sUEsFBgAAAAAGAAYAWQEAAHMFAAAAAA==&#10;">
                <v:fill on="t" focussize="0,0"/>
                <v:stroke on="f"/>
                <v:imagedata o:title=""/>
                <o:lock v:ext="edit" aspectratio="f"/>
                <v:textbox>
                  <w:txbxContent>
                    <w:p>
                      <w:pPr>
                        <w:rPr>
                          <w:rFonts w:hint="eastAsia"/>
                          <w:sz w:val="21"/>
                          <w:szCs w:val="21"/>
                          <w:lang w:val="en-US" w:eastAsia="zh-CN"/>
                        </w:rPr>
                      </w:pPr>
                      <w:r>
                        <w:rPr>
                          <w:rFonts w:hint="eastAsia"/>
                          <w:sz w:val="21"/>
                          <w:szCs w:val="21"/>
                          <w:lang w:val="en-US" w:eastAsia="zh-CN"/>
                        </w:rPr>
                        <w:t>文物</w:t>
                      </w:r>
                    </w:p>
                    <w:p>
                      <w:pPr>
                        <w:rPr>
                          <w:rFonts w:hint="eastAsia"/>
                          <w:sz w:val="21"/>
                          <w:szCs w:val="21"/>
                          <w:lang w:val="en-US" w:eastAsia="zh-CN"/>
                        </w:rPr>
                      </w:pPr>
                      <w:r>
                        <w:rPr>
                          <w:rFonts w:hint="eastAsia"/>
                          <w:sz w:val="21"/>
                          <w:szCs w:val="21"/>
                          <w:lang w:val="en-US" w:eastAsia="zh-CN"/>
                        </w:rPr>
                        <w:t>标本</w:t>
                      </w:r>
                    </w:p>
                    <w:p>
                      <w:pPr>
                        <w:rPr>
                          <w:rFonts w:hint="eastAsia"/>
                          <w:sz w:val="21"/>
                          <w:szCs w:val="21"/>
                          <w:lang w:val="en-US" w:eastAsia="zh-CN"/>
                        </w:rPr>
                      </w:pPr>
                      <w:r>
                        <w:rPr>
                          <w:rFonts w:hint="eastAsia"/>
                          <w:sz w:val="21"/>
                          <w:szCs w:val="21"/>
                          <w:lang w:val="en-US" w:eastAsia="zh-CN"/>
                        </w:rPr>
                        <w:t>文创</w:t>
                      </w:r>
                    </w:p>
                    <w:p>
                      <w:pPr>
                        <w:rPr>
                          <w:rFonts w:hint="eastAsia"/>
                          <w:sz w:val="21"/>
                          <w:szCs w:val="21"/>
                          <w:lang w:val="en-US" w:eastAsia="zh-CN"/>
                        </w:rPr>
                      </w:pPr>
                      <w:r>
                        <w:rPr>
                          <w:rFonts w:hint="eastAsia"/>
                          <w:sz w:val="21"/>
                          <w:szCs w:val="21"/>
                          <w:lang w:val="en-US" w:eastAsia="zh-CN"/>
                        </w:rPr>
                        <w:t>展厅</w:t>
                      </w:r>
                    </w:p>
                    <w:p>
                      <w:pPr>
                        <w:rPr>
                          <w:rFonts w:hint="eastAsia"/>
                          <w:sz w:val="21"/>
                          <w:szCs w:val="21"/>
                          <w:lang w:val="en-US" w:eastAsia="zh-CN"/>
                        </w:rPr>
                      </w:pPr>
                      <w:r>
                        <w:rPr>
                          <w:rFonts w:hint="eastAsia"/>
                          <w:sz w:val="21"/>
                          <w:szCs w:val="21"/>
                          <w:lang w:val="en-US" w:eastAsia="zh-CN"/>
                        </w:rPr>
                        <w:t>活动</w:t>
                      </w:r>
                    </w:p>
                    <w:p>
                      <w:pPr>
                        <w:rPr>
                          <w:rFonts w:hint="eastAsia"/>
                          <w:sz w:val="21"/>
                          <w:szCs w:val="21"/>
                          <w:lang w:val="en-US" w:eastAsia="zh-CN"/>
                        </w:rPr>
                      </w:pPr>
                      <w:r>
                        <w:rPr>
                          <w:rFonts w:hint="eastAsia"/>
                          <w:sz w:val="21"/>
                          <w:szCs w:val="21"/>
                          <w:lang w:val="en-US" w:eastAsia="zh-CN"/>
                        </w:rPr>
                        <w:t>服务设施</w:t>
                      </w:r>
                    </w:p>
                    <w:p>
                      <w:r>
                        <w:rPr>
                          <w:rFonts w:hint="eastAsia"/>
                          <w:sz w:val="21"/>
                          <w:szCs w:val="21"/>
                          <w:lang w:val="en-US" w:eastAsia="zh-CN"/>
                        </w:rPr>
                        <w:t>......</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3406140</wp:posOffset>
                </wp:positionH>
                <wp:positionV relativeFrom="paragraph">
                  <wp:posOffset>1905</wp:posOffset>
                </wp:positionV>
                <wp:extent cx="3248025" cy="300164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248025" cy="3001645"/>
                        </a:xfrm>
                        <a:prstGeom prst="rect">
                          <a:avLst/>
                        </a:prstGeom>
                        <a:noFill/>
                        <a:ln>
                          <a:noFill/>
                        </a:ln>
                      </wps:spPr>
                      <wps:txbx>
                        <w:txbxContent>
                          <w:p>
                            <w:pPr>
                              <w:numPr>
                                <w:ilvl w:val="0"/>
                                <w:numId w:val="0"/>
                              </w:numPr>
                              <w:rPr>
                                <w:rFonts w:hint="eastAsia"/>
                                <w:b w:val="0"/>
                                <w:bCs w:val="0"/>
                                <w:lang w:val="en-US" w:eastAsia="zh-CN"/>
                              </w:rPr>
                            </w:pPr>
                            <w:r>
                              <w:rPr>
                                <w:rFonts w:hint="eastAsia"/>
                                <w:b w:val="0"/>
                                <w:bCs w:val="0"/>
                                <w:lang w:val="en-US" w:eastAsia="zh-CN"/>
                              </w:rPr>
                              <w:t>考察前：提前预约  制定计划</w:t>
                            </w:r>
                          </w:p>
                          <w:p>
                            <w:pPr>
                              <w:numPr>
                                <w:ilvl w:val="0"/>
                                <w:numId w:val="0"/>
                              </w:numPr>
                              <w:ind w:firstLine="840" w:firstLineChars="400"/>
                              <w:rPr>
                                <w:rFonts w:hint="eastAsia"/>
                                <w:b w:val="0"/>
                                <w:bCs w:val="0"/>
                                <w:lang w:val="en-US" w:eastAsia="zh-CN"/>
                              </w:rPr>
                            </w:pPr>
                            <w:r>
                              <w:rPr>
                                <w:rFonts w:hint="eastAsia"/>
                                <w:b w:val="0"/>
                                <w:bCs w:val="0"/>
                                <w:lang w:val="en-US" w:eastAsia="zh-CN"/>
                              </w:rPr>
                              <w:t>不带危险品  领导览手册  携带纸笔</w:t>
                            </w:r>
                          </w:p>
                          <w:p>
                            <w:pPr>
                              <w:numPr>
                                <w:ilvl w:val="0"/>
                                <w:numId w:val="0"/>
                              </w:numPr>
                              <w:rPr>
                                <w:rFonts w:hint="eastAsia"/>
                                <w:b w:val="0"/>
                                <w:bCs w:val="0"/>
                                <w:lang w:val="en-US" w:eastAsia="zh-CN"/>
                              </w:rPr>
                            </w:pPr>
                            <w:r>
                              <w:rPr>
                                <w:rFonts w:hint="eastAsia"/>
                                <w:b w:val="0"/>
                                <w:bCs w:val="0"/>
                                <w:lang w:val="en-US" w:eastAsia="zh-CN"/>
                              </w:rPr>
                              <w:t>考察时：文明参观   倾听讲解</w:t>
                            </w:r>
                          </w:p>
                          <w:p>
                            <w:pPr>
                              <w:numPr>
                                <w:ilvl w:val="0"/>
                                <w:numId w:val="0"/>
                              </w:numPr>
                              <w:ind w:firstLine="840" w:firstLineChars="400"/>
                              <w:rPr>
                                <w:rFonts w:hint="default"/>
                                <w:b w:val="0"/>
                                <w:bCs w:val="0"/>
                                <w:lang w:val="en-US" w:eastAsia="zh-CN"/>
                              </w:rPr>
                            </w:pPr>
                            <w:r>
                              <w:rPr>
                                <w:rFonts w:hint="eastAsia"/>
                                <w:b w:val="0"/>
                                <w:bCs w:val="0"/>
                                <w:lang w:val="en-US" w:eastAsia="zh-CN"/>
                              </w:rPr>
                              <w:t>随时记录   关注导语信息</w:t>
                            </w:r>
                          </w:p>
                          <w:p>
                            <w:r>
                              <w:rPr>
                                <w:rFonts w:hint="eastAsia"/>
                                <w:b w:val="0"/>
                                <w:bCs w:val="0"/>
                                <w:lang w:val="en-US" w:eastAsia="zh-CN"/>
                              </w:rPr>
                              <w:t>考察后：参与活动   打卡集章   购买文创</w:t>
                            </w:r>
                          </w:p>
                        </w:txbxContent>
                      </wps:txbx>
                      <wps:bodyPr upright="1"/>
                    </wps:wsp>
                  </a:graphicData>
                </a:graphic>
              </wp:anchor>
            </w:drawing>
          </mc:Choice>
          <mc:Fallback>
            <w:pict>
              <v:shape id="_x0000_s1026" o:spid="_x0000_s1026" o:spt="202" type="#_x0000_t202" style="position:absolute;left:0pt;margin-left:268.2pt;margin-top:0.15pt;height:236.35pt;width:255.75pt;z-index:251674624;mso-width-relative:page;mso-height-relative:page;" filled="f" stroked="f" coordsize="21600,21600" o:gfxdata="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WAAAAZHJz&#10;L1BLAQIUABQAAAAIAIdO4kAqS4c41wAAAAkBAAAPAAAAAAAAAAEAIAAAADgAAABkcnMvZG93bnJl&#10;di54bWxQSwECFAAUAAAACACHTuJAcXr1ZK8BAABRAwAADgAAAAAAAAABACAAAAA8AQAAZHJzL2Uy&#10;b0RvYy54bWxQSwUGAAAAAAYABgBZAQAAXQUAAAAA&#10;">
                <v:fill on="f" focussize="0,0"/>
                <v:stroke on="f"/>
                <v:imagedata o:title=""/>
                <o:lock v:ext="edit" aspectratio="f"/>
                <v:textbox>
                  <w:txbxContent>
                    <w:p>
                      <w:pPr>
                        <w:numPr>
                          <w:ilvl w:val="0"/>
                          <w:numId w:val="0"/>
                        </w:numPr>
                        <w:rPr>
                          <w:rFonts w:hint="eastAsia"/>
                          <w:b w:val="0"/>
                          <w:bCs w:val="0"/>
                          <w:lang w:val="en-US" w:eastAsia="zh-CN"/>
                        </w:rPr>
                      </w:pPr>
                      <w:r>
                        <w:rPr>
                          <w:rFonts w:hint="eastAsia"/>
                          <w:b w:val="0"/>
                          <w:bCs w:val="0"/>
                          <w:lang w:val="en-US" w:eastAsia="zh-CN"/>
                        </w:rPr>
                        <w:t>考察前：提前预约  制定计划</w:t>
                      </w:r>
                    </w:p>
                    <w:p>
                      <w:pPr>
                        <w:numPr>
                          <w:ilvl w:val="0"/>
                          <w:numId w:val="0"/>
                        </w:numPr>
                        <w:ind w:firstLine="840" w:firstLineChars="400"/>
                        <w:rPr>
                          <w:rFonts w:hint="eastAsia"/>
                          <w:b w:val="0"/>
                          <w:bCs w:val="0"/>
                          <w:lang w:val="en-US" w:eastAsia="zh-CN"/>
                        </w:rPr>
                      </w:pPr>
                      <w:r>
                        <w:rPr>
                          <w:rFonts w:hint="eastAsia"/>
                          <w:b w:val="0"/>
                          <w:bCs w:val="0"/>
                          <w:lang w:val="en-US" w:eastAsia="zh-CN"/>
                        </w:rPr>
                        <w:t>不带危险品  领导览手册  携带纸笔</w:t>
                      </w:r>
                    </w:p>
                    <w:p>
                      <w:pPr>
                        <w:numPr>
                          <w:ilvl w:val="0"/>
                          <w:numId w:val="0"/>
                        </w:numPr>
                        <w:rPr>
                          <w:rFonts w:hint="eastAsia"/>
                          <w:b w:val="0"/>
                          <w:bCs w:val="0"/>
                          <w:lang w:val="en-US" w:eastAsia="zh-CN"/>
                        </w:rPr>
                      </w:pPr>
                      <w:r>
                        <w:rPr>
                          <w:rFonts w:hint="eastAsia"/>
                          <w:b w:val="0"/>
                          <w:bCs w:val="0"/>
                          <w:lang w:val="en-US" w:eastAsia="zh-CN"/>
                        </w:rPr>
                        <w:t>考察时：文明参观   倾听讲解</w:t>
                      </w:r>
                    </w:p>
                    <w:p>
                      <w:pPr>
                        <w:numPr>
                          <w:ilvl w:val="0"/>
                          <w:numId w:val="0"/>
                        </w:numPr>
                        <w:ind w:firstLine="840" w:firstLineChars="400"/>
                        <w:rPr>
                          <w:rFonts w:hint="default"/>
                          <w:b w:val="0"/>
                          <w:bCs w:val="0"/>
                          <w:lang w:val="en-US" w:eastAsia="zh-CN"/>
                        </w:rPr>
                      </w:pPr>
                      <w:r>
                        <w:rPr>
                          <w:rFonts w:hint="eastAsia"/>
                          <w:b w:val="0"/>
                          <w:bCs w:val="0"/>
                          <w:lang w:val="en-US" w:eastAsia="zh-CN"/>
                        </w:rPr>
                        <w:t>随时记录   关注导语信息</w:t>
                      </w:r>
                    </w:p>
                    <w:p>
                      <w:r>
                        <w:rPr>
                          <w:rFonts w:hint="eastAsia"/>
                          <w:b w:val="0"/>
                          <w:bCs w:val="0"/>
                          <w:lang w:val="en-US" w:eastAsia="zh-CN"/>
                        </w:rPr>
                        <w:t>考察后：参与活动   打卡集章   购买文创</w:t>
                      </w:r>
                    </w:p>
                  </w:txbxContent>
                </v:textbox>
              </v:shape>
            </w:pict>
          </mc:Fallback>
        </mc:AlternateContent>
      </w:r>
      <w:r>
        <w:rPr>
          <w:rFonts w:hint="eastAsia"/>
          <w:b w:val="0"/>
          <w:bCs w:val="0"/>
          <w:lang w:val="en-US" w:eastAsia="zh-CN"/>
        </w:rPr>
        <w:t xml:space="preserve">        </w:t>
      </w:r>
      <w:r>
        <w:rPr>
          <w:rFonts w:hint="eastAsia"/>
          <w:lang w:val="en-US" w:eastAsia="zh-CN"/>
        </w:rPr>
        <w:t xml:space="preserve">    有效</w:t>
      </w:r>
    </w:p>
    <w:p>
      <w:pPr>
        <w:numPr>
          <w:ilvl w:val="0"/>
          <w:numId w:val="0"/>
        </w:numPr>
        <w:adjustRightInd w:val="0"/>
        <w:snapToGrid w:val="0"/>
        <w:spacing w:line="240" w:lineRule="auto"/>
        <w:ind w:firstLine="1260" w:firstLineChars="600"/>
        <w:rPr>
          <w:rFonts w:hint="default"/>
          <w:lang w:val="en-US" w:eastAsia="zh-CN"/>
        </w:rPr>
      </w:pPr>
      <w:r>
        <w:rPr>
          <w:rFonts w:hint="eastAsia"/>
          <w:lang w:val="en-US" w:eastAsia="zh-CN"/>
        </w:rPr>
        <w:t xml:space="preserve">真实        </w:t>
      </w:r>
    </w:p>
    <w:p>
      <w:pPr>
        <w:numPr>
          <w:ilvl w:val="0"/>
          <w:numId w:val="0"/>
        </w:numPr>
        <w:adjustRightInd w:val="0"/>
        <w:snapToGrid w:val="0"/>
        <w:spacing w:line="240" w:lineRule="auto"/>
        <w:ind w:firstLine="840" w:firstLineChars="400"/>
        <w:rPr>
          <w:rFonts w:hint="default"/>
          <w:b/>
          <w:bCs/>
          <w:lang w:val="en-US" w:eastAsia="zh-CN"/>
        </w:rPr>
        <w:sectPr>
          <w:pgSz w:w="11906" w:h="16838"/>
          <w:pgMar w:top="1440" w:right="1800" w:bottom="1440" w:left="1800" w:header="851" w:footer="992" w:gutter="0"/>
          <w:cols w:space="720" w:num="1"/>
          <w:docGrid w:type="lines" w:linePitch="312" w:charSpace="0"/>
        </w:sectPr>
      </w:pPr>
      <w:r>
        <w:rPr>
          <w:rFonts w:hint="eastAsia"/>
          <w:lang w:val="en-US" w:eastAsia="zh-CN"/>
        </w:rPr>
        <w:t xml:space="preserve">   </w:t>
      </w:r>
      <w:r>
        <w:rPr>
          <w:rFonts w:hint="default"/>
          <w:b w:val="0"/>
          <w:bCs w:val="0"/>
          <w:lang w:val="en-US" w:eastAsia="zh-CN"/>
        </w:rPr>
        <w:drawing>
          <wp:anchor distT="0" distB="0" distL="114300" distR="114300" simplePos="0" relativeHeight="251676672" behindDoc="0" locked="0" layoutInCell="1" allowOverlap="1">
            <wp:simplePos x="0" y="0"/>
            <wp:positionH relativeFrom="column">
              <wp:posOffset>1887855</wp:posOffset>
            </wp:positionH>
            <wp:positionV relativeFrom="paragraph">
              <wp:posOffset>24765</wp:posOffset>
            </wp:positionV>
            <wp:extent cx="538480" cy="755015"/>
            <wp:effectExtent l="0" t="0" r="20320" b="6985"/>
            <wp:wrapSquare wrapText="bothSides"/>
            <wp:docPr id="22" name="图片 16" descr="J_N{~QNIVMB9[1Q`NQ6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J_N{~QNIVMB9[1Q`NQ6C_)2"/>
                    <pic:cNvPicPr>
                      <a:picLocks noChangeAspect="1"/>
                    </pic:cNvPicPr>
                  </pic:nvPicPr>
                  <pic:blipFill>
                    <a:blip r:embed="rId8"/>
                    <a:stretch>
                      <a:fillRect/>
                    </a:stretch>
                  </pic:blipFill>
                  <pic:spPr>
                    <a:xfrm>
                      <a:off x="0" y="0"/>
                      <a:ext cx="538480" cy="755015"/>
                    </a:xfrm>
                    <a:prstGeom prst="rect">
                      <a:avLst/>
                    </a:prstGeom>
                    <a:noFill/>
                    <a:ln>
                      <a:noFill/>
                    </a:ln>
                  </pic:spPr>
                </pic:pic>
              </a:graphicData>
            </a:graphic>
          </wp:anchor>
        </w:drawing>
      </w:r>
    </w:p>
    <w:p>
      <w:pPr>
        <w:numPr>
          <w:ilvl w:val="0"/>
          <w:numId w:val="0"/>
        </w:numPr>
        <w:ind w:leftChars="0"/>
        <w:rPr>
          <w:rFonts w:hint="default"/>
          <w:b w:val="0"/>
          <w:bCs w:val="0"/>
          <w:lang w:val="en-US" w:eastAsia="zh-CN"/>
        </w:rPr>
      </w:pPr>
    </w:p>
    <w:p>
      <w:pPr>
        <w:numPr>
          <w:ilvl w:val="0"/>
          <w:numId w:val="0"/>
        </w:numPr>
        <w:spacing w:line="500" w:lineRule="exact"/>
        <w:rPr>
          <w:rFonts w:hint="default"/>
          <w:sz w:val="24"/>
          <w:szCs w:val="24"/>
        </w:rPr>
      </w:pPr>
    </w:p>
    <w:p>
      <w:pPr>
        <w:numPr>
          <w:ilvl w:val="0"/>
          <w:numId w:val="14"/>
        </w:numPr>
        <w:spacing w:line="50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学习分享：</w:t>
      </w:r>
      <w:r>
        <w:rPr>
          <w:rFonts w:hint="default" w:ascii="宋体" w:hAnsi="宋体" w:eastAsia="宋体" w:cs="宋体"/>
          <w:b/>
          <w:bCs/>
          <w:sz w:val="28"/>
          <w:szCs w:val="28"/>
          <w:lang w:eastAsia="zh-CN"/>
        </w:rPr>
        <w:t>综合实践活动项目化实施的理论学习微分享</w:t>
      </w:r>
      <w:r>
        <w:rPr>
          <w:rFonts w:hint="eastAsia" w:ascii="宋体" w:hAnsi="宋体" w:eastAsia="宋体" w:cs="宋体"/>
          <w:b/>
          <w:bCs/>
          <w:sz w:val="28"/>
          <w:szCs w:val="28"/>
          <w:lang w:val="en-US" w:eastAsia="zh-CN"/>
        </w:rPr>
        <w:t>以及学校综合实践活动校本化实施的案例分享</w:t>
      </w:r>
    </w:p>
    <w:p>
      <w:pPr>
        <w:numPr>
          <w:numId w:val="0"/>
        </w:numPr>
        <w:spacing w:line="500" w:lineRule="exact"/>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薛家实验小学-张丹</w:t>
      </w:r>
    </w:p>
    <w:p>
      <w:pPr>
        <w:jc w:val="center"/>
        <w:rPr>
          <w:rFonts w:hint="default"/>
          <w:b/>
          <w:bCs/>
          <w:sz w:val="30"/>
          <w:szCs w:val="30"/>
          <w:lang w:val="en-US" w:eastAsia="zh-CN"/>
        </w:rPr>
      </w:pPr>
      <w:r>
        <w:rPr>
          <w:rFonts w:hint="eastAsia"/>
          <w:b/>
          <w:bCs/>
          <w:sz w:val="30"/>
          <w:szCs w:val="30"/>
          <w:lang w:val="en-US" w:eastAsia="zh-CN"/>
        </w:rPr>
        <w:t>借资源  会探究  促成长</w:t>
      </w:r>
    </w:p>
    <w:p>
      <w:pPr>
        <w:jc w:val="right"/>
        <w:rPr>
          <w:rFonts w:hint="eastAsia"/>
          <w:sz w:val="24"/>
          <w:szCs w:val="24"/>
          <w:lang w:val="en-US" w:eastAsia="zh-CN"/>
        </w:rPr>
      </w:pPr>
      <w:r>
        <w:rPr>
          <w:rFonts w:hint="eastAsia"/>
          <w:sz w:val="24"/>
          <w:szCs w:val="24"/>
          <w:lang w:val="en-US" w:eastAsia="zh-CN"/>
        </w:rPr>
        <w:t>——《中小学综合实践活动课程纲要》“考察探究”主题解读</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《中小学综合实践活动课程指导纲要》中讲到综合实践活动是从学生的真实生活 和发展需要出发，从生活情境中发现问题， 转化为活动主题，通过探究、服务、制作、 体验等方式，培养学生综合素质的跨学科 实践性课程。 而考察探究活动是综合实践活动课程重要的活动方式，它是学生基于自身兴趣从自然、社会和自身生活中发现并提出问题，确定主题，开展研究性学习，综合运用所学知识和多种方式方法分析问题并尝试解决问题从而提高主动获取知识的能力、分析并解决问题的能力，获得参与研究的亲身体验，培养科学精神。</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接下来我将展开个人对考察探究主题的解读：</w:t>
      </w:r>
    </w:p>
    <w:p>
      <w:pPr>
        <w:keepNext w:val="0"/>
        <w:keepLines w:val="0"/>
        <w:pageBreakBefore w:val="0"/>
        <w:widowControl/>
        <w:numPr>
          <w:ilvl w:val="0"/>
          <w:numId w:val="15"/>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主题的设计依据与目的</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实践性是综合实践活动课程内容选择与组织的基本原则，也是考察探究活动实施的基本要求。考察探究活动的主题设计重点突出了实践性特征，适于学生采用多种方式和方法开展研究，特别是实证研究的方法，例如考察、调查、访问、试验等，尽量回避远离学生生活实际、只能通过网络或书刊搜集资料来完成的活动。</w:t>
      </w:r>
    </w:p>
    <w:p>
      <w:pPr>
        <w:keepNext w:val="0"/>
        <w:keepLines w:val="0"/>
        <w:pageBreakBefore w:val="0"/>
        <w:widowControl/>
        <w:numPr>
          <w:ilvl w:val="0"/>
          <w:numId w:val="16"/>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获得研究体验，培养科学精神</w:t>
      </w:r>
    </w:p>
    <w:p>
      <w:pPr>
        <w:keepNext w:val="0"/>
        <w:keepLines w:val="0"/>
        <w:widowControl/>
        <w:suppressLineNumbers w:val="0"/>
        <w:ind w:firstLine="480" w:firstLineChars="200"/>
        <w:jc w:val="left"/>
        <w:rPr>
          <w:rFonts w:hint="eastAsia" w:ascii="HYShuSongErKW" w:hAnsi="HYShuSongErKW" w:eastAsia="HYShuSongErKW" w:cs="HYShuSongErKW"/>
          <w:color w:val="000008"/>
          <w:kern w:val="0"/>
          <w:sz w:val="24"/>
          <w:szCs w:val="24"/>
          <w:lang w:val="en-US" w:eastAsia="zh-CN" w:bidi="ar"/>
        </w:rPr>
      </w:pPr>
      <w:r>
        <w:rPr>
          <w:rFonts w:hint="eastAsia" w:ascii="宋体" w:hAnsi="宋体" w:eastAsia="宋体" w:cs="宋体"/>
          <w:color w:val="auto"/>
          <w:kern w:val="0"/>
          <w:sz w:val="24"/>
          <w:szCs w:val="24"/>
          <w:lang w:val="en-US" w:eastAsia="zh-CN" w:bidi="ar"/>
        </w:rPr>
        <w:t>考察探究活动提倡学生自主发现并提出问题，开展各种探索和实践活动尝试解决问题，不满足已有的结论，不墨守成规，敢于批判和质疑，勇于提出新思路，探索新的方法。（ppt）此次设计主题，要选择具有一定研究价值和意义的主题，需要学生采用观察、实地考察、调查、实验等实证研究的方式探寻解决问题的方法和措施。如我们薛家实验小学的《叶家大米》的研究，学生就是采用参观、采访、实地考察等多种形式，并实地走进粮食文化馆，还通过各种体验活动，为薛家的</w:t>
      </w:r>
      <w:r>
        <w:rPr>
          <w:rFonts w:ascii="HYShuSongErKW" w:hAnsi="HYShuSongErKW" w:eastAsia="HYShuSongErKW" w:cs="HYShuSongErKW"/>
          <w:color w:val="000008"/>
          <w:kern w:val="0"/>
          <w:sz w:val="24"/>
          <w:szCs w:val="24"/>
          <w:lang w:val="en-US" w:eastAsia="zh-CN" w:bidi="ar"/>
        </w:rPr>
        <w:t>乡村振兴提供自己微薄的力量</w:t>
      </w:r>
      <w:r>
        <w:rPr>
          <w:rFonts w:hint="eastAsia" w:ascii="HYShuSongErKW" w:hAnsi="HYShuSongErKW" w:eastAsia="HYShuSongErKW" w:cs="HYShuSongErKW"/>
          <w:color w:val="000008"/>
          <w:kern w:val="0"/>
          <w:sz w:val="24"/>
          <w:szCs w:val="24"/>
          <w:lang w:val="en-US" w:eastAsia="zh-CN" w:bidi="ar"/>
        </w:rPr>
        <w:t>。（ppt）</w:t>
      </w:r>
    </w:p>
    <w:p>
      <w:pPr>
        <w:keepNext w:val="0"/>
        <w:keepLines w:val="0"/>
        <w:widowControl/>
        <w:numPr>
          <w:ilvl w:val="0"/>
          <w:numId w:val="16"/>
        </w:numPr>
        <w:suppressLineNumbers w:val="0"/>
        <w:ind w:left="0" w:leftChars="0" w:firstLine="480" w:firstLineChars="200"/>
        <w:jc w:val="left"/>
        <w:rPr>
          <w:rFonts w:hint="eastAsia" w:ascii="HYShuSongErKW" w:hAnsi="HYShuSongErKW" w:eastAsia="HYShuSongErKW" w:cs="HYShuSongErKW"/>
          <w:color w:val="000008"/>
          <w:kern w:val="0"/>
          <w:sz w:val="24"/>
          <w:szCs w:val="24"/>
          <w:lang w:val="en-US" w:eastAsia="zh-CN" w:bidi="ar"/>
        </w:rPr>
      </w:pPr>
      <w:r>
        <w:rPr>
          <w:rFonts w:hint="eastAsia" w:ascii="HYShuSongErKW" w:hAnsi="HYShuSongErKW" w:eastAsia="HYShuSongErKW" w:cs="HYShuSongErKW"/>
          <w:color w:val="000008"/>
          <w:kern w:val="0"/>
          <w:sz w:val="24"/>
          <w:szCs w:val="24"/>
          <w:lang w:val="en-US" w:eastAsia="zh-CN" w:bidi="ar"/>
        </w:rPr>
        <w:t>提供问题解决能力，促进创新实践</w:t>
      </w:r>
    </w:p>
    <w:p>
      <w:pPr>
        <w:keepNext w:val="0"/>
        <w:keepLines w:val="0"/>
        <w:widowControl/>
        <w:numPr>
          <w:ilvl w:val="0"/>
          <w:numId w:val="0"/>
        </w:numPr>
        <w:suppressLineNumbers w:val="0"/>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考察探究活动通常是围绕一个需要解决的实际问题展开。我们薛家实验小学的《叶家大米》的研究就是五年级正好食育课程主题是大米，而这主题的设计与学生的实际密切联系，正好班级有学生上学路经过叶家村这片水稻种植区，所以就是如此恰好的把接触到的现实问题作为研究内容。并考虑学生的年龄、知识水平和能力特点，合理安排该学段的活动主题，即（ppt）实地考察走进叶家村了解大米，通过采访，亲身体验实实切切对叶家大米有了新的了解，不仅如此，孩子们还走进了常州粮食文化馆，对大米有了更加系统的科学的了解，也为后续的研究奠定基础。（ppt）接着走进超市等地调查叶家大米的销售情况，（ppt）最后是我为大米这样做，重新设计包装，在众多品牌当中寻找突破点。一系列的活动使选题具有可行性，确保学生能够亲身参与到问题解决的全过程当中。</w:t>
      </w:r>
    </w:p>
    <w:p>
      <w:pPr>
        <w:keepNext w:val="0"/>
        <w:keepLines w:val="0"/>
        <w:pageBreakBefore w:val="0"/>
        <w:widowControl/>
        <w:numPr>
          <w:ilvl w:val="0"/>
          <w:numId w:val="16"/>
        </w:numPr>
        <w:suppressLineNumbers w:val="0"/>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培养社会责任意识，勇于责任担当</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在考察探究活动中，通过自然考察、社会调查、研学旅行等活动，学生能够深入了解自然环境、社会生活中存在的现实问题，逐步理解科学、技术、社会与自然之间的相互关系，学会关心国家和社会的进步，学会关注人类与生态环境和谐发展，培养和提高对社会、自然的责任心和使命感，采取行动，主动承担维护社会公平正义，保护生态环境的责任和义务。</w:t>
      </w:r>
    </w:p>
    <w:p>
      <w:pPr>
        <w:keepNext w:val="0"/>
        <w:keepLines w:val="0"/>
        <w:pageBreakBefore w:val="0"/>
        <w:widowControl/>
        <w:numPr>
          <w:ilvl w:val="0"/>
          <w:numId w:val="16"/>
        </w:numPr>
        <w:suppressLineNumbers w:val="0"/>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学会交流分享，善于沟通合作</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合作的意识和能力是现代人所应具备的基本素质，积极充分的沟通是有效合作的前提和基础。在考察探究活动主题设计中，我们注重引导学生与多方人员和机构进行沟通与协商，多种途径获取信息和证据。</w:t>
      </w:r>
    </w:p>
    <w:p>
      <w:pPr>
        <w:keepNext w:val="0"/>
        <w:keepLines w:val="0"/>
        <w:pageBreakBefore w:val="0"/>
        <w:widowControl/>
        <w:numPr>
          <w:ilvl w:val="0"/>
          <w:numId w:val="15"/>
        </w:numPr>
        <w:suppressLineNumbers w:val="0"/>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考察探究活动推荐主题的构成</w:t>
      </w:r>
    </w:p>
    <w:p>
      <w:pPr>
        <w:keepNext w:val="0"/>
        <w:keepLines w:val="0"/>
        <w:pageBreakBefore w:val="0"/>
        <w:widowControl/>
        <w:numPr>
          <w:ilvl w:val="0"/>
          <w:numId w:val="17"/>
        </w:numPr>
        <w:suppressLineNumbers w:val="0"/>
        <w:kinsoku/>
        <w:wordWrap/>
        <w:overflowPunct/>
        <w:topLinePunct w:val="0"/>
        <w:autoSpaceDE/>
        <w:autoSpaceDN/>
        <w:bidi w:val="0"/>
        <w:adjustRightInd/>
        <w:snapToGrid/>
        <w:ind w:left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推荐主题从自然、社会、生活三方面选择内容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比如我们学校围绕自然确定了“叶家大米”这一研究主题，通过对 “叶家大米”的研究目的旨在振兴乡村建设发展。围绕社会确定了“走进红领巾馆”这一研究主题，以此来弘扬红色精神，争做新时代好少年。围绕生活确定了“今天，你吃对了吗？”这一研究主题，目的是解决肥胖问题，增强体魄，科学制定减脂餐。</w:t>
      </w:r>
    </w:p>
    <w:p>
      <w:pPr>
        <w:keepNext w:val="0"/>
        <w:keepLines w:val="0"/>
        <w:pageBreakBefore w:val="0"/>
        <w:widowControl/>
        <w:numPr>
          <w:ilvl w:val="0"/>
          <w:numId w:val="17"/>
        </w:numPr>
        <w:suppressLineNumbers w:val="0"/>
        <w:kinsoku/>
        <w:wordWrap/>
        <w:overflowPunct/>
        <w:topLinePunct w:val="0"/>
        <w:autoSpaceDE/>
        <w:autoSpaceDN/>
        <w:bidi w:val="0"/>
        <w:adjustRightInd/>
        <w:snapToGrid/>
        <w:ind w:left="420" w:leftChars="200" w:firstLine="0" w:firstLineChars="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推荐主题设计了研学旅行内容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2016年，教育部等11部门联合印发文件，要求中小学将研学旅行纳入学校教育教学计划，与综合实践课程统筹考虑。如图，这是考察探究活动推荐主题中专门安排的研学旅行相关内容。（ppt）其中3-6年级设计了“带着问题去春游（秋游）”主题活动，引导学生针对春游或秋游的目的地，提出自己感兴趣的问题，带着问题参加活动。这是我们三年级孩子根据研究目的地恐龙园制定的研学单，将研学在趣味中变得有质有意义。</w:t>
      </w:r>
    </w:p>
    <w:p>
      <w:pPr>
        <w:keepNext w:val="0"/>
        <w:keepLines w:val="0"/>
        <w:pageBreakBefore w:val="0"/>
        <w:widowControl/>
        <w:numPr>
          <w:ilvl w:val="0"/>
          <w:numId w:val="17"/>
        </w:numPr>
        <w:suppressLineNumbers w:val="0"/>
        <w:kinsoku/>
        <w:wordWrap/>
        <w:overflowPunct/>
        <w:topLinePunct w:val="0"/>
        <w:autoSpaceDE/>
        <w:autoSpaceDN/>
        <w:bidi w:val="0"/>
        <w:adjustRightInd/>
        <w:snapToGrid/>
        <w:ind w:left="420" w:leftChars="200" w:firstLine="0" w:firstLineChars="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推荐主题中包括了相关专题教育内容</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为落实传统文化教育相关要求，设计了“我们的传统节日”“我是‘非遗’小传人”等主题，引导学生调查了解传统文化在当今社会面临的问题，继承和发扬传统文化。（ppt）我上次执教的《秋色拓染》其实就是对传统非遗技艺的一次传承，用非遗方法拓染将秋天永远的留在我们的身边，树立了学生的对传统技艺文化的责任担当意识。</w:t>
      </w:r>
    </w:p>
    <w:p>
      <w:pPr>
        <w:keepNext w:val="0"/>
        <w:keepLines w:val="0"/>
        <w:pageBreakBefore w:val="0"/>
        <w:widowControl/>
        <w:numPr>
          <w:ilvl w:val="0"/>
          <w:numId w:val="15"/>
        </w:numPr>
        <w:suppressLineNumbers w:val="0"/>
        <w:kinsoku/>
        <w:wordWrap/>
        <w:overflowPunct/>
        <w:topLinePunct w:val="0"/>
        <w:autoSpaceDE/>
        <w:autoSpaceDN/>
        <w:bidi w:val="0"/>
        <w:adjustRightInd/>
        <w:snapToGrid/>
        <w:ind w:left="0" w:leftChars="0"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考察研究活动实施建议</w:t>
      </w:r>
    </w:p>
    <w:p>
      <w:pPr>
        <w:keepNext w:val="0"/>
        <w:keepLines w:val="0"/>
        <w:pageBreakBefore w:val="0"/>
        <w:widowControl/>
        <w:numPr>
          <w:ilvl w:val="0"/>
          <w:numId w:val="18"/>
        </w:numPr>
        <w:suppressLineNumbers w:val="0"/>
        <w:kinsoku/>
        <w:wordWrap/>
        <w:overflowPunct/>
        <w:topLinePunct w:val="0"/>
        <w:autoSpaceDE/>
        <w:autoSpaceDN/>
        <w:bidi w:val="0"/>
        <w:adjustRightInd/>
        <w:snapToGrid/>
        <w:ind w:left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体现整体设计、综合实施的思想</w:t>
      </w:r>
    </w:p>
    <w:p>
      <w:pPr>
        <w:keepNext w:val="0"/>
        <w:keepLines w:val="0"/>
        <w:pageBreakBefore w:val="0"/>
        <w:widowControl/>
        <w:numPr>
          <w:ilvl w:val="0"/>
          <w:numId w:val="0"/>
        </w:numPr>
        <w:suppressLineNumbers w:val="0"/>
        <w:kinsoku/>
        <w:wordWrap/>
        <w:overflowPunct/>
        <w:topLinePunct w:val="0"/>
        <w:autoSpaceDE/>
        <w:autoSpaceDN/>
        <w:bidi w:val="0"/>
        <w:adjustRightInd/>
        <w:snapToGrid/>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综合实践活动方式的划分是相对的。在主题活动设计时，引导学生参与和经历多种方式的活动，能够使活动更加深入和完善，从而更好地实现综合实践活动的课程价值。因此，我们提倡将考察探究活动与其他几种活动方式整体设计、综合实施，使不同活动方式彼此渗透、融会贯通。实现多种活动方式的整合，可以将考察探究活动作为活动的基础和核心，将几种主要活动方式融合在一个主题活动当中实施。</w:t>
      </w:r>
    </w:p>
    <w:p>
      <w:pPr>
        <w:keepNext w:val="0"/>
        <w:keepLines w:val="0"/>
        <w:pageBreakBefore w:val="0"/>
        <w:widowControl/>
        <w:numPr>
          <w:ilvl w:val="0"/>
          <w:numId w:val="18"/>
        </w:numPr>
        <w:suppressLineNumbers w:val="0"/>
        <w:kinsoku/>
        <w:wordWrap/>
        <w:overflowPunct/>
        <w:topLinePunct w:val="0"/>
        <w:autoSpaceDE/>
        <w:autoSpaceDN/>
        <w:bidi w:val="0"/>
        <w:adjustRightInd/>
        <w:snapToGrid/>
        <w:ind w:left="420" w:leftChars="200" w:firstLine="0" w:firstLineChars="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因地制宜选择考察研究活动主题</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学校开展考察探究活动时，要考虑校内外的课程资源特点，同时也要考虑学校师资情况、办学特色和课程整体规划等多方面因素，因地制宜选择合适的活动主题，确保活动的可行性。</w:t>
      </w:r>
    </w:p>
    <w:p>
      <w:pPr>
        <w:keepNext w:val="0"/>
        <w:keepLines w:val="0"/>
        <w:pageBreakBefore w:val="0"/>
        <w:widowControl/>
        <w:numPr>
          <w:ilvl w:val="0"/>
          <w:numId w:val="18"/>
        </w:numPr>
        <w:suppressLineNumbers w:val="0"/>
        <w:kinsoku/>
        <w:wordWrap/>
        <w:overflowPunct/>
        <w:topLinePunct w:val="0"/>
        <w:autoSpaceDE/>
        <w:autoSpaceDN/>
        <w:bidi w:val="0"/>
        <w:adjustRightInd/>
        <w:snapToGrid/>
        <w:ind w:left="420" w:leftChars="200" w:firstLine="0" w:firstLineChars="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把握关键要素深入开展考察研究活动</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教师有效指导学生开展考察探究活动，需要把握好考察探究活动的关键要素。考察探究活动的关键要素包括：发现并提出问题；提出假设，选择方法，研制工具；获取证据；提出解释或观念；交流、评价探究成果；反思和改进。</w:t>
      </w:r>
    </w:p>
    <w:p>
      <w:pPr>
        <w:keepNext w:val="0"/>
        <w:keepLines w:val="0"/>
        <w:pageBreakBefore w:val="0"/>
        <w:widowControl/>
        <w:numPr>
          <w:ilvl w:val="0"/>
          <w:numId w:val="18"/>
        </w:numPr>
        <w:suppressLineNumbers w:val="0"/>
        <w:kinsoku/>
        <w:wordWrap/>
        <w:overflowPunct/>
        <w:topLinePunct w:val="0"/>
        <w:autoSpaceDE/>
        <w:autoSpaceDN/>
        <w:bidi w:val="0"/>
        <w:adjustRightInd/>
        <w:snapToGrid/>
        <w:ind w:left="420" w:leftChars="200" w:firstLine="0" w:firstLineChars="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科学客观做好考察探究活动评价</w:t>
      </w:r>
    </w:p>
    <w:p>
      <w:pPr>
        <w:keepNext w:val="0"/>
        <w:keepLines w:val="0"/>
        <w:pageBreakBefore w:val="0"/>
        <w:widowControl/>
        <w:numPr>
          <w:ilvl w:val="0"/>
          <w:numId w:val="0"/>
        </w:numPr>
        <w:suppressLineNumbers w:val="0"/>
        <w:kinsoku/>
        <w:wordWrap/>
        <w:overflowPunct/>
        <w:topLinePunct w:val="0"/>
        <w:autoSpaceDE/>
        <w:autoSpaceDN/>
        <w:bidi w:val="0"/>
        <w:adjustRightInd/>
        <w:snapToGrid/>
        <w:ind w:firstLine="480" w:firstLineChars="200"/>
        <w:jc w:val="left"/>
        <w:textAlignment w:val="auto"/>
        <w:rPr>
          <w:rFonts w:hint="default"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做好考察探究活动评价，应坚持方向性、指导性、客观性、公正性等原则。要重视对考察探究活动过程的评价和在过程中的评价，重视学生在考察探究活动过程中的自我评价和自我改进，使评价成为学生学会实践和反思、发现自我、欣赏别人的过程。</w:t>
      </w:r>
    </w:p>
    <w:p>
      <w:pPr>
        <w:numPr>
          <w:numId w:val="0"/>
        </w:numPr>
        <w:spacing w:line="500" w:lineRule="exact"/>
        <w:rPr>
          <w:rFonts w:hint="eastAsia" w:ascii="宋体" w:hAnsi="宋体" w:eastAsia="宋体" w:cs="宋体"/>
          <w:b/>
          <w:bCs/>
          <w:sz w:val="28"/>
          <w:szCs w:val="28"/>
          <w:lang w:val="en-US" w:eastAsia="zh-CN"/>
        </w:rPr>
      </w:pPr>
    </w:p>
    <w:p>
      <w:pPr>
        <w:numPr>
          <w:ilvl w:val="0"/>
          <w:numId w:val="0"/>
        </w:numPr>
        <w:spacing w:line="500" w:lineRule="exact"/>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薛家实验小学-姜倩</w:t>
      </w:r>
    </w:p>
    <w:p>
      <w:pPr>
        <w:jc w:val="center"/>
        <w:rPr>
          <w:rFonts w:ascii="宋体" w:hAnsi="宋体" w:eastAsia="宋体"/>
          <w:b/>
          <w:bCs/>
          <w:sz w:val="28"/>
          <w:szCs w:val="32"/>
        </w:rPr>
      </w:pPr>
      <w:r>
        <w:rPr>
          <w:rFonts w:hint="eastAsia" w:ascii="宋体" w:hAnsi="宋体" w:eastAsia="宋体"/>
          <w:b/>
          <w:bCs/>
          <w:sz w:val="28"/>
          <w:szCs w:val="32"/>
        </w:rPr>
        <w:t>约吗？红领巾馆</w:t>
      </w:r>
      <w:r>
        <w:rPr>
          <w:rFonts w:ascii="宋体" w:hAnsi="宋体" w:eastAsia="宋体"/>
          <w:b/>
          <w:bCs/>
          <w:sz w:val="28"/>
          <w:szCs w:val="32"/>
        </w:rPr>
        <w:t>……</w:t>
      </w:r>
    </w:p>
    <w:p>
      <w:pPr>
        <w:jc w:val="right"/>
        <w:rPr>
          <w:rFonts w:ascii="宋体" w:hAnsi="宋体" w:eastAsia="宋体"/>
          <w:b/>
          <w:bCs/>
          <w:sz w:val="28"/>
          <w:szCs w:val="32"/>
        </w:rPr>
      </w:pPr>
      <w:r>
        <w:rPr>
          <w:rFonts w:hint="eastAsia" w:ascii="宋体" w:hAnsi="宋体" w:eastAsia="宋体"/>
          <w:b/>
          <w:bCs/>
          <w:sz w:val="28"/>
          <w:szCs w:val="32"/>
        </w:rPr>
        <w:t>—</w:t>
      </w:r>
      <w:bookmarkStart w:id="0" w:name="_Hlk151288236"/>
      <w:r>
        <w:rPr>
          <w:rFonts w:hint="eastAsia" w:ascii="宋体" w:hAnsi="宋体" w:eastAsia="宋体"/>
          <w:b/>
          <w:bCs/>
          <w:sz w:val="28"/>
          <w:szCs w:val="32"/>
        </w:rPr>
        <w:t>“常州市红领巾馆”研究性学习活动</w:t>
      </w:r>
      <w:bookmarkEnd w:id="0"/>
      <w:r>
        <w:rPr>
          <w:rFonts w:hint="eastAsia" w:ascii="宋体" w:hAnsi="宋体" w:eastAsia="宋体"/>
          <w:b/>
          <w:bCs/>
          <w:sz w:val="28"/>
          <w:szCs w:val="32"/>
        </w:rPr>
        <w:t>案例分享</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各位老师们大家好，我是薛家实验小学的姜倩，今天我给大家分享的是我们学校特色的研究性学习案例，这次分享我将围绕“约吗？红领巾馆” 这一研究性学习活动展开。</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研究性学习，是对学生进行科学教育、创新意识培养的一</w:t>
      </w:r>
      <w:r>
        <w:rPr>
          <w:rFonts w:ascii="宋体" w:hAnsi="宋体" w:eastAsia="宋体"/>
          <w:sz w:val="24"/>
          <w:szCs w:val="24"/>
        </w:rPr>
        <w:t>种良好方式</w:t>
      </w:r>
      <w:r>
        <w:rPr>
          <w:rFonts w:hint="eastAsia" w:ascii="宋体" w:hAnsi="宋体" w:eastAsia="宋体"/>
          <w:sz w:val="24"/>
          <w:szCs w:val="24"/>
        </w:rPr>
        <w:t>。正确把握小学生研究性学习的基本内涵，掌握研究性学习的方法过程等，对引导教师转变教学方式，有效指导学生进行研究性学习，切实培养学生的创新意识、科学意识以及学生探究问题的能力，均有着十分重要的意义。</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研究性学习是指学生在教师的指导下，在自然、社会和生活中选择和确定某一</w:t>
      </w:r>
      <w:r>
        <w:rPr>
          <w:rFonts w:ascii="宋体" w:hAnsi="宋体" w:eastAsia="宋体"/>
          <w:sz w:val="24"/>
          <w:szCs w:val="24"/>
        </w:rPr>
        <w:t>专题进行学习探究，并在探究过程中主动地获取知识、应用知识，学习探究事</w:t>
      </w:r>
      <w:r>
        <w:rPr>
          <w:rFonts w:hint="eastAsia" w:ascii="宋体" w:hAnsi="宋体" w:eastAsia="宋体"/>
          <w:sz w:val="24"/>
          <w:szCs w:val="24"/>
        </w:rPr>
        <w:t>物的方法，养成科学意识、创新意识的活动。</w:t>
      </w:r>
    </w:p>
    <w:p>
      <w:pPr>
        <w:spacing w:line="360" w:lineRule="auto"/>
        <w:ind w:firstLine="480" w:firstLineChars="200"/>
        <w:jc w:val="left"/>
        <w:rPr>
          <w:rFonts w:ascii="宋体" w:hAnsi="宋体" w:eastAsia="宋体"/>
          <w:sz w:val="24"/>
          <w:szCs w:val="24"/>
        </w:rPr>
      </w:pPr>
      <w:r>
        <w:rPr>
          <w:rFonts w:ascii="宋体" w:hAnsi="宋体" w:eastAsia="宋体"/>
          <w:sz w:val="24"/>
          <w:szCs w:val="24"/>
        </w:rPr>
        <w:t>研究性学习所要解决的问题，主要不是来自于教科书上根据某一个知识点所设计出的练习题，而是来自于学生的社会生活、学习生活和日常生活。</w:t>
      </w:r>
      <w:r>
        <w:rPr>
          <w:rFonts w:hint="eastAsia" w:ascii="宋体" w:hAnsi="宋体" w:eastAsia="宋体"/>
          <w:sz w:val="24"/>
          <w:szCs w:val="24"/>
        </w:rPr>
        <w:t>《课程纲要》也指出，小学综合实践活动要求学生能在教师的引导下，结合学校、家庭生活中的现象，发现并提出自己感兴趣的问题。以“常州市红领巾馆”研究性学习活动为例，</w:t>
      </w:r>
      <w:r>
        <w:rPr>
          <w:rFonts w:ascii="宋体" w:hAnsi="宋体" w:eastAsia="宋体"/>
          <w:sz w:val="24"/>
          <w:szCs w:val="24"/>
        </w:rPr>
        <w:t>常州</w:t>
      </w:r>
      <w:r>
        <w:rPr>
          <w:rFonts w:hint="eastAsia" w:ascii="宋体" w:hAnsi="宋体" w:eastAsia="宋体"/>
          <w:sz w:val="24"/>
          <w:szCs w:val="24"/>
        </w:rPr>
        <w:t>市</w:t>
      </w:r>
      <w:r>
        <w:rPr>
          <w:rFonts w:ascii="宋体" w:hAnsi="宋体" w:eastAsia="宋体"/>
          <w:sz w:val="24"/>
          <w:szCs w:val="24"/>
        </w:rPr>
        <w:t>红领巾馆</w:t>
      </w:r>
      <w:r>
        <w:rPr>
          <w:rFonts w:hint="eastAsia" w:ascii="宋体" w:hAnsi="宋体" w:eastAsia="宋体"/>
          <w:sz w:val="24"/>
          <w:szCs w:val="24"/>
        </w:rPr>
        <w:t>是常州唯一的少先队队史馆，更是江苏省第一个乡村少先队队史馆，有着独一无二的教育背景和丰富的教育资源，对少先队文化的承载和传播具有重大作用，最重要的是这个主题馆，就坐落在薛家的“花开西庄”。</w:t>
      </w:r>
      <w:r>
        <w:rPr>
          <w:rFonts w:ascii="宋体" w:hAnsi="宋体" w:eastAsia="宋体"/>
          <w:sz w:val="24"/>
          <w:szCs w:val="24"/>
        </w:rPr>
        <w:t>红领巾馆</w:t>
      </w:r>
      <w:r>
        <w:rPr>
          <w:rFonts w:hint="eastAsia" w:ascii="宋体" w:hAnsi="宋体" w:eastAsia="宋体"/>
          <w:sz w:val="24"/>
          <w:szCs w:val="24"/>
        </w:rPr>
        <w:t>激发</w:t>
      </w:r>
      <w:r>
        <w:rPr>
          <w:rFonts w:ascii="宋体" w:hAnsi="宋体" w:eastAsia="宋体"/>
          <w:sz w:val="24"/>
          <w:szCs w:val="24"/>
        </w:rPr>
        <w:t>了</w:t>
      </w:r>
      <w:r>
        <w:rPr>
          <w:rFonts w:hint="eastAsia" w:ascii="宋体" w:hAnsi="宋体" w:eastAsia="宋体"/>
          <w:sz w:val="24"/>
          <w:szCs w:val="24"/>
        </w:rPr>
        <w:t>学生</w:t>
      </w:r>
      <w:r>
        <w:rPr>
          <w:rFonts w:ascii="宋体" w:hAnsi="宋体" w:eastAsia="宋体"/>
          <w:sz w:val="24"/>
          <w:szCs w:val="24"/>
        </w:rPr>
        <w:t>的研究兴趣</w:t>
      </w:r>
      <w:r>
        <w:rPr>
          <w:rFonts w:hint="eastAsia" w:ascii="宋体" w:hAnsi="宋体" w:eastAsia="宋体"/>
          <w:sz w:val="24"/>
          <w:szCs w:val="24"/>
        </w:rPr>
        <w:t>，另外在第一次实地考察“红领巾馆”后学生发现了很多值得研究的问题，例如：红领巾馆的人不多，这个耗资不菲的场馆不太被人所知，而且很多队员去过一次就没有新鲜感了。这就</w:t>
      </w:r>
      <w:r>
        <w:rPr>
          <w:rFonts w:ascii="宋体" w:hAnsi="宋体" w:eastAsia="宋体"/>
          <w:sz w:val="24"/>
          <w:szCs w:val="24"/>
        </w:rPr>
        <w:t>促使</w:t>
      </w:r>
      <w:r>
        <w:rPr>
          <w:rFonts w:hint="eastAsia" w:ascii="宋体" w:hAnsi="宋体" w:eastAsia="宋体"/>
          <w:sz w:val="24"/>
          <w:szCs w:val="24"/>
        </w:rPr>
        <w:t>学生思考怎样在有意义的社会服务中创造更多价值。研究性学习就是从培养学生的自主意识出发，充分发挥学生自我教育的潜能。</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研究性学习重点是“研究性”，核心是改变学生的学习方式，目的是培养学生的科学精神、创新精神和实践能力。在此案例中，研究活动分为三部分：1</w:t>
      </w:r>
      <w:r>
        <w:rPr>
          <w:rFonts w:ascii="宋体" w:hAnsi="宋体" w:eastAsia="宋体"/>
          <w:sz w:val="24"/>
          <w:szCs w:val="24"/>
        </w:rPr>
        <w:t>.红领巾馆，我们来啦！</w:t>
      </w:r>
      <w:r>
        <w:rPr>
          <w:rFonts w:hint="eastAsia" w:ascii="宋体" w:hAnsi="宋体" w:eastAsia="宋体"/>
          <w:sz w:val="24"/>
          <w:szCs w:val="24"/>
        </w:rPr>
        <w:t>2</w:t>
      </w:r>
      <w:r>
        <w:rPr>
          <w:rFonts w:ascii="宋体" w:hAnsi="宋体" w:eastAsia="宋体"/>
          <w:sz w:val="24"/>
          <w:szCs w:val="24"/>
        </w:rPr>
        <w:t>.我们和红领巾馆那些事……</w:t>
      </w:r>
      <w:r>
        <w:rPr>
          <w:rFonts w:hint="eastAsia" w:ascii="宋体" w:hAnsi="宋体" w:eastAsia="宋体"/>
          <w:sz w:val="24"/>
          <w:szCs w:val="24"/>
        </w:rPr>
        <w:t>3</w:t>
      </w:r>
      <w:r>
        <w:rPr>
          <w:rFonts w:ascii="宋体" w:hAnsi="宋体" w:eastAsia="宋体"/>
          <w:sz w:val="24"/>
          <w:szCs w:val="24"/>
        </w:rPr>
        <w:t>.约吧，红领巾馆</w:t>
      </w:r>
      <w:r>
        <w:rPr>
          <w:rFonts w:hint="eastAsia" w:ascii="宋体" w:hAnsi="宋体" w:eastAsia="宋体"/>
          <w:sz w:val="24"/>
          <w:szCs w:val="24"/>
        </w:rPr>
        <w:t>。</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考察探究是综合实践活动的主要方式，它注重运用实地观察、访谈、实验等方法，获取材料，形成理性思维和勇于探究的精神。指导老师要引导学生从多个角度去发现并提出问题</w:t>
      </w:r>
      <w:r>
        <w:rPr>
          <w:rFonts w:ascii="宋体" w:hAnsi="宋体" w:eastAsia="宋体"/>
          <w:sz w:val="24"/>
          <w:szCs w:val="24"/>
        </w:rPr>
        <w:t>:学会观察，学会思考，</w:t>
      </w:r>
      <w:r>
        <w:rPr>
          <w:rFonts w:hint="eastAsia" w:ascii="宋体" w:hAnsi="宋体" w:eastAsia="宋体"/>
          <w:sz w:val="24"/>
          <w:szCs w:val="24"/>
        </w:rPr>
        <w:t>积极探索，搜寻相关的资料，进入探究问题的状态。</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所以基于第一部分的研究，学生从三个问题展开，通过实地参观、调查问卷，搜集资料及人物采访的形式，来了解红领巾馆的基本信息。研究性学习教给学生探究事物的方法，促进学生主动全面发展。在此过程中，学生在老师的指导下，学会了资料收集，设计有效问题来开展问卷以及如何采访的技能。</w:t>
      </w:r>
    </w:p>
    <w:p>
      <w:pPr>
        <w:spacing w:line="360" w:lineRule="auto"/>
        <w:ind w:firstLine="480" w:firstLineChars="200"/>
        <w:jc w:val="left"/>
        <w:rPr>
          <w:rFonts w:hint="eastAsia" w:ascii="宋体" w:hAnsi="宋体" w:eastAsia="宋体"/>
          <w:sz w:val="24"/>
          <w:szCs w:val="24"/>
        </w:rPr>
      </w:pPr>
      <w:r>
        <w:rPr>
          <w:rFonts w:hint="eastAsia" w:ascii="宋体" w:hAnsi="宋体" w:eastAsia="宋体"/>
          <w:color w:val="000000"/>
          <w:sz w:val="24"/>
          <w:szCs w:val="24"/>
        </w:rPr>
        <w:t>《课程纲要》指出在教师引导下，学生能将问题转化为研究小课题，体验课题研究的过程与方法，提出自己的想法，形成对问题的初步解释。</w:t>
      </w:r>
      <w:r>
        <w:rPr>
          <w:rFonts w:hint="eastAsia" w:ascii="宋体" w:hAnsi="宋体" w:eastAsia="宋体"/>
          <w:sz w:val="24"/>
          <w:szCs w:val="24"/>
        </w:rPr>
        <w:t>所以第二个研究活动则是聚焦红领巾馆中特色老物件区，这也是学生最感兴趣的问题，学生为老物件制作名片和语音二维码，争做红领巾馆的讲解员。研究性学习就是在教学中创设一种类似科学研究的情境和途径，让学生主动去探索、发现、体验，学会对大量信息进行分析、判断、综合，从而教给学生科学的方法</w:t>
      </w:r>
      <w:r>
        <w:rPr>
          <w:rFonts w:ascii="宋体" w:hAnsi="宋体" w:eastAsia="宋体"/>
          <w:sz w:val="24"/>
          <w:szCs w:val="24"/>
        </w:rPr>
        <w:t>,增强学生的思维能力和创造能力。</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基于研究内容的确定和研究方法的展开，确定了此次研究性学习活动的预期目标：</w:t>
      </w:r>
      <w:r>
        <w:rPr>
          <w:rFonts w:ascii="宋体" w:hAnsi="宋体" w:eastAsia="宋体"/>
          <w:sz w:val="24"/>
          <w:szCs w:val="24"/>
        </w:rPr>
        <w:t>1.了解常州红领巾馆，知道少先队队史。2.了解老物件，制作老物件讲解二维码。3.宣传红领巾馆，进行活动策划与推广。</w:t>
      </w:r>
      <w:r>
        <w:rPr>
          <w:rFonts w:hint="eastAsia" w:ascii="宋体" w:hAnsi="宋体" w:eastAsia="宋体"/>
          <w:sz w:val="24"/>
          <w:szCs w:val="24"/>
        </w:rPr>
        <w:t>这三个目标也已初步实现。</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研究性学习的形式有很多，但就小学生的研究能力来说，这是一个渐进的过程。小学生独立从事研究性学习的能力还较差，因此，小学生“研究性”学习应</w:t>
      </w:r>
      <w:r>
        <w:rPr>
          <w:rFonts w:ascii="宋体" w:hAnsi="宋体" w:eastAsia="宋体"/>
          <w:sz w:val="24"/>
          <w:szCs w:val="24"/>
        </w:rPr>
        <w:t>以群体研究活动为主，以个体探究</w:t>
      </w:r>
      <w:r>
        <w:rPr>
          <w:rFonts w:hint="eastAsia" w:ascii="宋体" w:hAnsi="宋体" w:eastAsia="宋体"/>
          <w:sz w:val="24"/>
          <w:szCs w:val="24"/>
        </w:rPr>
        <w:t>为辅。一般以“小组合作研究”为主要形式。在“常州市红领巾馆”研究性学习活动中，学生以小组的形式，进行分工合作，指导老师要创设研究条件，引导和激励学生去探究和发现，并确保小组中每个成员的主动参与，使小组的合作研究架起学生走向成功研究的桥梁。</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对小学生来说，研究性学习</w:t>
      </w:r>
      <w:r>
        <w:rPr>
          <w:rFonts w:ascii="宋体" w:hAnsi="宋体" w:eastAsia="宋体"/>
          <w:sz w:val="24"/>
          <w:szCs w:val="24"/>
        </w:rPr>
        <w:t>提倡以研究者的意识和态度去</w:t>
      </w:r>
      <w:r>
        <w:rPr>
          <w:rFonts w:hint="eastAsia" w:ascii="宋体" w:hAnsi="宋体" w:eastAsia="宋体"/>
          <w:sz w:val="24"/>
          <w:szCs w:val="24"/>
        </w:rPr>
        <w:t>观察、思索、判断、探测问题，让学生在参与的过程中获得知识，由此了解科学研究的方法，形成一种科学精神，并养成时时有发现、时时有探索的认知习惯，培养学生的创新意识和实践能力。对小学生来说，研究性学习是对科学活动的特殊模拟。学生课内外的</w:t>
      </w:r>
      <w:r>
        <w:rPr>
          <w:rFonts w:ascii="宋体" w:hAnsi="宋体" w:eastAsia="宋体"/>
          <w:sz w:val="24"/>
          <w:szCs w:val="24"/>
        </w:rPr>
        <w:t>--切主动探索、认识事物、</w:t>
      </w:r>
      <w:r>
        <w:rPr>
          <w:rFonts w:hint="eastAsia" w:ascii="宋体" w:hAnsi="宋体" w:eastAsia="宋体"/>
          <w:sz w:val="24"/>
          <w:szCs w:val="24"/>
        </w:rPr>
        <w:t>发现知识的过程，都是研究性学习的过程。</w:t>
      </w:r>
    </w:p>
    <w:p>
      <w:pPr>
        <w:spacing w:line="360" w:lineRule="auto"/>
        <w:ind w:firstLine="480" w:firstLineChars="200"/>
        <w:jc w:val="left"/>
        <w:rPr>
          <w:rFonts w:hint="eastAsia" w:ascii="宋体" w:hAnsi="宋体" w:eastAsia="宋体" w:cs="宋体"/>
          <w:b/>
          <w:bCs/>
          <w:sz w:val="24"/>
          <w:szCs w:val="24"/>
        </w:rPr>
      </w:pPr>
      <w:r>
        <w:rPr>
          <w:rFonts w:hint="eastAsia" w:ascii="宋体" w:hAnsi="宋体" w:eastAsia="宋体"/>
          <w:sz w:val="24"/>
          <w:szCs w:val="24"/>
        </w:rPr>
        <w:t>以上就是我的分享，以及一些比较浅显的理解，谢谢大家。</w:t>
      </w:r>
    </w:p>
    <w:p>
      <w:pPr>
        <w:numPr>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（四）评课议课：</w:t>
      </w:r>
    </w:p>
    <w:p>
      <w:pPr>
        <w:rPr>
          <w:rFonts w:hint="eastAsia"/>
          <w:sz w:val="24"/>
          <w:szCs w:val="24"/>
          <w:lang w:val="en-US" w:eastAsia="zh-CN"/>
        </w:rPr>
      </w:pPr>
      <w:r>
        <w:rPr>
          <w:rFonts w:hint="eastAsia"/>
          <w:b/>
          <w:bCs/>
          <w:sz w:val="24"/>
          <w:szCs w:val="24"/>
          <w:lang w:val="en-US" w:eastAsia="zh-CN"/>
        </w:rPr>
        <w:t>姜倩</w:t>
      </w:r>
      <w:r>
        <w:rPr>
          <w:rFonts w:hint="eastAsia"/>
          <w:sz w:val="24"/>
          <w:szCs w:val="24"/>
          <w:lang w:val="en-US" w:eastAsia="zh-CN"/>
        </w:rPr>
        <w:t>：陆老师的课堂非常有活力，本节课主题和大学相关，陆老师课堂资源丰富，而且善于抓住孩子们的心。对于大学，孩子们感兴趣的内容，有很多是相似的，陆老师能够引导孩子们针对自己的选题，选择最适合的研究方法，从而设计出适合自己的研究方案。</w:t>
      </w:r>
    </w:p>
    <w:p>
      <w:pPr>
        <w:rPr>
          <w:rFonts w:hint="eastAsia"/>
          <w:sz w:val="24"/>
          <w:szCs w:val="24"/>
          <w:lang w:val="en-US" w:eastAsia="zh-CN"/>
        </w:rPr>
      </w:pPr>
      <w:r>
        <w:rPr>
          <w:rFonts w:hint="eastAsia"/>
          <w:b/>
          <w:bCs/>
          <w:sz w:val="24"/>
          <w:szCs w:val="24"/>
          <w:lang w:val="en-US" w:eastAsia="zh-CN"/>
        </w:rPr>
        <w:t>张丹</w:t>
      </w:r>
      <w:r>
        <w:rPr>
          <w:rFonts w:hint="eastAsia"/>
          <w:sz w:val="24"/>
          <w:szCs w:val="24"/>
          <w:lang w:val="en-US" w:eastAsia="zh-CN"/>
        </w:rPr>
        <w:t>：陆老师的课《我的大学梦》，目标落实扎实，板块清晰，能够拓展孩子思路，在本节课中，孩子的能力，能够螺旋式地生长，尤其是对大学感兴趣的内容这个环节的推进，先让孩子们在小组内讨论，具体喜欢大学的原因，组与组之间互相补充；再借助学长学姐演讲再看：还能够研究喜欢大学的什么；然后从奖励性的小视频引导孩子发现：还能研究什么。一环套着一环，孩子就会发现：原来我喜欢的大学可以研究这么多内容。有个小建议：游戏当中可以找一个小助手，第二个游戏还可以更有仪式感。</w:t>
      </w:r>
    </w:p>
    <w:p>
      <w:pPr>
        <w:rPr>
          <w:rFonts w:hint="default"/>
          <w:sz w:val="24"/>
          <w:szCs w:val="24"/>
          <w:lang w:val="en-US" w:eastAsia="zh-CN"/>
        </w:rPr>
      </w:pPr>
      <w:r>
        <w:rPr>
          <w:rFonts w:hint="eastAsia"/>
          <w:b/>
          <w:bCs/>
          <w:sz w:val="24"/>
          <w:szCs w:val="24"/>
          <w:lang w:val="en-US" w:eastAsia="zh-CN"/>
        </w:rPr>
        <w:t>臧薇</w:t>
      </w:r>
      <w:r>
        <w:rPr>
          <w:rFonts w:hint="eastAsia"/>
          <w:sz w:val="24"/>
          <w:szCs w:val="24"/>
          <w:lang w:val="en-US" w:eastAsia="zh-CN"/>
        </w:rPr>
        <w:t>：第二节课，前半节课给予孩子更多的信息量。第二部分，结合纲要可以发现：目的是引导孩子发现问题，在辩一辩的环节，积极拓展孩子的思维。</w:t>
      </w:r>
    </w:p>
    <w:p>
      <w:pPr>
        <w:rPr>
          <w:rFonts w:hint="default"/>
          <w:sz w:val="24"/>
          <w:szCs w:val="24"/>
          <w:lang w:val="en-US" w:eastAsia="zh-CN"/>
        </w:rPr>
      </w:pPr>
      <w:r>
        <w:rPr>
          <w:rFonts w:hint="eastAsia"/>
          <w:b/>
          <w:bCs/>
          <w:sz w:val="24"/>
          <w:szCs w:val="24"/>
          <w:lang w:val="en-US" w:eastAsia="zh-CN"/>
        </w:rPr>
        <w:t>叶文洁</w:t>
      </w:r>
      <w:r>
        <w:rPr>
          <w:rFonts w:hint="eastAsia"/>
          <w:sz w:val="24"/>
          <w:szCs w:val="24"/>
          <w:lang w:val="en-US" w:eastAsia="zh-CN"/>
        </w:rPr>
        <w:t>：陆老师的课程设计，在研究活动中，通过层层分析，哪些可以直接操作，一步一步循循善诱，引导学生怎么把孩子的活动设计更为丰富。建议：竞赛活动的竞赛氛围可以更热烈些。</w:t>
      </w:r>
    </w:p>
    <w:p>
      <w:pPr>
        <w:rPr>
          <w:rFonts w:hint="eastAsia"/>
          <w:sz w:val="24"/>
          <w:szCs w:val="24"/>
          <w:lang w:val="en-US" w:eastAsia="zh-CN"/>
        </w:rPr>
      </w:pPr>
      <w:r>
        <w:rPr>
          <w:rFonts w:hint="eastAsia"/>
          <w:b/>
          <w:bCs/>
          <w:sz w:val="24"/>
          <w:szCs w:val="24"/>
          <w:lang w:val="en-US" w:eastAsia="zh-CN"/>
        </w:rPr>
        <w:t>王丽红</w:t>
      </w:r>
      <w:r>
        <w:rPr>
          <w:rFonts w:hint="eastAsia"/>
          <w:sz w:val="24"/>
          <w:szCs w:val="24"/>
          <w:lang w:val="en-US" w:eastAsia="zh-CN"/>
        </w:rPr>
        <w:t>：特别欣慰，学校的老师作为孩子们梦想的引路人，呈现出这样的样态，充满激情，充满梦想，学生的素养很高，几个环节，孩子试图制定研究计划，小小的建议：研究之前做什么准备，活动研究后做目标，要有方向，区分开，后期可以尝试结构化的思维和成果呈现的。</w:t>
      </w:r>
    </w:p>
    <w:p>
      <w:pPr>
        <w:rPr>
          <w:rFonts w:hint="eastAsia"/>
          <w:sz w:val="24"/>
          <w:szCs w:val="24"/>
          <w:lang w:val="en-US" w:eastAsia="zh-CN"/>
        </w:rPr>
      </w:pPr>
      <w:r>
        <w:rPr>
          <w:rFonts w:hint="eastAsia"/>
          <w:b/>
          <w:bCs/>
          <w:sz w:val="24"/>
          <w:szCs w:val="24"/>
          <w:lang w:val="en-US" w:eastAsia="zh-CN"/>
        </w:rPr>
        <w:t>杨逸</w:t>
      </w:r>
      <w:r>
        <w:rPr>
          <w:rFonts w:hint="eastAsia"/>
          <w:sz w:val="24"/>
          <w:szCs w:val="24"/>
          <w:lang w:val="en-US" w:eastAsia="zh-CN"/>
        </w:rPr>
        <w:t>：综合课程的主题基于学生的可持续性，六年级的学生就开始有大学梦，面向全体同学，可以设置一站到底的游戏。第二节课：强调学生亲身经历，谁去过常州博物馆，有的压根不知道博物馆的位置，那么可以在课前就让孩子们提前去了解，去走一走，从而对博物馆有一个可以初步的探知，在课堂上再找出自己想要研究的内容，进行二次探究。</w:t>
      </w:r>
    </w:p>
    <w:p>
      <w:pPr>
        <w:rPr>
          <w:rFonts w:hint="eastAsia"/>
          <w:sz w:val="24"/>
          <w:szCs w:val="24"/>
          <w:lang w:val="en-US" w:eastAsia="zh-CN"/>
        </w:rPr>
      </w:pPr>
      <w:r>
        <w:rPr>
          <w:rFonts w:hint="eastAsia"/>
          <w:b/>
          <w:bCs/>
          <w:sz w:val="24"/>
          <w:szCs w:val="24"/>
          <w:lang w:val="en-US" w:eastAsia="zh-CN"/>
        </w:rPr>
        <w:t>葛茹蕊</w:t>
      </w:r>
      <w:r>
        <w:rPr>
          <w:rFonts w:hint="eastAsia"/>
          <w:sz w:val="24"/>
          <w:szCs w:val="24"/>
          <w:lang w:val="en-US" w:eastAsia="zh-CN"/>
        </w:rPr>
        <w:t>：对于第一节课，每个学生都有自己喜欢和梦想的大学，那么后续课程如何设计，如何实施？对于第二节课，查老师设计了一个“走进博物馆考察方式”和“上网查资料”的辩论，在这里我认为是不是欠妥，因为有点违背我们研究的思路。</w:t>
      </w:r>
    </w:p>
    <w:p>
      <w:pPr>
        <w:rPr>
          <w:rFonts w:hint="default"/>
          <w:sz w:val="24"/>
          <w:szCs w:val="24"/>
          <w:lang w:val="en-US" w:eastAsia="zh-CN"/>
        </w:rPr>
      </w:pPr>
      <w:r>
        <w:rPr>
          <w:rFonts w:hint="eastAsia"/>
          <w:b/>
          <w:bCs/>
          <w:sz w:val="24"/>
          <w:szCs w:val="24"/>
          <w:lang w:val="en-US" w:eastAsia="zh-CN"/>
        </w:rPr>
        <w:t>邓依</w:t>
      </w:r>
      <w:r>
        <w:rPr>
          <w:rFonts w:hint="eastAsia"/>
          <w:sz w:val="24"/>
          <w:szCs w:val="24"/>
          <w:lang w:val="en-US" w:eastAsia="zh-CN"/>
        </w:rPr>
        <w:t>：学生学习过程中有质疑的过程，为后面写策略表打下基础，第一次接触开题课，学习到很多知识。</w:t>
      </w:r>
    </w:p>
    <w:p>
      <w:pPr>
        <w:rPr>
          <w:rFonts w:hint="eastAsia"/>
          <w:sz w:val="24"/>
          <w:szCs w:val="24"/>
          <w:lang w:val="en-US" w:eastAsia="zh-CN"/>
        </w:rPr>
      </w:pPr>
      <w:r>
        <w:rPr>
          <w:rFonts w:hint="eastAsia"/>
          <w:b/>
          <w:bCs/>
          <w:sz w:val="24"/>
          <w:szCs w:val="24"/>
          <w:lang w:val="en-US" w:eastAsia="zh-CN"/>
        </w:rPr>
        <w:t>蔡玮</w:t>
      </w:r>
      <w:r>
        <w:rPr>
          <w:rFonts w:hint="eastAsia"/>
          <w:sz w:val="24"/>
          <w:szCs w:val="24"/>
          <w:lang w:val="en-US" w:eastAsia="zh-CN"/>
        </w:rPr>
        <w:t>：陆老师结合本校资源，自主发现大学的美，围绕大学可以研究哪些内容，做一些研究性的活动，让学生对自己感兴趣的内容进行研究，对学生研究活动的方法进行有效的指导，培养学生的亲身参与感。</w:t>
      </w:r>
    </w:p>
    <w:p>
      <w:pPr>
        <w:rPr>
          <w:rFonts w:hint="eastAsia"/>
          <w:sz w:val="24"/>
          <w:szCs w:val="24"/>
          <w:lang w:val="en-US" w:eastAsia="zh-CN"/>
        </w:rPr>
      </w:pPr>
      <w:r>
        <w:rPr>
          <w:rFonts w:hint="eastAsia"/>
          <w:b/>
          <w:bCs/>
          <w:sz w:val="24"/>
          <w:szCs w:val="24"/>
          <w:lang w:val="en-US" w:eastAsia="zh-CN"/>
        </w:rPr>
        <w:t>朱琳</w:t>
      </w:r>
      <w:r>
        <w:rPr>
          <w:rFonts w:hint="eastAsia"/>
          <w:sz w:val="24"/>
          <w:szCs w:val="24"/>
          <w:lang w:val="en-US" w:eastAsia="zh-CN"/>
        </w:rPr>
        <w:t>：博物馆是连接过去和现在的一个桥梁。学生可以从博物馆获得很多知识。查老师的课对我启发比较大，采用了常州博物馆和井小之间的地理优势，为学生创造真实的研学体验，引导学生带着问题对场馆进行学习，培养学生的体验感。</w:t>
      </w:r>
    </w:p>
    <w:p>
      <w:pPr>
        <w:rPr>
          <w:rFonts w:hint="eastAsia"/>
          <w:sz w:val="24"/>
          <w:szCs w:val="24"/>
          <w:lang w:val="en-US" w:eastAsia="zh-CN"/>
        </w:rPr>
      </w:pPr>
      <w:r>
        <w:rPr>
          <w:rFonts w:hint="eastAsia"/>
          <w:b/>
          <w:bCs/>
          <w:sz w:val="24"/>
          <w:szCs w:val="24"/>
          <w:lang w:val="en-US" w:eastAsia="zh-CN"/>
        </w:rPr>
        <w:t>解丽老师</w:t>
      </w:r>
      <w:r>
        <w:rPr>
          <w:rFonts w:hint="eastAsia"/>
          <w:sz w:val="24"/>
          <w:szCs w:val="24"/>
          <w:lang w:val="en-US" w:eastAsia="zh-CN"/>
        </w:rPr>
        <w:t>：两节课，老师们虽然呈现的内容不一样，但都属于开题课。陆老师的课给了一连串的素材，都是活动，给学生任务，在找研究内容，开题课就是要让小朋友确定研究内容，查老师的课活动也很多，说一说，分一分，都是为了让学生找到自己的研究内容。有了研究内容，就要选择合适的研究方法，制定自己的研究计划。整体思路一样，只不过行课的具体方式不一样，后期大家需要不断积累，主动迁移，谈论研究方法和方案，在一次次活动中磨砺，争取更快地成长。</w:t>
      </w: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numPr>
          <w:ilvl w:val="0"/>
          <w:numId w:val="19"/>
        </w:numPr>
        <w:spacing w:line="360" w:lineRule="auto"/>
        <w:rPr>
          <w:rFonts w:asciiTheme="minorEastAsia" w:hAnsiTheme="minorEastAsia" w:cstheme="minorEastAsia"/>
          <w:sz w:val="28"/>
          <w:szCs w:val="28"/>
        </w:rPr>
      </w:pPr>
      <w:r>
        <w:rPr>
          <w:rFonts w:hint="eastAsia" w:ascii="宋体" w:hAnsi="宋体" w:eastAsia="宋体" w:cs="宋体"/>
          <w:b/>
          <w:bCs/>
          <w:sz w:val="28"/>
          <w:szCs w:val="28"/>
          <w:lang w:val="en-US" w:eastAsia="zh-CN"/>
        </w:rPr>
        <w:t>总结提升</w:t>
      </w:r>
    </w:p>
    <w:p>
      <w:pPr>
        <w:numPr>
          <w:numId w:val="0"/>
        </w:numPr>
        <w:spacing w:line="360" w:lineRule="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4779645" cy="3630930"/>
            <wp:effectExtent l="0" t="0" r="20955" b="1270"/>
            <wp:docPr id="1" name="图片 1" descr="1b2b553ddc198b431226ddb4ae79f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b2b553ddc198b431226ddb4ae79f184"/>
                    <pic:cNvPicPr>
                      <a:picLocks noChangeAspect="1"/>
                    </pic:cNvPicPr>
                  </pic:nvPicPr>
                  <pic:blipFill>
                    <a:blip r:embed="rId9"/>
                    <a:stretch>
                      <a:fillRect/>
                    </a:stretch>
                  </pic:blipFill>
                  <pic:spPr>
                    <a:xfrm>
                      <a:off x="0" y="0"/>
                      <a:ext cx="4779645" cy="3630930"/>
                    </a:xfrm>
                    <a:prstGeom prst="rect">
                      <a:avLst/>
                    </a:prstGeom>
                  </pic:spPr>
                </pic:pic>
              </a:graphicData>
            </a:graphic>
          </wp:inline>
        </w:drawing>
      </w:r>
    </w:p>
    <w:p>
      <w:pPr>
        <w:jc w:val="left"/>
        <w:rPr>
          <w:rFonts w:ascii="微软雅黑" w:hAnsi="微软雅黑" w:eastAsia="微软雅黑" w:cs="微软雅黑"/>
          <w:sz w:val="28"/>
          <w:szCs w:val="28"/>
        </w:rPr>
      </w:pPr>
      <w:r>
        <w:rPr>
          <w:rFonts w:hint="eastAsia" w:ascii="微软雅黑" w:hAnsi="微软雅黑" w:eastAsia="微软雅黑" w:cs="微软雅黑"/>
          <w:color w:val="FF0000"/>
          <w:sz w:val="28"/>
          <w:szCs w:val="28"/>
        </w:rPr>
        <w:t>【四、活动照片及报道】</w:t>
      </w:r>
      <w:r>
        <w:t xml:space="preserve">                 </w:t>
      </w:r>
      <w:r>
        <w:rPr>
          <w:rFonts w:hint="eastAsia"/>
        </w:rPr>
        <w:t xml:space="preserve">  </w:t>
      </w:r>
      <w:r>
        <w:rPr>
          <w:rFonts w:ascii="微软雅黑" w:hAnsi="微软雅黑" w:eastAsia="微软雅黑" w:cs="微软雅黑"/>
          <w:sz w:val="28"/>
          <w:szCs w:val="28"/>
        </w:rPr>
        <w:t xml:space="preserve">        </w:t>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sz w:val="28"/>
          <w:szCs w:val="36"/>
          <w:lang w:val="en-US" w:eastAsia="zh-CN"/>
        </w:rPr>
      </w:pPr>
      <w:r>
        <w:rPr>
          <w:rFonts w:hint="eastAsia"/>
          <w:sz w:val="28"/>
          <w:szCs w:val="36"/>
          <w:lang w:val="en-US" w:eastAsia="zh-CN"/>
        </w:rPr>
        <w:t>共读纲要齐成长 善学精研促提升</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36"/>
          <w:lang w:val="en-US" w:eastAsia="zh-CN"/>
        </w:rPr>
      </w:pPr>
      <w:r>
        <w:rPr>
          <w:rFonts w:hint="eastAsia"/>
          <w:sz w:val="28"/>
          <w:szCs w:val="36"/>
          <w:lang w:val="en-US" w:eastAsia="zh-CN"/>
        </w:rPr>
        <w:t>——记新北区</w:t>
      </w:r>
      <w:bookmarkStart w:id="1" w:name="OLE_LINK1"/>
      <w:r>
        <w:rPr>
          <w:rFonts w:hint="eastAsia"/>
          <w:sz w:val="28"/>
          <w:szCs w:val="36"/>
          <w:lang w:val="en-US" w:eastAsia="zh-CN"/>
        </w:rPr>
        <w:t>小学综合实践活动解丽优秀教师培育室</w:t>
      </w:r>
      <w:bookmarkEnd w:id="1"/>
      <w:r>
        <w:rPr>
          <w:rFonts w:hint="eastAsia"/>
          <w:sz w:val="28"/>
          <w:szCs w:val="36"/>
          <w:lang w:val="en-US" w:eastAsia="zh-CN"/>
        </w:rPr>
        <w:t>第二次活动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36"/>
          <w:lang w:val="en-US" w:eastAsia="zh-CN"/>
        </w:rPr>
      </w:pPr>
      <w:r>
        <w:rPr>
          <w:rFonts w:hint="eastAsia"/>
          <w:sz w:val="28"/>
          <w:szCs w:val="36"/>
          <w:lang w:val="en-US" w:eastAsia="zh-CN"/>
        </w:rPr>
        <w:t>冬日暖阳晴芳好，2023年11月24日下午，新北区小学综合实践活动解丽优秀教师培育室第二次活动在三井实验小学典雅校区举行。</w:t>
      </w:r>
    </w:p>
    <w:p>
      <w:pPr>
        <w:jc w:val="center"/>
        <w:rPr>
          <w:rFonts w:hint="eastAsia"/>
          <w:sz w:val="28"/>
          <w:szCs w:val="36"/>
          <w:lang w:val="en-US" w:eastAsia="zh-CN"/>
        </w:rPr>
      </w:pPr>
      <w:r>
        <w:rPr>
          <w:rFonts w:hint="eastAsia"/>
          <w:sz w:val="28"/>
          <w:szCs w:val="36"/>
          <w:lang w:val="en-US" w:eastAsia="zh-CN"/>
        </w:rPr>
        <w:t>集思广益 精钻细磨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sz w:val="28"/>
          <w:szCs w:val="36"/>
          <w:lang w:val="en-US" w:eastAsia="zh-CN"/>
        </w:rPr>
      </w:pPr>
      <w:r>
        <w:rPr>
          <w:rFonts w:hint="eastAsia"/>
          <w:sz w:val="28"/>
          <w:szCs w:val="36"/>
          <w:lang w:val="en-US" w:eastAsia="zh-CN"/>
        </w:rPr>
        <w:t>美玉需雕琢，好课当打磨。为了呈现最优的课堂，陆子洁和查嘉俐两位老师前期在解丽老师的指导和培育室成员的共同参与下，对两节展示课进行了多次研讨和打磨，着力打造完美课堂。</w:t>
      </w:r>
    </w:p>
    <w:p>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default"/>
          <w:sz w:val="28"/>
          <w:szCs w:val="36"/>
          <w:lang w:val="en-US" w:eastAsia="zh-CN"/>
        </w:rPr>
      </w:pPr>
      <w:r>
        <w:rPr>
          <w:rFonts w:hint="default"/>
          <w:sz w:val="28"/>
          <w:szCs w:val="36"/>
          <w:lang w:val="en-US" w:eastAsia="zh-CN"/>
        </w:rPr>
        <w:t>课堂展示 学思并行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36"/>
          <w:lang w:val="en-US" w:eastAsia="zh-CN"/>
        </w:rPr>
      </w:pPr>
      <w:r>
        <w:rPr>
          <w:rFonts w:hint="eastAsia"/>
          <w:sz w:val="28"/>
          <w:szCs w:val="36"/>
          <w:lang w:val="en-US" w:eastAsia="zh-CN"/>
        </w:rPr>
        <w:drawing>
          <wp:anchor distT="0" distB="0" distL="114300" distR="114300" simplePos="0" relativeHeight="251677696" behindDoc="0" locked="0" layoutInCell="1" allowOverlap="1">
            <wp:simplePos x="0" y="0"/>
            <wp:positionH relativeFrom="column">
              <wp:posOffset>3608070</wp:posOffset>
            </wp:positionH>
            <wp:positionV relativeFrom="paragraph">
              <wp:posOffset>1967230</wp:posOffset>
            </wp:positionV>
            <wp:extent cx="3013075" cy="2260600"/>
            <wp:effectExtent l="0" t="0" r="9525" b="0"/>
            <wp:wrapNone/>
            <wp:docPr id="10" name="图片 10" descr="defau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efault (3)"/>
                    <pic:cNvPicPr>
                      <a:picLocks noChangeAspect="1"/>
                    </pic:cNvPicPr>
                  </pic:nvPicPr>
                  <pic:blipFill>
                    <a:blip r:embed="rId10"/>
                    <a:stretch>
                      <a:fillRect/>
                    </a:stretch>
                  </pic:blipFill>
                  <pic:spPr>
                    <a:xfrm>
                      <a:off x="0" y="0"/>
                      <a:ext cx="3013075" cy="2260600"/>
                    </a:xfrm>
                    <a:prstGeom prst="rect">
                      <a:avLst/>
                    </a:prstGeom>
                  </pic:spPr>
                </pic:pic>
              </a:graphicData>
            </a:graphic>
          </wp:anchor>
        </w:drawing>
      </w:r>
      <w:r>
        <w:rPr>
          <w:rFonts w:hint="eastAsia"/>
          <w:sz w:val="28"/>
          <w:szCs w:val="36"/>
          <w:lang w:val="en-US" w:eastAsia="zh-CN"/>
        </w:rPr>
        <w:t>陆子洁老师执教《我的大学梦》。陆老师以年级跨学科主题课程为出发点进行选题。课堂伊始，陆老师由小游戏趣味导入，并通过看视频、小组讨论等形式让学生了解大学的相关知识，懂得大学的意义；紧接着在教师的引导下，学生聚焦梦想，通过“发现研究内容”、“设计研究活动”、“制定研究方案”等活动深入研究“我的大学梦”，开启孩子们对大学的向往和憧憬。</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36"/>
          <w:lang w:val="en-US" w:eastAsia="zh-CN"/>
        </w:rPr>
      </w:pPr>
      <w:r>
        <w:rPr>
          <w:rFonts w:hint="eastAsia"/>
          <w:sz w:val="28"/>
          <w:szCs w:val="36"/>
          <w:lang w:val="en-US" w:eastAsia="zh-CN"/>
        </w:rPr>
        <w:t>查嘉俐老师执教《实地考察常州博物馆》。查老师依托“走进常州博物馆”主题活动进行选题。查老师由谜语谈话导入研究对象——常州博物馆，再由“博物馆里有什么”、“探究问题我来提”、“问题解决我来辩”三个活动明确考察的内容，接着根据学生以往经验、观看博物馆工作人员的视频讲解并结合导览手册初步明确了实地考察的策略、方法和注意事项，最后引导学生完成一份专属的考察计划表，点燃学生实地考察常州博物馆的热情。</w:t>
      </w:r>
    </w:p>
    <w:p>
      <w:pPr>
        <w:tabs>
          <w:tab w:val="left" w:pos="3965"/>
          <w:tab w:val="center" w:pos="5293"/>
        </w:tabs>
        <w:jc w:val="center"/>
        <w:rPr>
          <w:rFonts w:hint="default"/>
          <w:sz w:val="28"/>
          <w:szCs w:val="36"/>
          <w:lang w:val="en-US" w:eastAsia="zh-CN"/>
        </w:rPr>
      </w:pPr>
      <w:r>
        <w:rPr>
          <w:rFonts w:hint="eastAsia"/>
          <w:sz w:val="28"/>
          <w:szCs w:val="36"/>
          <w:lang w:val="en-US" w:eastAsia="zh-CN"/>
        </w:rPr>
        <w:t>理论剖析 案例分享</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36"/>
          <w:lang w:val="en-US" w:eastAsia="zh-CN"/>
        </w:rPr>
      </w:pPr>
      <w:r>
        <w:rPr>
          <w:rFonts w:hint="eastAsia"/>
          <w:sz w:val="28"/>
          <w:szCs w:val="36"/>
          <w:lang w:val="en-US" w:eastAsia="zh-CN"/>
        </w:rPr>
        <w:t>课堂展示结束之后，薛家实验小学的两位老师进行了主题分享。张丹老师从理论视角，围绕课程纲要中的“考察探究”板块进行了题为《借场域，探奥秘》的主题解读分享。姜倩老师结合学校“常州市红领巾馆”研究性学习活动案例进行了分享。</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36"/>
          <w:lang w:val="en-US" w:eastAsia="zh-CN"/>
        </w:rPr>
      </w:pPr>
      <w:r>
        <w:rPr>
          <w:rFonts w:hint="eastAsia"/>
          <w:sz w:val="28"/>
          <w:szCs w:val="36"/>
          <w:lang w:val="en-US" w:eastAsia="zh-CN"/>
        </w:rPr>
        <w:t>交流研讨 智慧碰撞</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36"/>
          <w:lang w:val="en-US" w:eastAsia="zh-CN"/>
        </w:rPr>
      </w:pPr>
      <w:r>
        <w:rPr>
          <w:rFonts w:hint="eastAsia"/>
          <w:sz w:val="28"/>
          <w:szCs w:val="36"/>
          <w:lang w:val="en-US" w:eastAsia="zh-CN"/>
        </w:rPr>
        <w:t>分享结束后，培育室的各位老师对本次活动的两节课进行了评课议课，各抒己见，充分发挥了集体智慧，营造了浓厚的研讨氛围。</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36"/>
          <w:lang w:val="en-US" w:eastAsia="zh-CN"/>
        </w:rPr>
      </w:pPr>
      <w:r>
        <w:rPr>
          <w:rFonts w:hint="eastAsia"/>
          <w:sz w:val="28"/>
          <w:szCs w:val="36"/>
          <w:lang w:val="en-US" w:eastAsia="zh-CN"/>
        </w:rPr>
        <w:t>叶文洁：陆老师的本节课目标落实扎实，板块清晰，能结合本校资源，自主发现大学的美，围绕大学可以研究哪些内容，做一些研究性的活动，让学生对自己感兴趣的内容进行研究，对学生研究活动的方法也进行有效的指导，培养学生的亲身参与感。</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36"/>
          <w:lang w:val="en-US" w:eastAsia="zh-CN"/>
        </w:rPr>
      </w:pPr>
      <w:r>
        <w:rPr>
          <w:rFonts w:hint="eastAsia"/>
          <w:sz w:val="28"/>
          <w:szCs w:val="36"/>
          <w:lang w:val="en-US" w:eastAsia="zh-CN"/>
        </w:rPr>
        <w:t>春江中心小学 朱琳：博物馆是连接过去和现在的一个桥梁。学生可以从博物馆获得很多知识。查老师的课对我启发比较大，采用了常州博物馆和井小之间的地理优势，为学生创造真实的研学体验，引导学生带着问题对场馆进行学习，培养学生的体验感。</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36"/>
          <w:lang w:val="en-US" w:eastAsia="zh-CN"/>
        </w:rPr>
      </w:pPr>
      <w:r>
        <w:rPr>
          <w:rFonts w:hint="eastAsia"/>
          <w:sz w:val="28"/>
          <w:szCs w:val="36"/>
          <w:lang w:val="en-US" w:eastAsia="zh-CN"/>
        </w:rPr>
        <w:t>专家引领 磨砺成长</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sz w:val="28"/>
          <w:szCs w:val="36"/>
          <w:lang w:val="en-US" w:eastAsia="zh-CN"/>
        </w:rPr>
      </w:pPr>
      <w:r>
        <w:rPr>
          <w:rFonts w:hint="eastAsia"/>
          <w:sz w:val="28"/>
          <w:szCs w:val="36"/>
          <w:lang w:val="en-US" w:eastAsia="zh-CN"/>
        </w:rPr>
        <w:t>活动最后，解丽结合课程纲要对两节开题课进行了点评总结，并对后期工作进行了部署，希望每位培育室教师</w:t>
      </w:r>
      <w:r>
        <w:rPr>
          <w:rFonts w:hint="default"/>
          <w:sz w:val="28"/>
          <w:szCs w:val="36"/>
          <w:lang w:val="en-US" w:eastAsia="zh-CN"/>
        </w:rPr>
        <w:t>不断积累</w:t>
      </w:r>
      <w:r>
        <w:rPr>
          <w:rFonts w:hint="eastAsia"/>
          <w:sz w:val="28"/>
          <w:szCs w:val="36"/>
          <w:lang w:val="en-US" w:eastAsia="zh-CN"/>
        </w:rPr>
        <w:t>、</w:t>
      </w:r>
      <w:r>
        <w:rPr>
          <w:rFonts w:hint="default"/>
          <w:sz w:val="28"/>
          <w:szCs w:val="36"/>
          <w:lang w:val="en-US" w:eastAsia="zh-CN"/>
        </w:rPr>
        <w:t>主动迁移，在一次次活动中磨砺，争取更快地成长。</w:t>
      </w:r>
    </w:p>
    <w:p>
      <w:pPr>
        <w:keepNext w:val="0"/>
        <w:keepLines w:val="0"/>
        <w:pageBreakBefore w:val="0"/>
        <w:widowControl w:val="0"/>
        <w:kinsoku/>
        <w:wordWrap/>
        <w:overflowPunct/>
        <w:topLinePunct w:val="0"/>
        <w:autoSpaceDE/>
        <w:autoSpaceDN/>
        <w:bidi w:val="0"/>
        <w:adjustRightInd/>
        <w:snapToGrid/>
        <w:jc w:val="both"/>
        <w:textAlignment w:val="auto"/>
        <w:rPr>
          <w:rFonts w:hint="default"/>
          <w:sz w:val="28"/>
          <w:szCs w:val="36"/>
          <w:lang w:val="en-US" w:eastAsia="zh-CN"/>
        </w:rPr>
      </w:pPr>
      <w:r>
        <w:rPr>
          <w:rFonts w:hint="eastAsia"/>
          <w:sz w:val="28"/>
          <w:szCs w:val="36"/>
          <w:lang w:val="en-US" w:eastAsia="zh-CN"/>
        </w:rPr>
        <w:drawing>
          <wp:anchor distT="0" distB="0" distL="114300" distR="114300" simplePos="0" relativeHeight="251663360" behindDoc="0" locked="0" layoutInCell="1" allowOverlap="1">
            <wp:simplePos x="0" y="0"/>
            <wp:positionH relativeFrom="column">
              <wp:posOffset>173990</wp:posOffset>
            </wp:positionH>
            <wp:positionV relativeFrom="paragraph">
              <wp:posOffset>80010</wp:posOffset>
            </wp:positionV>
            <wp:extent cx="2567305" cy="1926590"/>
            <wp:effectExtent l="0" t="0" r="23495" b="3810"/>
            <wp:wrapNone/>
            <wp:docPr id="33" name="图片 33" descr="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efault"/>
                    <pic:cNvPicPr>
                      <a:picLocks noChangeAspect="1"/>
                    </pic:cNvPicPr>
                  </pic:nvPicPr>
                  <pic:blipFill>
                    <a:blip r:embed="rId11"/>
                    <a:stretch>
                      <a:fillRect/>
                    </a:stretch>
                  </pic:blipFill>
                  <pic:spPr>
                    <a:xfrm>
                      <a:off x="0" y="0"/>
                      <a:ext cx="2567305" cy="1926590"/>
                    </a:xfrm>
                    <a:prstGeom prst="rect">
                      <a:avLst/>
                    </a:prstGeom>
                  </pic:spPr>
                </pic:pic>
              </a:graphicData>
            </a:graphic>
          </wp:anchor>
        </w:drawing>
      </w:r>
      <w:r>
        <w:rPr>
          <w:rFonts w:hint="eastAsia"/>
          <w:sz w:val="28"/>
          <w:szCs w:val="36"/>
          <w:lang w:val="en-US" w:eastAsia="zh-CN"/>
        </w:rPr>
        <w:drawing>
          <wp:anchor distT="0" distB="0" distL="114300" distR="114300" simplePos="0" relativeHeight="251664384" behindDoc="1" locked="0" layoutInCell="1" allowOverlap="1">
            <wp:simplePos x="0" y="0"/>
            <wp:positionH relativeFrom="column">
              <wp:posOffset>34290</wp:posOffset>
            </wp:positionH>
            <wp:positionV relativeFrom="paragraph">
              <wp:posOffset>67945</wp:posOffset>
            </wp:positionV>
            <wp:extent cx="2591435" cy="1944370"/>
            <wp:effectExtent l="0" t="0" r="0" b="0"/>
            <wp:wrapTight wrapText="bothSides">
              <wp:wrapPolygon>
                <wp:start x="0" y="0"/>
                <wp:lineTo x="0" y="21445"/>
                <wp:lineTo x="21383" y="21445"/>
                <wp:lineTo x="21383" y="0"/>
                <wp:lineTo x="0" y="0"/>
              </wp:wrapPolygon>
            </wp:wrapTight>
            <wp:docPr id="3" name="图片 3" descr="defau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efault (1)"/>
                    <pic:cNvPicPr>
                      <a:picLocks noChangeAspect="1"/>
                    </pic:cNvPicPr>
                  </pic:nvPicPr>
                  <pic:blipFill>
                    <a:blip r:embed="rId12"/>
                    <a:stretch>
                      <a:fillRect/>
                    </a:stretch>
                  </pic:blipFill>
                  <pic:spPr>
                    <a:xfrm>
                      <a:off x="0" y="0"/>
                      <a:ext cx="2591435" cy="19443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28"/>
          <w:szCs w:val="36"/>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28"/>
          <w:szCs w:val="36"/>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28"/>
          <w:szCs w:val="36"/>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28"/>
          <w:szCs w:val="36"/>
          <w:lang w:val="en-US" w:eastAsia="zh-CN"/>
        </w:rPr>
      </w:pPr>
    </w:p>
    <w:p>
      <w:pPr>
        <w:spacing w:line="360" w:lineRule="auto"/>
        <w:jc w:val="both"/>
        <w:rPr>
          <w:rFonts w:hint="eastAsia" w:ascii="宋体" w:hAnsi="宋体" w:eastAsia="宋体" w:cs="宋体"/>
          <w:sz w:val="24"/>
        </w:rPr>
      </w:pPr>
      <w:r>
        <w:rPr>
          <w:rFonts w:hint="eastAsia"/>
          <w:sz w:val="28"/>
          <w:szCs w:val="36"/>
          <w:lang w:val="en-US" w:eastAsia="zh-CN"/>
        </w:rPr>
        <w:drawing>
          <wp:anchor distT="0" distB="0" distL="114300" distR="114300" simplePos="0" relativeHeight="251660288" behindDoc="0" locked="0" layoutInCell="1" allowOverlap="1">
            <wp:simplePos x="0" y="0"/>
            <wp:positionH relativeFrom="column">
              <wp:posOffset>2889250</wp:posOffset>
            </wp:positionH>
            <wp:positionV relativeFrom="paragraph">
              <wp:posOffset>188595</wp:posOffset>
            </wp:positionV>
            <wp:extent cx="2553335" cy="1915795"/>
            <wp:effectExtent l="0" t="0" r="12065" b="14605"/>
            <wp:wrapNone/>
            <wp:docPr id="5" name="图片 5" descr="defau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efault (3)"/>
                    <pic:cNvPicPr>
                      <a:picLocks noChangeAspect="1"/>
                    </pic:cNvPicPr>
                  </pic:nvPicPr>
                  <pic:blipFill>
                    <a:blip r:embed="rId10"/>
                    <a:stretch>
                      <a:fillRect/>
                    </a:stretch>
                  </pic:blipFill>
                  <pic:spPr>
                    <a:xfrm>
                      <a:off x="0" y="0"/>
                      <a:ext cx="2553335" cy="1915795"/>
                    </a:xfrm>
                    <a:prstGeom prst="rect">
                      <a:avLst/>
                    </a:prstGeom>
                  </pic:spPr>
                </pic:pic>
              </a:graphicData>
            </a:graphic>
          </wp:anchor>
        </w:drawing>
      </w:r>
      <w:r>
        <w:rPr>
          <w:rFonts w:hint="default"/>
          <w:sz w:val="28"/>
          <w:szCs w:val="36"/>
          <w:lang w:val="en-US" w:eastAsia="zh-CN"/>
        </w:rPr>
        <w:drawing>
          <wp:anchor distT="0" distB="0" distL="114300" distR="114300" simplePos="0" relativeHeight="251659264" behindDoc="0" locked="0" layoutInCell="1" allowOverlap="1">
            <wp:simplePos x="0" y="0"/>
            <wp:positionH relativeFrom="column">
              <wp:posOffset>23495</wp:posOffset>
            </wp:positionH>
            <wp:positionV relativeFrom="paragraph">
              <wp:posOffset>166370</wp:posOffset>
            </wp:positionV>
            <wp:extent cx="2613025" cy="1960880"/>
            <wp:effectExtent l="0" t="0" r="3175" b="20320"/>
            <wp:wrapNone/>
            <wp:docPr id="4" name="图片 4" descr="defau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efault (2)"/>
                    <pic:cNvPicPr>
                      <a:picLocks noChangeAspect="1"/>
                    </pic:cNvPicPr>
                  </pic:nvPicPr>
                  <pic:blipFill>
                    <a:blip r:embed="rId13"/>
                    <a:stretch>
                      <a:fillRect/>
                    </a:stretch>
                  </pic:blipFill>
                  <pic:spPr>
                    <a:xfrm>
                      <a:off x="0" y="0"/>
                      <a:ext cx="2613025" cy="1960880"/>
                    </a:xfrm>
                    <a:prstGeom prst="rect">
                      <a:avLst/>
                    </a:prstGeom>
                  </pic:spPr>
                </pic:pic>
              </a:graphicData>
            </a:graphic>
          </wp:anchor>
        </w:drawing>
      </w: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r>
        <w:rPr>
          <w:rFonts w:hint="default"/>
          <w:sz w:val="28"/>
          <w:szCs w:val="36"/>
          <w:lang w:val="en-US" w:eastAsia="zh-CN"/>
        </w:rPr>
        <w:drawing>
          <wp:anchor distT="0" distB="0" distL="114300" distR="114300" simplePos="0" relativeHeight="251662336" behindDoc="0" locked="0" layoutInCell="1" allowOverlap="1">
            <wp:simplePos x="0" y="0"/>
            <wp:positionH relativeFrom="column">
              <wp:posOffset>2886075</wp:posOffset>
            </wp:positionH>
            <wp:positionV relativeFrom="paragraph">
              <wp:posOffset>239395</wp:posOffset>
            </wp:positionV>
            <wp:extent cx="2564130" cy="1924050"/>
            <wp:effectExtent l="0" t="0" r="1270" b="6350"/>
            <wp:wrapNone/>
            <wp:docPr id="34" name="图片 34" descr="defau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efault (4)"/>
                    <pic:cNvPicPr>
                      <a:picLocks noChangeAspect="1"/>
                    </pic:cNvPicPr>
                  </pic:nvPicPr>
                  <pic:blipFill>
                    <a:blip r:embed="rId14"/>
                    <a:stretch>
                      <a:fillRect/>
                    </a:stretch>
                  </pic:blipFill>
                  <pic:spPr>
                    <a:xfrm>
                      <a:off x="0" y="0"/>
                      <a:ext cx="2564130" cy="1924050"/>
                    </a:xfrm>
                    <a:prstGeom prst="rect">
                      <a:avLst/>
                    </a:prstGeom>
                  </pic:spPr>
                </pic:pic>
              </a:graphicData>
            </a:graphic>
          </wp:anchor>
        </w:drawing>
      </w:r>
      <w:r>
        <w:rPr>
          <w:rFonts w:hint="eastAsia"/>
          <w:sz w:val="28"/>
          <w:szCs w:val="36"/>
          <w:lang w:val="en-US" w:eastAsia="zh-CN"/>
        </w:rPr>
        <w:drawing>
          <wp:anchor distT="0" distB="0" distL="114300" distR="114300" simplePos="0" relativeHeight="251661312" behindDoc="0" locked="0" layoutInCell="1" allowOverlap="1">
            <wp:simplePos x="0" y="0"/>
            <wp:positionH relativeFrom="column">
              <wp:posOffset>38100</wp:posOffset>
            </wp:positionH>
            <wp:positionV relativeFrom="paragraph">
              <wp:posOffset>183515</wp:posOffset>
            </wp:positionV>
            <wp:extent cx="2623820" cy="1968500"/>
            <wp:effectExtent l="0" t="0" r="17780" b="12700"/>
            <wp:wrapNone/>
            <wp:docPr id="7" name="图片 7" descr="defau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efault (5)"/>
                    <pic:cNvPicPr>
                      <a:picLocks noChangeAspect="1"/>
                    </pic:cNvPicPr>
                  </pic:nvPicPr>
                  <pic:blipFill>
                    <a:blip r:embed="rId15"/>
                    <a:stretch>
                      <a:fillRect/>
                    </a:stretch>
                  </pic:blipFill>
                  <pic:spPr>
                    <a:xfrm>
                      <a:off x="0" y="0"/>
                      <a:ext cx="2623820" cy="1968500"/>
                    </a:xfrm>
                    <a:prstGeom prst="rect">
                      <a:avLst/>
                    </a:prstGeom>
                  </pic:spPr>
                </pic:pic>
              </a:graphicData>
            </a:graphic>
          </wp:anchor>
        </w:drawing>
      </w:r>
    </w:p>
    <w:p>
      <w:pPr>
        <w:spacing w:line="360" w:lineRule="auto"/>
        <w:jc w:val="both"/>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r>
        <w:rPr>
          <w:rFonts w:hint="eastAsia"/>
          <w:sz w:val="28"/>
          <w:szCs w:val="36"/>
          <w:lang w:val="en-US" w:eastAsia="zh-CN"/>
        </w:rPr>
        <w:drawing>
          <wp:anchor distT="0" distB="0" distL="114300" distR="114300" simplePos="0" relativeHeight="251679744" behindDoc="0" locked="0" layoutInCell="1" allowOverlap="1">
            <wp:simplePos x="0" y="0"/>
            <wp:positionH relativeFrom="column">
              <wp:posOffset>2945765</wp:posOffset>
            </wp:positionH>
            <wp:positionV relativeFrom="paragraph">
              <wp:posOffset>-120650</wp:posOffset>
            </wp:positionV>
            <wp:extent cx="2747645" cy="2061845"/>
            <wp:effectExtent l="0" t="0" r="20955" b="20955"/>
            <wp:wrapNone/>
            <wp:docPr id="9" name="图片 9" descr="defau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efault (7)"/>
                    <pic:cNvPicPr>
                      <a:picLocks noChangeAspect="1"/>
                    </pic:cNvPicPr>
                  </pic:nvPicPr>
                  <pic:blipFill>
                    <a:blip r:embed="rId16"/>
                    <a:stretch>
                      <a:fillRect/>
                    </a:stretch>
                  </pic:blipFill>
                  <pic:spPr>
                    <a:xfrm>
                      <a:off x="0" y="0"/>
                      <a:ext cx="2747645" cy="2061845"/>
                    </a:xfrm>
                    <a:prstGeom prst="rect">
                      <a:avLst/>
                    </a:prstGeom>
                  </pic:spPr>
                </pic:pic>
              </a:graphicData>
            </a:graphic>
          </wp:anchor>
        </w:drawing>
      </w:r>
      <w:r>
        <w:rPr>
          <w:rFonts w:hint="eastAsia"/>
          <w:sz w:val="28"/>
          <w:szCs w:val="36"/>
          <w:lang w:val="en-US" w:eastAsia="zh-CN"/>
        </w:rPr>
        <w:drawing>
          <wp:anchor distT="0" distB="0" distL="114300" distR="114300" simplePos="0" relativeHeight="251678720" behindDoc="0" locked="0" layoutInCell="1" allowOverlap="1">
            <wp:simplePos x="0" y="0"/>
            <wp:positionH relativeFrom="column">
              <wp:posOffset>92710</wp:posOffset>
            </wp:positionH>
            <wp:positionV relativeFrom="paragraph">
              <wp:posOffset>-138430</wp:posOffset>
            </wp:positionV>
            <wp:extent cx="2797175" cy="2098675"/>
            <wp:effectExtent l="0" t="0" r="22225" b="9525"/>
            <wp:wrapNone/>
            <wp:docPr id="35" name="图片 35" descr="defau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efault (6)"/>
                    <pic:cNvPicPr>
                      <a:picLocks noChangeAspect="1"/>
                    </pic:cNvPicPr>
                  </pic:nvPicPr>
                  <pic:blipFill>
                    <a:blip r:embed="rId17"/>
                    <a:stretch>
                      <a:fillRect/>
                    </a:stretch>
                  </pic:blipFill>
                  <pic:spPr>
                    <a:xfrm>
                      <a:off x="0" y="0"/>
                      <a:ext cx="2797175" cy="2098675"/>
                    </a:xfrm>
                    <a:prstGeom prst="rect">
                      <a:avLst/>
                    </a:prstGeom>
                  </pic:spPr>
                </pic:pic>
              </a:graphicData>
            </a:graphic>
          </wp:anchor>
        </w:drawing>
      </w: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r>
        <w:rPr>
          <w:rFonts w:hint="eastAsia"/>
          <w:sz w:val="28"/>
          <w:szCs w:val="36"/>
          <w:lang w:val="en-US" w:eastAsia="zh-CN"/>
        </w:rPr>
        <w:drawing>
          <wp:anchor distT="0" distB="0" distL="114300" distR="114300" simplePos="0" relativeHeight="251681792" behindDoc="0" locked="0" layoutInCell="1" allowOverlap="1">
            <wp:simplePos x="0" y="0"/>
            <wp:positionH relativeFrom="column">
              <wp:posOffset>3177540</wp:posOffset>
            </wp:positionH>
            <wp:positionV relativeFrom="paragraph">
              <wp:posOffset>165735</wp:posOffset>
            </wp:positionV>
            <wp:extent cx="2277110" cy="3037205"/>
            <wp:effectExtent l="0" t="0" r="8890" b="10795"/>
            <wp:wrapNone/>
            <wp:docPr id="12" name="图片 12" descr="defau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efault (10)"/>
                    <pic:cNvPicPr>
                      <a:picLocks noChangeAspect="1"/>
                    </pic:cNvPicPr>
                  </pic:nvPicPr>
                  <pic:blipFill>
                    <a:blip r:embed="rId18"/>
                    <a:stretch>
                      <a:fillRect/>
                    </a:stretch>
                  </pic:blipFill>
                  <pic:spPr>
                    <a:xfrm>
                      <a:off x="0" y="0"/>
                      <a:ext cx="2277110" cy="3037205"/>
                    </a:xfrm>
                    <a:prstGeom prst="rect">
                      <a:avLst/>
                    </a:prstGeom>
                  </pic:spPr>
                </pic:pic>
              </a:graphicData>
            </a:graphic>
          </wp:anchor>
        </w:drawing>
      </w:r>
      <w:r>
        <w:rPr>
          <w:rFonts w:hint="eastAsia"/>
          <w:sz w:val="28"/>
          <w:szCs w:val="36"/>
          <w:lang w:val="en-US" w:eastAsia="zh-CN"/>
        </w:rPr>
        <w:drawing>
          <wp:anchor distT="0" distB="0" distL="114300" distR="114300" simplePos="0" relativeHeight="251680768" behindDoc="0" locked="0" layoutInCell="1" allowOverlap="1">
            <wp:simplePos x="0" y="0"/>
            <wp:positionH relativeFrom="column">
              <wp:posOffset>229235</wp:posOffset>
            </wp:positionH>
            <wp:positionV relativeFrom="paragraph">
              <wp:posOffset>133350</wp:posOffset>
            </wp:positionV>
            <wp:extent cx="2337435" cy="3117850"/>
            <wp:effectExtent l="0" t="0" r="24765" b="6350"/>
            <wp:wrapNone/>
            <wp:docPr id="11" name="图片 11" descr="defau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efault (9)"/>
                    <pic:cNvPicPr>
                      <a:picLocks noChangeAspect="1"/>
                    </pic:cNvPicPr>
                  </pic:nvPicPr>
                  <pic:blipFill>
                    <a:blip r:embed="rId19"/>
                    <a:stretch>
                      <a:fillRect/>
                    </a:stretch>
                  </pic:blipFill>
                  <pic:spPr>
                    <a:xfrm>
                      <a:off x="0" y="0"/>
                      <a:ext cx="2337435" cy="3117850"/>
                    </a:xfrm>
                    <a:prstGeom prst="rect">
                      <a:avLst/>
                    </a:prstGeom>
                  </pic:spPr>
                </pic:pic>
              </a:graphicData>
            </a:graphic>
          </wp:anchor>
        </w:drawing>
      </w: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bookmarkStart w:id="2" w:name="_GoBack"/>
      <w:bookmarkEnd w:id="2"/>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both"/>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香槟湖小学</w:t>
      </w:r>
      <w:r>
        <w:rPr>
          <w:rFonts w:ascii="宋体" w:hAnsi="宋体" w:eastAsia="宋体" w:cs="宋体"/>
          <w:sz w:val="24"/>
          <w:lang w:eastAsia="zh-Hans"/>
        </w:rPr>
        <w:t xml:space="preserve"> </w:t>
      </w:r>
      <w:r>
        <w:rPr>
          <w:rFonts w:hint="eastAsia" w:ascii="宋体" w:hAnsi="宋体" w:eastAsia="宋体" w:cs="宋体"/>
          <w:sz w:val="24"/>
          <w:lang w:val="en-US" w:eastAsia="zh-CN"/>
        </w:rPr>
        <w:t>谢明霞</w:t>
      </w:r>
      <w:r>
        <w:rPr>
          <w:rFonts w:hint="eastAsia" w:ascii="宋体" w:hAnsi="宋体" w:eastAsia="宋体" w:cs="宋体"/>
          <w:sz w:val="24"/>
        </w:rPr>
        <w:t>）</w:t>
      </w: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r>
        <w:rPr>
          <w:rFonts w:hint="default"/>
          <w:sz w:val="28"/>
          <w:szCs w:val="36"/>
          <w:lang w:val="en-US" w:eastAsia="zh-CN"/>
        </w:rPr>
        <w:drawing>
          <wp:anchor distT="0" distB="0" distL="114300" distR="114300" simplePos="0" relativeHeight="251682816" behindDoc="0" locked="0" layoutInCell="1" allowOverlap="1">
            <wp:simplePos x="0" y="0"/>
            <wp:positionH relativeFrom="column">
              <wp:posOffset>-256540</wp:posOffset>
            </wp:positionH>
            <wp:positionV relativeFrom="paragraph">
              <wp:posOffset>6219190</wp:posOffset>
            </wp:positionV>
            <wp:extent cx="3060065" cy="2296160"/>
            <wp:effectExtent l="0" t="0" r="13335" b="15240"/>
            <wp:wrapNone/>
            <wp:docPr id="37" name="图片 37" descr="defau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efault (12)"/>
                    <pic:cNvPicPr>
                      <a:picLocks noChangeAspect="1"/>
                    </pic:cNvPicPr>
                  </pic:nvPicPr>
                  <pic:blipFill>
                    <a:blip r:embed="rId20"/>
                    <a:stretch>
                      <a:fillRect/>
                    </a:stretch>
                  </pic:blipFill>
                  <pic:spPr>
                    <a:xfrm>
                      <a:off x="0" y="0"/>
                      <a:ext cx="3060065" cy="2296160"/>
                    </a:xfrm>
                    <a:prstGeom prst="rect">
                      <a:avLst/>
                    </a:prstGeom>
                  </pic:spPr>
                </pic:pic>
              </a:graphicData>
            </a:graphic>
          </wp:anchor>
        </w:drawing>
      </w:r>
    </w:p>
    <w:p>
      <w:pPr>
        <w:spacing w:line="360" w:lineRule="auto"/>
        <w:jc w:val="right"/>
        <w:rPr>
          <w:rFonts w:hint="eastAsia" w:ascii="宋体" w:hAnsi="宋体" w:eastAsia="宋体" w:cs="宋体"/>
          <w:sz w:val="24"/>
        </w:rPr>
      </w:pPr>
    </w:p>
    <w:p>
      <w:pPr>
        <w:spacing w:line="360" w:lineRule="auto"/>
        <w:jc w:val="right"/>
        <w:rPr>
          <w:rFonts w:hint="eastAsia" w:ascii="宋体" w:hAnsi="宋体" w:eastAsia="宋体" w:cs="宋体"/>
          <w:sz w:val="24"/>
        </w:rPr>
      </w:pPr>
      <w:r>
        <w:rPr>
          <w:rFonts w:hint="default"/>
          <w:sz w:val="28"/>
          <w:szCs w:val="36"/>
          <w:lang w:val="en-US" w:eastAsia="zh-CN"/>
        </w:rPr>
        <w:drawing>
          <wp:anchor distT="0" distB="0" distL="114300" distR="114300" simplePos="0" relativeHeight="251683840" behindDoc="0" locked="0" layoutInCell="1" allowOverlap="1">
            <wp:simplePos x="0" y="0"/>
            <wp:positionH relativeFrom="column">
              <wp:posOffset>3168015</wp:posOffset>
            </wp:positionH>
            <wp:positionV relativeFrom="paragraph">
              <wp:posOffset>5631815</wp:posOffset>
            </wp:positionV>
            <wp:extent cx="3009900" cy="2258060"/>
            <wp:effectExtent l="0" t="0" r="12700" b="2540"/>
            <wp:wrapNone/>
            <wp:docPr id="13" name="图片 13" descr="defau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efault (11)"/>
                    <pic:cNvPicPr>
                      <a:picLocks noChangeAspect="1"/>
                    </pic:cNvPicPr>
                  </pic:nvPicPr>
                  <pic:blipFill>
                    <a:blip r:embed="rId21"/>
                    <a:stretch>
                      <a:fillRect/>
                    </a:stretch>
                  </pic:blipFill>
                  <pic:spPr>
                    <a:xfrm>
                      <a:off x="0" y="0"/>
                      <a:ext cx="3009900" cy="2258060"/>
                    </a:xfrm>
                    <a:prstGeom prst="rect">
                      <a:avLst/>
                    </a:prstGeom>
                  </pic:spPr>
                </pic:pic>
              </a:graphicData>
            </a:graphic>
          </wp:anchor>
        </w:drawing>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E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undefined">
    <w:altName w:val="苹方-简"/>
    <w:panose1 w:val="00000000000000000000"/>
    <w:charset w:val="00"/>
    <w:family w:val="auto"/>
    <w:pitch w:val="default"/>
    <w:sig w:usb0="00000000" w:usb1="00000000" w:usb2="00000000" w:usb3="00000000" w:csb0="00040001" w:csb1="00000000"/>
  </w:font>
  <w:font w:name="楷体">
    <w:altName w:val="汉仪楷体KW"/>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方正仿宋_GBK">
    <w:panose1 w:val="02000000000000000000"/>
    <w:charset w:val="86"/>
    <w:family w:val="auto"/>
    <w:pitch w:val="default"/>
    <w:sig w:usb0="A00002BF" w:usb1="38CF7CFA" w:usb2="00082016" w:usb3="00000000" w:csb0="00040001" w:csb1="00000000"/>
  </w:font>
  <w:font w:name="HYShuSongErKW">
    <w:panose1 w:val="00020600040101010101"/>
    <w:charset w:val="86"/>
    <w:family w:val="auto"/>
    <w:pitch w:val="default"/>
    <w:sig w:usb0="A00002BF" w:usb1="18EF7CFA" w:usb2="00000016"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zSVju0AAAAAUBAAAPAAAAAAAAAAEAIAAAADgAAABkcnMvZG93&#10;bnJldi54bWxQSwECFAAUAAAACACHTuJActDybSsCAABVBAAADgAAAAAAAAABACAAAAA1AQAAZHJz&#10;L2Uyb0RvYy54bWxQSwUGAAAAAAYABgBZAQAA0g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小学综合实践活动解丽优秀教师培育室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222F8"/>
    <w:multiLevelType w:val="singleLevel"/>
    <w:tmpl w:val="801222F8"/>
    <w:lvl w:ilvl="0" w:tentative="0">
      <w:start w:val="1"/>
      <w:numFmt w:val="decimal"/>
      <w:lvlText w:val="%1."/>
      <w:lvlJc w:val="left"/>
      <w:pPr>
        <w:tabs>
          <w:tab w:val="left" w:pos="312"/>
        </w:tabs>
      </w:pPr>
    </w:lvl>
  </w:abstractNum>
  <w:abstractNum w:abstractNumId="1">
    <w:nsid w:val="83DBB489"/>
    <w:multiLevelType w:val="singleLevel"/>
    <w:tmpl w:val="83DBB489"/>
    <w:lvl w:ilvl="0" w:tentative="0">
      <w:start w:val="2"/>
      <w:numFmt w:val="chineseCounting"/>
      <w:suff w:val="nothing"/>
      <w:lvlText w:val="%1、"/>
      <w:lvlJc w:val="left"/>
      <w:rPr>
        <w:rFonts w:hint="eastAsia"/>
      </w:rPr>
    </w:lvl>
  </w:abstractNum>
  <w:abstractNum w:abstractNumId="2">
    <w:nsid w:val="8764ACA7"/>
    <w:multiLevelType w:val="singleLevel"/>
    <w:tmpl w:val="8764ACA7"/>
    <w:lvl w:ilvl="0" w:tentative="0">
      <w:start w:val="1"/>
      <w:numFmt w:val="decimal"/>
      <w:lvlText w:val="%1."/>
      <w:lvlJc w:val="left"/>
      <w:pPr>
        <w:tabs>
          <w:tab w:val="left" w:pos="312"/>
        </w:tabs>
      </w:pPr>
    </w:lvl>
  </w:abstractNum>
  <w:abstractNum w:abstractNumId="3">
    <w:nsid w:val="87F9D285"/>
    <w:multiLevelType w:val="singleLevel"/>
    <w:tmpl w:val="87F9D285"/>
    <w:lvl w:ilvl="0" w:tentative="0">
      <w:start w:val="1"/>
      <w:numFmt w:val="decimal"/>
      <w:lvlText w:val="%1."/>
      <w:lvlJc w:val="left"/>
      <w:pPr>
        <w:tabs>
          <w:tab w:val="left" w:pos="312"/>
        </w:tabs>
      </w:pPr>
    </w:lvl>
  </w:abstractNum>
  <w:abstractNum w:abstractNumId="4">
    <w:nsid w:val="9F79B539"/>
    <w:multiLevelType w:val="singleLevel"/>
    <w:tmpl w:val="9F79B539"/>
    <w:lvl w:ilvl="0" w:tentative="0">
      <w:start w:val="1"/>
      <w:numFmt w:val="decimal"/>
      <w:lvlText w:val="%1."/>
      <w:lvlJc w:val="left"/>
      <w:pPr>
        <w:tabs>
          <w:tab w:val="left" w:pos="312"/>
        </w:tabs>
      </w:pPr>
    </w:lvl>
  </w:abstractNum>
  <w:abstractNum w:abstractNumId="5">
    <w:nsid w:val="A066A29F"/>
    <w:multiLevelType w:val="singleLevel"/>
    <w:tmpl w:val="A066A29F"/>
    <w:lvl w:ilvl="0" w:tentative="0">
      <w:start w:val="1"/>
      <w:numFmt w:val="decimal"/>
      <w:lvlText w:val="%1."/>
      <w:lvlJc w:val="left"/>
      <w:pPr>
        <w:tabs>
          <w:tab w:val="left" w:pos="312"/>
        </w:tabs>
      </w:pPr>
    </w:lvl>
  </w:abstractNum>
  <w:abstractNum w:abstractNumId="6">
    <w:nsid w:val="BB8C8206"/>
    <w:multiLevelType w:val="singleLevel"/>
    <w:tmpl w:val="BB8C8206"/>
    <w:lvl w:ilvl="0" w:tentative="0">
      <w:start w:val="1"/>
      <w:numFmt w:val="chineseCounting"/>
      <w:suff w:val="nothing"/>
      <w:lvlText w:val="%1、"/>
      <w:lvlJc w:val="left"/>
      <w:rPr>
        <w:rFonts w:hint="eastAsia"/>
      </w:rPr>
    </w:lvl>
  </w:abstractNum>
  <w:abstractNum w:abstractNumId="7">
    <w:nsid w:val="C3031951"/>
    <w:multiLevelType w:val="singleLevel"/>
    <w:tmpl w:val="C3031951"/>
    <w:lvl w:ilvl="0" w:tentative="0">
      <w:start w:val="5"/>
      <w:numFmt w:val="chineseCounting"/>
      <w:suff w:val="nothing"/>
      <w:lvlText w:val="%1、"/>
      <w:lvlJc w:val="left"/>
      <w:rPr>
        <w:rFonts w:hint="eastAsia"/>
      </w:rPr>
    </w:lvl>
  </w:abstractNum>
  <w:abstractNum w:abstractNumId="8">
    <w:nsid w:val="D9C56483"/>
    <w:multiLevelType w:val="singleLevel"/>
    <w:tmpl w:val="D9C56483"/>
    <w:lvl w:ilvl="0" w:tentative="0">
      <w:start w:val="1"/>
      <w:numFmt w:val="decimal"/>
      <w:suff w:val="space"/>
      <w:lvlText w:val="%1."/>
      <w:lvlJc w:val="left"/>
    </w:lvl>
  </w:abstractNum>
  <w:abstractNum w:abstractNumId="9">
    <w:nsid w:val="EAE51BF6"/>
    <w:multiLevelType w:val="singleLevel"/>
    <w:tmpl w:val="EAE51BF6"/>
    <w:lvl w:ilvl="0" w:tentative="0">
      <w:start w:val="5"/>
      <w:numFmt w:val="chineseCounting"/>
      <w:suff w:val="nothing"/>
      <w:lvlText w:val="（%1）"/>
      <w:lvlJc w:val="left"/>
      <w:rPr>
        <w:rFonts w:hint="eastAsia"/>
        <w:b/>
        <w:bCs/>
        <w:sz w:val="28"/>
        <w:szCs w:val="28"/>
      </w:rPr>
    </w:lvl>
  </w:abstractNum>
  <w:abstractNum w:abstractNumId="10">
    <w:nsid w:val="FCCF233F"/>
    <w:multiLevelType w:val="singleLevel"/>
    <w:tmpl w:val="FCCF233F"/>
    <w:lvl w:ilvl="0" w:tentative="0">
      <w:start w:val="3"/>
      <w:numFmt w:val="chineseCounting"/>
      <w:suff w:val="nothing"/>
      <w:lvlText w:val="（%1）"/>
      <w:lvlJc w:val="left"/>
      <w:rPr>
        <w:rFonts w:hint="eastAsia"/>
      </w:rPr>
    </w:lvl>
  </w:abstractNum>
  <w:abstractNum w:abstractNumId="11">
    <w:nsid w:val="FDBEC572"/>
    <w:multiLevelType w:val="singleLevel"/>
    <w:tmpl w:val="FDBEC572"/>
    <w:lvl w:ilvl="0" w:tentative="0">
      <w:start w:val="1"/>
      <w:numFmt w:val="chineseCounting"/>
      <w:suff w:val="nothing"/>
      <w:lvlText w:val="（%1）"/>
      <w:lvlJc w:val="left"/>
      <w:rPr>
        <w:rFonts w:hint="eastAsia"/>
      </w:rPr>
    </w:lvl>
  </w:abstractNum>
  <w:abstractNum w:abstractNumId="12">
    <w:nsid w:val="FF8E3E7C"/>
    <w:multiLevelType w:val="singleLevel"/>
    <w:tmpl w:val="FF8E3E7C"/>
    <w:lvl w:ilvl="0" w:tentative="0">
      <w:start w:val="1"/>
      <w:numFmt w:val="chineseCounting"/>
      <w:suff w:val="nothing"/>
      <w:lvlText w:val="（%1）"/>
      <w:lvlJc w:val="left"/>
      <w:rPr>
        <w:rFonts w:hint="eastAsia"/>
      </w:rPr>
    </w:lvl>
  </w:abstractNum>
  <w:abstractNum w:abstractNumId="13">
    <w:nsid w:val="0032661F"/>
    <w:multiLevelType w:val="singleLevel"/>
    <w:tmpl w:val="0032661F"/>
    <w:lvl w:ilvl="0" w:tentative="0">
      <w:start w:val="1"/>
      <w:numFmt w:val="decimal"/>
      <w:lvlText w:val="%1."/>
      <w:lvlJc w:val="left"/>
      <w:pPr>
        <w:tabs>
          <w:tab w:val="left" w:pos="312"/>
        </w:tabs>
      </w:pPr>
    </w:lvl>
  </w:abstractNum>
  <w:abstractNum w:abstractNumId="14">
    <w:nsid w:val="579FEC47"/>
    <w:multiLevelType w:val="singleLevel"/>
    <w:tmpl w:val="579FEC47"/>
    <w:lvl w:ilvl="0" w:tentative="0">
      <w:start w:val="2"/>
      <w:numFmt w:val="decimal"/>
      <w:suff w:val="nothing"/>
      <w:lvlText w:val="%1、"/>
      <w:lvlJc w:val="left"/>
    </w:lvl>
  </w:abstractNum>
  <w:abstractNum w:abstractNumId="15">
    <w:nsid w:val="67AE9925"/>
    <w:multiLevelType w:val="singleLevel"/>
    <w:tmpl w:val="67AE9925"/>
    <w:lvl w:ilvl="0" w:tentative="0">
      <w:start w:val="1"/>
      <w:numFmt w:val="chineseCounting"/>
      <w:suff w:val="nothing"/>
      <w:lvlText w:val="（%1）"/>
      <w:lvlJc w:val="left"/>
      <w:rPr>
        <w:rFonts w:hint="eastAsia"/>
      </w:rPr>
    </w:lvl>
  </w:abstractNum>
  <w:abstractNum w:abstractNumId="16">
    <w:nsid w:val="682632C0"/>
    <w:multiLevelType w:val="singleLevel"/>
    <w:tmpl w:val="682632C0"/>
    <w:lvl w:ilvl="0" w:tentative="0">
      <w:start w:val="1"/>
      <w:numFmt w:val="decimal"/>
      <w:lvlText w:val="%1."/>
      <w:lvlJc w:val="left"/>
      <w:pPr>
        <w:tabs>
          <w:tab w:val="left" w:pos="312"/>
        </w:tabs>
      </w:pPr>
    </w:lvl>
  </w:abstractNum>
  <w:abstractNum w:abstractNumId="17">
    <w:nsid w:val="7BD23BAB"/>
    <w:multiLevelType w:val="singleLevel"/>
    <w:tmpl w:val="7BD23BAB"/>
    <w:lvl w:ilvl="0" w:tentative="0">
      <w:start w:val="1"/>
      <w:numFmt w:val="decimal"/>
      <w:lvlText w:val="%1."/>
      <w:lvlJc w:val="left"/>
      <w:pPr>
        <w:tabs>
          <w:tab w:val="left" w:pos="312"/>
        </w:tabs>
      </w:pPr>
    </w:lvl>
  </w:abstractNum>
  <w:abstractNum w:abstractNumId="18">
    <w:nsid w:val="7FDEBD12"/>
    <w:multiLevelType w:val="singleLevel"/>
    <w:tmpl w:val="7FDEBD12"/>
    <w:lvl w:ilvl="0" w:tentative="0">
      <w:start w:val="1"/>
      <w:numFmt w:val="chineseCounting"/>
      <w:suff w:val="nothing"/>
      <w:lvlText w:val="%1、"/>
      <w:lvlJc w:val="left"/>
      <w:rPr>
        <w:rFonts w:hint="eastAsia"/>
      </w:rPr>
    </w:lvl>
  </w:abstractNum>
  <w:num w:numId="1">
    <w:abstractNumId w:val="4"/>
  </w:num>
  <w:num w:numId="2">
    <w:abstractNumId w:val="6"/>
  </w:num>
  <w:num w:numId="3">
    <w:abstractNumId w:val="17"/>
  </w:num>
  <w:num w:numId="4">
    <w:abstractNumId w:val="14"/>
  </w:num>
  <w:num w:numId="5">
    <w:abstractNumId w:val="0"/>
  </w:num>
  <w:num w:numId="6">
    <w:abstractNumId w:val="16"/>
  </w:num>
  <w:num w:numId="7">
    <w:abstractNumId w:val="13"/>
  </w:num>
  <w:num w:numId="8">
    <w:abstractNumId w:val="2"/>
  </w:num>
  <w:num w:numId="9">
    <w:abstractNumId w:val="1"/>
  </w:num>
  <w:num w:numId="10">
    <w:abstractNumId w:val="8"/>
  </w:num>
  <w:num w:numId="11">
    <w:abstractNumId w:val="5"/>
  </w:num>
  <w:num w:numId="12">
    <w:abstractNumId w:val="3"/>
  </w:num>
  <w:num w:numId="13">
    <w:abstractNumId w:val="7"/>
  </w:num>
  <w:num w:numId="14">
    <w:abstractNumId w:val="10"/>
  </w:num>
  <w:num w:numId="15">
    <w:abstractNumId w:val="18"/>
  </w:num>
  <w:num w:numId="16">
    <w:abstractNumId w:val="15"/>
  </w:num>
  <w:num w:numId="17">
    <w:abstractNumId w:val="11"/>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xZDZmZThhYmY5NzViMDRhMmNjNjFmNmU5MzZlNDI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8C73A63"/>
    <w:rsid w:val="09383E5F"/>
    <w:rsid w:val="0B626EBE"/>
    <w:rsid w:val="0FFF9389"/>
    <w:rsid w:val="10CA7A92"/>
    <w:rsid w:val="151C63E2"/>
    <w:rsid w:val="162E461F"/>
    <w:rsid w:val="179E3A27"/>
    <w:rsid w:val="1A505049"/>
    <w:rsid w:val="1B676FF2"/>
    <w:rsid w:val="1C496E68"/>
    <w:rsid w:val="1F95149F"/>
    <w:rsid w:val="1FE10954"/>
    <w:rsid w:val="1FFF601D"/>
    <w:rsid w:val="215C51AC"/>
    <w:rsid w:val="241272B1"/>
    <w:rsid w:val="25A124F0"/>
    <w:rsid w:val="25E82A3D"/>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60B5753A"/>
    <w:rsid w:val="60C62132"/>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7EF1095"/>
    <w:rsid w:val="CDD0523E"/>
    <w:rsid w:val="DDF77110"/>
    <w:rsid w:val="DEDA5B15"/>
    <w:rsid w:val="DFE38AA7"/>
    <w:rsid w:val="E3FFE0A5"/>
    <w:rsid w:val="EA5F3807"/>
    <w:rsid w:val="EB0760F6"/>
    <w:rsid w:val="EDBE4094"/>
    <w:rsid w:val="F3DBC200"/>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3"/>
    <w:qFormat/>
    <w:uiPriority w:val="0"/>
    <w:pPr>
      <w:ind w:left="100" w:leftChars="25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100" w:beforeAutospacing="1" w:after="100" w:afterAutospacing="1"/>
      <w:jc w:val="left"/>
    </w:pPr>
    <w:rPr>
      <w:rFonts w:cs="Times New Roman"/>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character" w:customStyle="1" w:styleId="12">
    <w:name w:val="正文文本 (2) + 间距 0 pt"/>
    <w:qFormat/>
    <w:uiPriority w:val="0"/>
    <w:rPr>
      <w:rFonts w:ascii="宋体" w:eastAsia="宋体"/>
      <w:spacing w:val="2"/>
      <w:sz w:val="28"/>
      <w:szCs w:val="28"/>
      <w:shd w:val="clear" w:color="auto" w:fill="FFFFFF"/>
      <w:lang w:bidi="ar-SA"/>
    </w:rPr>
  </w:style>
  <w:style w:type="character" w:customStyle="1" w:styleId="13">
    <w:name w:val="日期 字符"/>
    <w:basedOn w:val="9"/>
    <w:link w:val="3"/>
    <w:qFormat/>
    <w:uiPriority w:val="0"/>
    <w:rPr>
      <w:kern w:val="2"/>
      <w:sz w:val="21"/>
      <w:szCs w:val="24"/>
    </w:rPr>
  </w:style>
  <w:style w:type="paragraph" w:styleId="14">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23</Pages>
  <Words>2457</Words>
  <Characters>14006</Characters>
  <Lines>116</Lines>
  <Paragraphs>32</Paragraphs>
  <TotalTime>15</TotalTime>
  <ScaleCrop>false</ScaleCrop>
  <LinksUpToDate>false</LinksUpToDate>
  <CharactersWithSpaces>16431</CharactersWithSpaces>
  <Application>WPS Office_6.3.0.8471_F1E327BC-269C-435d-A152-05C5408002CA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2022-10-21T08:00:00Z</dcterms:created>
  <dc:creator>刀&amp;九</dc:creator>
  <cp:lastModifiedBy>你好，未来</cp:lastModifiedBy>
  <dcterms:modified xsi:type="dcterms:W3CDTF">2023-11-27T13:43:31Z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9A62628F2B52A5E25613646511599BF6_43</vt:lpwstr>
  </property>
</Properties>
</file>