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关于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新北区小学英语</w:t>
      </w:r>
      <w:r>
        <w:rPr>
          <w:rFonts w:hint="eastAsia" w:ascii="仿宋_GB2312" w:eastAsia="仿宋_GB2312"/>
          <w:b/>
          <w:sz w:val="32"/>
          <w:szCs w:val="32"/>
        </w:rPr>
        <w:t>优秀教师培育室第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b/>
          <w:sz w:val="32"/>
          <w:szCs w:val="32"/>
        </w:rPr>
        <w:t>次活动的通知</w:t>
      </w:r>
    </w:p>
    <w:p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各中小学(幼儿园)：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555"/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为促进小学英语课内外融合阅读教学的发展，提升</w:t>
      </w:r>
      <w:r>
        <w:rPr>
          <w:rFonts w:hint="eastAsia" w:ascii="宋体" w:hAnsi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培育室成员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的阅读教学设计和课堂实施水平，将组织</w:t>
      </w:r>
      <w:r>
        <w:rPr>
          <w:rFonts w:hint="eastAsia" w:ascii="宋体" w:hAnsi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全体成员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现场观摩第五届全国丽声英语阅读教学课例大赛半决赛（江苏赛区）。具体事项通知如下：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555"/>
        <w:rPr>
          <w:rFonts w:hint="default" w:ascii="宋体" w:hAnsi="宋体" w:eastAsia="宋体" w:cs="宋体"/>
          <w:i w:val="0"/>
          <w:caps w:val="0"/>
          <w:color w:val="313131"/>
          <w:spacing w:val="0"/>
          <w:sz w:val="28"/>
          <w:szCs w:val="28"/>
          <w:lang w:val="en-US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一、活动时间：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日（周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）</w:t>
      </w:r>
      <w:r>
        <w:rPr>
          <w:rFonts w:hint="eastAsia" w:ascii="宋体" w:hAnsi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8:30-17:00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0" w:right="0" w:firstLine="562" w:firstLineChars="200"/>
        <w:jc w:val="left"/>
        <w:rPr>
          <w:rFonts w:hint="eastAsia" w:ascii="宋体" w:hAnsi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二、活动地点：</w:t>
      </w:r>
      <w:r>
        <w:rPr>
          <w:rFonts w:hint="eastAsia" w:ascii="宋体" w:hAnsi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常州市荆川小学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0" w:right="0" w:firstLine="562" w:firstLineChars="200"/>
        <w:jc w:val="left"/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lang w:eastAsia="zh-CN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三、参加对象：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培育室全体成员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90" w:lineRule="atLeast"/>
        <w:ind w:left="0" w:right="0" w:firstLine="562" w:firstLineChars="200"/>
        <w:jc w:val="left"/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四、活动安排：</w:t>
      </w:r>
      <w:r>
        <w:rPr>
          <w:rStyle w:val="6"/>
          <w:rFonts w:hint="eastAsia" w:ascii="宋体" w:hAnsi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Style w:val="6"/>
          <w:rFonts w:hint="eastAsia" w:ascii="宋体" w:hAnsi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详见以下链接</w:t>
      </w:r>
      <w:r>
        <w:rPr>
          <w:rStyle w:val="6"/>
          <w:rFonts w:hint="eastAsia" w:ascii="宋体" w:hAnsi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90" w:lineRule="atLeast"/>
        <w:ind w:left="0" w:right="0" w:firstLine="562" w:firstLineChars="200"/>
        <w:jc w:val="left"/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https://jky.czedu.cn/html/article6027162.html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4445</wp:posOffset>
                </wp:positionV>
                <wp:extent cx="58547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5pt;margin-top:0.35pt;height:0.05pt;width:461pt;z-index:251659264;mso-width-relative:page;mso-height-relative:page;" filled="f" stroked="t" coordsize="21600,21600" o:gfxdata="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1b+VdAAAAACAQAADwAAAAAAAAABACAAAAAiAAAAZHJzL2Rvd25yZXYueG1sUEsBAhQAFAAAAAgA&#10;h07iQHc2+yT0AQAA5gMAAA4AAAAAAAAAAQAgAAAAH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六、活动要求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90" w:lineRule="atLeast"/>
        <w:ind w:right="0" w:firstLine="560" w:firstLineChars="200"/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1、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培育室全体成员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原则上必须出席，有特殊情况请向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祁琴花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老师请假。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90" w:lineRule="atLeast"/>
        <w:ind w:right="0" w:firstLine="560" w:firstLineChars="200"/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2、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活动结束后全体成员撰写好活动心得，上传QQ群。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90" w:lineRule="atLeast"/>
        <w:ind w:right="0" w:firstLine="3920" w:firstLineChars="1400"/>
        <w:jc w:val="both"/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新北区小学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英语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优秀教师培育室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90" w:lineRule="atLeast"/>
        <w:ind w:right="0" w:firstLine="4760" w:firstLineChars="1700"/>
        <w:jc w:val="both"/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新北区教师发展中心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2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02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color="auto" w:fill="FFFFFF"/>
        </w:rPr>
        <w:t>日</w:t>
      </w:r>
    </w:p>
    <w:p>
      <w:pPr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67378"/>
    <w:rsid w:val="0C76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2023-12-04T02:17:00Z</dcterms:created>
  <dc:creator>刘梦姣</dc:creator>
  <cp:lastModifiedBy>刘梦姣</cp:lastModifiedBy>
  <dcterms:modified xsi:type="dcterms:W3CDTF">2023-12-04T02:25:06Z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9C3617FFBDBF4FB3AA5D93069DCE66F0</vt:lpwstr>
  </property>
</Properties>
</file>