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宝宝真能干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孩子们越来越能干，感受自己的成长，并主动参与成长体验，并为自己的成长感到高兴，体验活动带来的欢乐。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学说儿歌，丰富词汇。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愿意用唱游、肢体动作等方式表演简单的歌曲，并且能够初步学会迁移生活经验,为歌曲创编歌词。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对对碰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水果接龙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五彩圈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美丽的花</w:t>
            </w:r>
          </w:p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小兔乖乖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玩手偶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彩色饼干、七色花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快乐爬行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平衡板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钻山洞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滑滑梯、挖沙乐、快乐滑草板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跳跳乐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平衡游戏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挥舞彩带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游乐园、骑小车、隧道探险、跳跳球、彩虹伞、小小建筑师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我会嗯嗯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不倒爬滑梯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饭后漱口、多喝水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早睡早起身体好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bCs/>
                <w:szCs w:val="21"/>
              </w:rPr>
              <w:t>乐创：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七色花      2.摔倒了怎么办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记录用处大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送颜色      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大公鸡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勇敢的我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飞舞的纸球</w:t>
            </w:r>
          </w:p>
          <w:p>
            <w:pPr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平衡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小小杂技人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找找小动物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我的小手变变变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</w:tc>
        <w:tc>
          <w:tcPr>
            <w:tcW w:w="1843" w:type="dxa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七彩瓶盖</w:t>
            </w:r>
          </w:p>
          <w:p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七彩城堡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快乐阅读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好玩的彩带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小兔乖乖</w:t>
            </w:r>
          </w:p>
        </w:tc>
        <w:tc>
          <w:tcPr>
            <w:tcW w:w="1843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撕纸乐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阅读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好看的图书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儿童乐园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山坡乐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爬爬乐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快乐跳跳跳</w:t>
            </w:r>
          </w:p>
        </w:tc>
        <w:tc>
          <w:tcPr>
            <w:tcW w:w="1668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小河马拔牙（三）</w:t>
            </w:r>
          </w:p>
          <w:p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丛林探险</w:t>
            </w:r>
          </w:p>
          <w:p>
            <w:pPr>
              <w:rPr>
                <w:rFonts w:hint="default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球类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快乐跳跳球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小小快递员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数字化信息资源：图片、视频、课件。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在教室门口设置材料收集区，结合主题活动开展，以及幼儿游戏需求，共同收集游戏材料。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提供游戏记录本，引导幼儿进行符号表征。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提醒幼儿多喝水，出汗后先休息一会。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关注体弱儿，有情况及时干预。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培养幼儿的自理能力，自己的事情自己做。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家长与孩子一起阅读绘本，培养幼儿的阅读能力。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班级老师：唐玉烨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十四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25A0509C"/>
    <w:rsid w:val="37D44DC8"/>
    <w:rsid w:val="3A9F04BD"/>
    <w:rsid w:val="4F536BCF"/>
    <w:rsid w:val="538E7EB0"/>
    <w:rsid w:val="5A987412"/>
    <w:rsid w:val="60B83AEF"/>
    <w:rsid w:val="6356599A"/>
    <w:rsid w:val="66181C10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1047</Characters>
  <Lines>8</Lines>
  <Paragraphs>2</Paragraphs>
  <TotalTime>22</TotalTime>
  <ScaleCrop>false</ScaleCrop>
  <LinksUpToDate>false</LinksUpToDate>
  <CharactersWithSpaces>1228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2023-12-02T01:36:14Z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B9CC7A7662EC491FA4AD17F2E1E4A106_13</vt:lpwstr>
  </property>
</Properties>
</file>