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Hans"/>
        </w:rPr>
        <w:t>中</w:t>
      </w:r>
      <w:r>
        <w:rPr>
          <w:rFonts w:hint="eastAsia" w:ascii="宋体" w:hAnsi="宋体"/>
          <w:color w:val="000000"/>
          <w:szCs w:val="21"/>
          <w:u w:val="single"/>
          <w:lang w:val="en-US" w:eastAsia="zh-CN"/>
        </w:rPr>
        <w:t>一</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20</w:t>
      </w:r>
      <w:r>
        <w:rPr>
          <w:rFonts w:hint="eastAsia" w:ascii="宋体" w:hAnsi="宋体"/>
          <w:color w:val="000000"/>
          <w:szCs w:val="21"/>
        </w:rPr>
        <w:t>日—</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24</w:t>
      </w:r>
      <w:r>
        <w:rPr>
          <w:rFonts w:hint="eastAsia" w:ascii="宋体" w:hAnsi="宋体"/>
          <w:color w:val="000000"/>
          <w:szCs w:val="21"/>
        </w:rPr>
        <w:t>日  第</w:t>
      </w:r>
      <w:r>
        <w:rPr>
          <w:rFonts w:hint="eastAsia" w:ascii="宋体" w:hAnsi="宋体"/>
          <w:color w:val="000000"/>
          <w:szCs w:val="21"/>
          <w:u w:val="single"/>
          <w:lang w:val="en-US" w:eastAsia="zh-CN"/>
        </w:rPr>
        <w:t>十二</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jc w:val="both"/>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eastAsia" w:ascii="宋体" w:hAnsi="宋体" w:eastAsia="宋体" w:cs="宋体"/>
                <w:b/>
                <w:kern w:val="2"/>
                <w:sz w:val="21"/>
                <w:szCs w:val="21"/>
                <w:lang w:eastAsia="zh-CN"/>
              </w:rPr>
            </w:pPr>
            <w:r>
              <w:rPr>
                <w:rFonts w:hint="eastAsia" w:ascii="宋体" w:hAnsi="宋体" w:eastAsia="宋体" w:cs="宋体"/>
                <w:b/>
                <w:bCs w:val="0"/>
                <w:kern w:val="2"/>
                <w:sz w:val="21"/>
                <w:szCs w:val="21"/>
                <w:lang w:val="en-US" w:eastAsia="zh-Hans"/>
              </w:rPr>
              <w:t>我</w:t>
            </w:r>
            <w:r>
              <w:rPr>
                <w:rFonts w:hint="eastAsia" w:ascii="宋体" w:hAnsi="宋体" w:eastAsia="宋体" w:cs="宋体"/>
                <w:b/>
                <w:bCs w:val="0"/>
                <w:kern w:val="2"/>
                <w:sz w:val="21"/>
                <w:szCs w:val="21"/>
                <w:lang w:val="en-US" w:eastAsia="zh-CN"/>
              </w:rPr>
              <w:t>在马路边</w:t>
            </w:r>
            <w:r>
              <w:rPr>
                <w:rFonts w:hint="eastAsia" w:ascii="宋体" w:hAnsi="宋体" w:eastAsia="宋体" w:cs="宋体"/>
                <w:b/>
                <w:bCs w:val="0"/>
                <w:kern w:val="2"/>
                <w:sz w:val="21"/>
                <w:szCs w:val="21"/>
                <w:lang w:eastAsia="zh-CN"/>
              </w:rPr>
              <w:t>（</w:t>
            </w:r>
            <w:r>
              <w:rPr>
                <w:rFonts w:hint="eastAsia" w:ascii="宋体" w:hAnsi="宋体" w:cs="宋体"/>
                <w:b/>
                <w:bCs w:val="0"/>
                <w:kern w:val="2"/>
                <w:sz w:val="21"/>
                <w:szCs w:val="21"/>
                <w:lang w:val="en-US" w:eastAsia="zh-CN"/>
              </w:rPr>
              <w:t>二</w:t>
            </w:r>
            <w:r>
              <w:rPr>
                <w:rFonts w:hint="eastAsia" w:ascii="宋体" w:hAnsi="宋体" w:eastAsia="宋体" w:cs="宋体"/>
                <w:b/>
                <w:bCs w:val="0"/>
                <w:kern w:val="2"/>
                <w:sz w:val="21"/>
                <w:szCs w:val="21"/>
                <w:lang w:eastAsia="zh-CN"/>
              </w:rPr>
              <w:t>）</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rPr>
              <w:t xml:space="preserve">幼儿基础分析：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通过上周的活动，孩子们根据自己的生活经验及调查大胆讲述了自己在马路边发现的秘密，对常见的交通工具表现出了浓厚的兴趣。孩子们每天会在马路上看到各种各样的车，对常见的车也是比较熟悉的：100%的幼儿能说出3-5种常见车辆的名称；72.3%的幼儿能够根据车辆的功能进行简单地分类；65.3%的幼儿对车的结构非常感兴趣，但对其内在构成却了解不多。因此根据孩子们的兴趣及需求，本周我们将根据“马路上的车”开展系列活动，引导幼儿对各种各样的车的外形特征、功能、内部结构等进行更深入的了解，进一步激发幼儿主动探索的良好品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周发展</w:t>
            </w:r>
            <w:r>
              <w:rPr>
                <w:rFonts w:hint="eastAsia" w:ascii="宋体" w:hAnsi="宋体" w:eastAsia="宋体" w:cs="宋体"/>
                <w:sz w:val="21"/>
                <w:szCs w:val="21"/>
              </w:rPr>
              <w:t>目标：</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bCs/>
                <w:color w:val="auto"/>
                <w:kern w:val="0"/>
                <w:sz w:val="21"/>
                <w:szCs w:val="21"/>
                <w:lang w:val="en-US"/>
              </w:rPr>
            </w:pPr>
            <w:r>
              <w:rPr>
                <w:rFonts w:hint="eastAsia" w:ascii="宋体" w:hAnsi="宋体" w:eastAsia="宋体" w:cs="宋体"/>
                <w:bCs/>
                <w:color w:val="000000"/>
                <w:sz w:val="21"/>
                <w:szCs w:val="21"/>
                <w:lang w:val="en-US" w:eastAsia="zh-CN"/>
              </w:rPr>
              <w:t>1</w:t>
            </w:r>
            <w:r>
              <w:rPr>
                <w:rFonts w:hint="eastAsia" w:ascii="宋体" w:hAnsi="宋体" w:cs="宋体"/>
                <w:bCs/>
                <w:color w:val="000000"/>
                <w:sz w:val="21"/>
                <w:szCs w:val="21"/>
                <w:lang w:val="en-US" w:eastAsia="zh-CN"/>
              </w:rPr>
              <w:t>.通过观察了解各类车的特征及其功能，能根据其不同特征进行分类。</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Cs/>
                <w:color w:val="000000"/>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cs="宋体"/>
                <w:sz w:val="21"/>
                <w:szCs w:val="21"/>
                <w:lang w:val="en-US" w:eastAsia="zh-CN"/>
              </w:rPr>
              <w:t>能够</w:t>
            </w:r>
            <w:r>
              <w:rPr>
                <w:rFonts w:hint="eastAsia" w:ascii="宋体" w:hAnsi="宋体" w:eastAsia="宋体" w:cs="宋体"/>
                <w:sz w:val="21"/>
                <w:szCs w:val="21"/>
                <w:lang w:val="en-US" w:eastAsia="zh-Hans"/>
              </w:rPr>
              <w:t>运用</w:t>
            </w:r>
            <w:r>
              <w:rPr>
                <w:rFonts w:hint="eastAsia" w:ascii="宋体" w:hAnsi="宋体" w:cs="宋体"/>
                <w:sz w:val="21"/>
                <w:szCs w:val="21"/>
                <w:lang w:val="en-US" w:eastAsia="zh-CN"/>
              </w:rPr>
              <w:t>各种</w:t>
            </w:r>
            <w:r>
              <w:rPr>
                <w:rFonts w:hint="eastAsia" w:ascii="宋体" w:hAnsi="宋体" w:eastAsia="宋体" w:cs="宋体"/>
                <w:sz w:val="21"/>
                <w:szCs w:val="21"/>
                <w:lang w:val="en-US" w:eastAsia="zh-Hans"/>
              </w:rPr>
              <w:t>艺术手法表现自己对车的想象与创</w:t>
            </w:r>
            <w:r>
              <w:rPr>
                <w:rFonts w:hint="eastAsia" w:ascii="宋体" w:hAnsi="宋体" w:cs="宋体"/>
                <w:sz w:val="21"/>
                <w:szCs w:val="21"/>
                <w:lang w:val="en-US" w:eastAsia="zh-CN"/>
              </w:rPr>
              <w:t>造</w:t>
            </w:r>
            <w:r>
              <w:rPr>
                <w:rFonts w:hint="eastAsia" w:ascii="宋体" w:hAnsi="宋体" w:cs="宋体"/>
                <w:bCs/>
                <w:color w:val="000000"/>
                <w:sz w:val="21"/>
                <w:szCs w:val="21"/>
                <w:lang w:val="en-US" w:eastAsia="zh-CN"/>
              </w:rPr>
              <w:t>，感受车给我们生活带来的便利。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80"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区域环境：</w:t>
            </w:r>
          </w:p>
          <w:p>
            <w:pPr>
              <w:keepNext w:val="0"/>
              <w:keepLines w:val="0"/>
              <w:pageBreakBefore w:val="0"/>
              <w:kinsoku/>
              <w:wordWrap/>
              <w:overflowPunct/>
              <w:topLinePunct w:val="0"/>
              <w:autoSpaceDE/>
              <w:autoSpaceDN/>
              <w:bidi w:val="0"/>
              <w:spacing w:line="320" w:lineRule="exact"/>
              <w:jc w:val="left"/>
              <w:textAlignment w:val="auto"/>
              <w:rPr>
                <w:rFonts w:hint="eastAsia" w:ascii="宋体" w:hAnsi="宋体" w:eastAsia="宋体" w:cs="宋体"/>
                <w:sz w:val="21"/>
                <w:szCs w:val="21"/>
                <w:lang w:val="en-US"/>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和幼</w:t>
            </w:r>
            <w:r>
              <w:rPr>
                <w:rFonts w:hint="eastAsia" w:ascii="宋体" w:hAnsi="宋体" w:eastAsia="宋体" w:cs="宋体"/>
                <w:sz w:val="21"/>
                <w:szCs w:val="21"/>
              </w:rPr>
              <w:t>儿</w:t>
            </w:r>
            <w:r>
              <w:rPr>
                <w:rFonts w:hint="eastAsia" w:ascii="宋体" w:hAnsi="宋体" w:cs="宋体"/>
                <w:sz w:val="21"/>
                <w:szCs w:val="21"/>
                <w:lang w:val="en-US" w:eastAsia="zh-CN"/>
              </w:rPr>
              <w:t>继续</w:t>
            </w:r>
            <w:r>
              <w:rPr>
                <w:rFonts w:hint="eastAsia" w:ascii="宋体" w:hAnsi="宋体" w:eastAsia="宋体" w:cs="宋体"/>
                <w:sz w:val="21"/>
                <w:szCs w:val="21"/>
              </w:rPr>
              <w:t>创设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我在马路边</w:t>
            </w:r>
            <w:r>
              <w:rPr>
                <w:rFonts w:hint="eastAsia" w:ascii="宋体" w:hAnsi="宋体" w:eastAsia="宋体" w:cs="宋体"/>
                <w:sz w:val="21"/>
                <w:szCs w:val="21"/>
                <w:lang w:eastAsia="zh-CN"/>
              </w:rPr>
              <w:t>”</w:t>
            </w:r>
            <w:r>
              <w:rPr>
                <w:rFonts w:hint="eastAsia" w:ascii="宋体" w:hAnsi="宋体" w:eastAsia="宋体" w:cs="宋体"/>
                <w:sz w:val="21"/>
                <w:szCs w:val="21"/>
              </w:rPr>
              <w:t>的班级环境，</w:t>
            </w:r>
            <w:r>
              <w:rPr>
                <w:rFonts w:hint="eastAsia" w:ascii="宋体" w:hAnsi="宋体" w:cs="宋体"/>
                <w:sz w:val="21"/>
                <w:szCs w:val="21"/>
                <w:lang w:val="en-US" w:eastAsia="zh-CN"/>
              </w:rPr>
              <w:t>张贴幼儿的美工作品《马路上的车》，</w:t>
            </w:r>
            <w:r>
              <w:rPr>
                <w:rFonts w:hint="eastAsia" w:ascii="宋体" w:hAnsi="宋体" w:eastAsia="宋体" w:cs="宋体"/>
                <w:sz w:val="21"/>
                <w:szCs w:val="21"/>
                <w:lang w:val="en-US" w:eastAsia="zh-CN"/>
              </w:rPr>
              <w:t>逐步呈现主题课程展板。</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Hans"/>
                <w14:textFill>
                  <w14:solidFill>
                    <w14:schemeClr w14:val="tx1"/>
                  </w14:solidFill>
                </w14:textFill>
              </w:rPr>
              <w:t>美工区</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在柜面呈现马路边的支架环境，提供粘土、卡纸、马克笔等材料</w:t>
            </w:r>
            <w:r>
              <w:rPr>
                <w:rFonts w:hint="eastAsia" w:ascii="宋体" w:hAnsi="宋体" w:cs="宋体"/>
                <w:color w:val="000000" w:themeColor="text1"/>
                <w:sz w:val="21"/>
                <w:szCs w:val="21"/>
                <w:lang w:val="en-US" w:eastAsia="zh-CN"/>
                <w14:textFill>
                  <w14:solidFill>
                    <w14:schemeClr w14:val="tx1"/>
                  </w14:solidFill>
                </w14:textFill>
              </w:rPr>
              <w:t>创作</w:t>
            </w:r>
            <w:r>
              <w:rPr>
                <w:rFonts w:hint="eastAsia" w:ascii="宋体" w:hAnsi="宋体" w:eastAsia="宋体" w:cs="宋体"/>
                <w:color w:val="000000" w:themeColor="text1"/>
                <w:sz w:val="21"/>
                <w:szCs w:val="21"/>
                <w:lang w:val="en-US" w:eastAsia="zh-CN"/>
                <w14:textFill>
                  <w14:solidFill>
                    <w14:schemeClr w14:val="tx1"/>
                  </w14:solidFill>
                </w14:textFill>
              </w:rPr>
              <w:t>马路</w:t>
            </w:r>
            <w:r>
              <w:rPr>
                <w:rFonts w:hint="eastAsia" w:ascii="宋体" w:hAnsi="宋体" w:cs="宋体"/>
                <w:color w:val="000000" w:themeColor="text1"/>
                <w:sz w:val="21"/>
                <w:szCs w:val="21"/>
                <w:lang w:val="en-US" w:eastAsia="zh-CN"/>
                <w14:textFill>
                  <w14:solidFill>
                    <w14:schemeClr w14:val="tx1"/>
                  </w14:solidFill>
                </w14:textFill>
              </w:rPr>
              <w:t>上的各种各样的车</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eastAsia="宋体" w:cs="宋体"/>
                <w:sz w:val="21"/>
                <w:szCs w:val="21"/>
              </w:rPr>
              <w:t>建构区：</w:t>
            </w:r>
            <w:r>
              <w:rPr>
                <w:rFonts w:hint="eastAsia" w:ascii="宋体" w:hAnsi="宋体" w:cs="宋体"/>
                <w:sz w:val="21"/>
                <w:szCs w:val="21"/>
                <w:lang w:val="en-US" w:eastAsia="zh-CN"/>
              </w:rPr>
              <w:t>增添</w:t>
            </w:r>
            <w:r>
              <w:rPr>
                <w:rFonts w:hint="eastAsia" w:ascii="宋体" w:hAnsi="宋体" w:eastAsia="宋体" w:cs="宋体"/>
                <w:sz w:val="21"/>
                <w:szCs w:val="21"/>
                <w:lang w:val="en-US" w:eastAsia="zh-CN"/>
              </w:rPr>
              <w:t>马路</w:t>
            </w:r>
            <w:r>
              <w:rPr>
                <w:rFonts w:hint="eastAsia" w:ascii="宋体" w:hAnsi="宋体" w:cs="宋体"/>
                <w:sz w:val="21"/>
                <w:szCs w:val="21"/>
                <w:lang w:val="en-US" w:eastAsia="zh-CN"/>
              </w:rPr>
              <w:t>、大树等辅助性背景板，供幼儿摆放建构作品</w:t>
            </w:r>
            <w:r>
              <w:rPr>
                <w:rFonts w:hint="eastAsia" w:ascii="宋体" w:hAnsi="宋体" w:eastAsia="宋体" w:cs="宋体"/>
                <w:sz w:val="21"/>
                <w:szCs w:val="21"/>
                <w:lang w:val="en-US" w:eastAsia="zh-CN"/>
              </w:rPr>
              <w:t>；</w:t>
            </w:r>
            <w:r>
              <w:rPr>
                <w:rFonts w:hint="eastAsia" w:ascii="宋体" w:hAnsi="宋体" w:eastAsia="宋体" w:cs="宋体"/>
                <w:sz w:val="21"/>
                <w:szCs w:val="21"/>
              </w:rPr>
              <w:t>科探区：</w:t>
            </w:r>
            <w:r>
              <w:rPr>
                <w:rFonts w:hint="eastAsia" w:ascii="宋体" w:hAnsi="宋体" w:eastAsia="宋体" w:cs="宋体"/>
                <w:sz w:val="21"/>
                <w:szCs w:val="21"/>
                <w:lang w:val="en-US" w:eastAsia="zh-CN"/>
              </w:rPr>
              <w:t>投放各种各样的小车玩具及不同材质的坡面供幼儿探索小车滚动速度与坡面的关系。益智区投放</w:t>
            </w:r>
            <w:r>
              <w:rPr>
                <w:rFonts w:hint="eastAsia" w:ascii="宋体" w:hAnsi="宋体" w:cs="宋体"/>
                <w:sz w:val="21"/>
                <w:szCs w:val="21"/>
                <w:lang w:val="en-US" w:eastAsia="zh-CN"/>
              </w:rPr>
              <w:t>与小车有关</w:t>
            </w:r>
            <w:r>
              <w:rPr>
                <w:rFonts w:hint="eastAsia" w:ascii="宋体" w:hAnsi="宋体" w:eastAsia="宋体" w:cs="宋体"/>
                <w:sz w:val="21"/>
                <w:szCs w:val="21"/>
                <w:lang w:val="en-US" w:eastAsia="zh-CN"/>
              </w:rPr>
              <w:t>的自制玩具</w:t>
            </w:r>
            <w:r>
              <w:rPr>
                <w:rFonts w:hint="eastAsia" w:ascii="宋体" w:hAnsi="宋体" w:cs="宋体"/>
                <w:sz w:val="21"/>
                <w:szCs w:val="21"/>
                <w:lang w:val="en-US" w:eastAsia="zh-CN"/>
              </w:rPr>
              <w:t>。图书区投放各种与车有关的绘本，增添故事剧场供、头饰等供幼儿讲述、演出。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pPr>
            <w:r>
              <w:rPr>
                <w:rFonts w:hint="eastAsia" w:cs="宋体"/>
                <w:b w:val="0"/>
                <w:bCs w:val="0"/>
                <w:i w:val="0"/>
                <w:iCs w:val="0"/>
                <w:color w:val="000000"/>
                <w:spacing w:val="0"/>
                <w:w w:val="100"/>
                <w:sz w:val="21"/>
                <w:szCs w:val="21"/>
                <w:vertAlign w:val="baseline"/>
                <w:lang w:val="en-US" w:eastAsia="zh-CN"/>
              </w:rPr>
              <w:t>1.</w:t>
            </w:r>
            <w:r>
              <w:rPr>
                <w:rFonts w:hint="eastAsia" w:ascii="宋体" w:hAnsi="宋体" w:eastAsia="宋体" w:cs="宋体"/>
                <w:b w:val="0"/>
                <w:bCs w:val="0"/>
                <w:i w:val="0"/>
                <w:iCs w:val="0"/>
                <w:color w:val="000000"/>
                <w:spacing w:val="0"/>
                <w:w w:val="100"/>
                <w:sz w:val="21"/>
                <w:szCs w:val="21"/>
                <w:vertAlign w:val="baseline"/>
              </w:rPr>
              <w:t>散步时跟上队伍，</w:t>
            </w:r>
            <w:r>
              <w:rPr>
                <w:rFonts w:hint="eastAsia" w:cs="宋体"/>
                <w:b w:val="0"/>
                <w:bCs w:val="0"/>
                <w:i w:val="0"/>
                <w:iCs w:val="0"/>
                <w:color w:val="000000"/>
                <w:spacing w:val="0"/>
                <w:w w:val="100"/>
                <w:sz w:val="21"/>
                <w:szCs w:val="21"/>
                <w:vertAlign w:val="baseline"/>
                <w:lang w:val="en-US" w:eastAsia="zh-CN"/>
              </w:rPr>
              <w:t>排队</w:t>
            </w:r>
            <w:r>
              <w:rPr>
                <w:rFonts w:hint="eastAsia" w:ascii="宋体" w:hAnsi="宋体" w:eastAsia="宋体" w:cs="宋体"/>
                <w:b w:val="0"/>
                <w:bCs w:val="0"/>
                <w:i w:val="0"/>
                <w:iCs w:val="0"/>
                <w:color w:val="000000"/>
                <w:spacing w:val="0"/>
                <w:w w:val="100"/>
                <w:sz w:val="21"/>
                <w:szCs w:val="21"/>
                <w:vertAlign w:val="baseline"/>
              </w:rPr>
              <w:t>不拥挤，睡觉时能盖好被子，安静、快速入睡。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pPr>
            <w:r>
              <w:rPr>
                <w:rFonts w:hint="eastAsia" w:ascii="宋体" w:hAnsi="宋体" w:eastAsia="宋体" w:cs="宋体"/>
                <w:b w:val="0"/>
                <w:bCs w:val="0"/>
                <w:i w:val="0"/>
                <w:iCs w:val="0"/>
                <w:color w:val="000000"/>
                <w:spacing w:val="0"/>
                <w:w w:val="100"/>
                <w:sz w:val="21"/>
                <w:szCs w:val="21"/>
                <w:vertAlign w:val="baseline"/>
              </w:rPr>
              <w:t>2.近来天气已逐渐转冷，</w:t>
            </w:r>
            <w:r>
              <w:rPr>
                <w:rFonts w:hint="eastAsia" w:cs="宋体"/>
                <w:b w:val="0"/>
                <w:bCs w:val="0"/>
                <w:i w:val="0"/>
                <w:iCs w:val="0"/>
                <w:color w:val="000000"/>
                <w:spacing w:val="0"/>
                <w:w w:val="100"/>
                <w:sz w:val="21"/>
                <w:szCs w:val="21"/>
                <w:vertAlign w:val="baseline"/>
                <w:lang w:val="en-US" w:eastAsia="zh-CN"/>
              </w:rPr>
              <w:t>冷了能及时穿衣，</w:t>
            </w:r>
            <w:r>
              <w:rPr>
                <w:rFonts w:hint="eastAsia" w:ascii="宋体" w:hAnsi="宋体" w:eastAsia="宋体" w:cs="宋体"/>
                <w:b w:val="0"/>
                <w:bCs w:val="0"/>
                <w:i w:val="0"/>
                <w:iCs w:val="0"/>
                <w:color w:val="000000"/>
                <w:spacing w:val="0"/>
                <w:w w:val="100"/>
                <w:sz w:val="21"/>
                <w:szCs w:val="21"/>
                <w:vertAlign w:val="baseline"/>
              </w:rPr>
              <w:t>在运动后能主动擦汗、喝水，及时补充水分。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olor w:val="000000"/>
                <w:spacing w:val="0"/>
                <w:w w:val="100"/>
                <w:sz w:val="21"/>
                <w:szCs w:val="21"/>
                <w:vertAlign w:val="baseline"/>
              </w:rPr>
              <w:t>3.勤洗手、勤剪指甲，不去人口密集的地方。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35"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14:textFill>
                  <w14:solidFill>
                    <w14:schemeClr w14:val="tx1"/>
                  </w14:solidFill>
                </w14:textFill>
              </w:rPr>
              <w:t>指导要点：</w:t>
            </w: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张老师关注</w:t>
            </w:r>
            <w:r>
              <w:rPr>
                <w:rFonts w:hint="eastAsia" w:ascii="宋体" w:hAnsi="宋体" w:cs="宋体"/>
                <w:b w:val="0"/>
                <w:bCs w:val="0"/>
                <w:color w:val="000000" w:themeColor="text1"/>
                <w:kern w:val="2"/>
                <w:sz w:val="21"/>
                <w:szCs w:val="21"/>
                <w:lang w:val="en-US" w:eastAsia="zh-CN"/>
                <w14:textFill>
                  <w14:solidFill>
                    <w14:schemeClr w14:val="tx1"/>
                  </w14:solidFill>
                </w14:textFill>
              </w:rPr>
              <w:t>益智</w:t>
            </w:r>
            <w:r>
              <w:rPr>
                <w:rFonts w:hint="eastAsia" w:ascii="宋体" w:hAnsi="宋体" w:eastAsia="宋体" w:cs="宋体"/>
                <w:b w:val="0"/>
                <w:bCs w:val="0"/>
                <w:color w:val="000000" w:themeColor="text1"/>
                <w:kern w:val="2"/>
                <w:sz w:val="21"/>
                <w:szCs w:val="21"/>
                <w:lang w:val="en-US" w:eastAsia="zh-CN"/>
                <w14:textFill>
                  <w14:solidFill>
                    <w14:schemeClr w14:val="tx1"/>
                  </w14:solidFill>
                </w14:textFill>
              </w:rPr>
              <w:t>区幼儿</w:t>
            </w:r>
            <w:r>
              <w:rPr>
                <w:rFonts w:hint="eastAsia" w:ascii="宋体" w:hAnsi="宋体" w:cs="宋体"/>
                <w:b w:val="0"/>
                <w:bCs w:val="0"/>
                <w:color w:val="000000" w:themeColor="text1"/>
                <w:kern w:val="2"/>
                <w:sz w:val="21"/>
                <w:szCs w:val="21"/>
                <w:lang w:val="en-US" w:eastAsia="zh-CN"/>
                <w14:textFill>
                  <w14:solidFill>
                    <w14:schemeClr w14:val="tx1"/>
                  </w14:solidFill>
                </w14:textFill>
              </w:rPr>
              <w:t>游戏的多种玩法</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用观察记录、今日动态、分享交流等方面落实</w:t>
            </w:r>
            <w:r>
              <w:rPr>
                <w:rFonts w:hint="eastAsia" w:ascii="宋体" w:hAnsi="宋体" w:eastAsia="宋体" w:cs="宋体"/>
                <w:color w:val="000000" w:themeColor="text1"/>
                <w:kern w:val="2"/>
                <w:sz w:val="21"/>
                <w:szCs w:val="21"/>
                <w:lang w:val="en-US" w:eastAsia="zh-CN"/>
                <w14:textFill>
                  <w14:solidFill>
                    <w14:schemeClr w14:val="tx1"/>
                  </w14:solidFill>
                </w14:textFill>
              </w:rPr>
              <w:t>与调整</w:t>
            </w:r>
            <w:r>
              <w:rPr>
                <w:rFonts w:hint="eastAsia" w:ascii="宋体" w:hAnsi="宋体" w:eastAsia="宋体" w:cs="宋体"/>
                <w:color w:val="000000" w:themeColor="text1"/>
                <w:kern w:val="2"/>
                <w:sz w:val="21"/>
                <w:szCs w:val="21"/>
                <w14:textFill>
                  <w14:solidFill>
                    <w14:schemeClr w14:val="tx1"/>
                  </w14:solidFill>
                </w14:textFill>
              </w:rPr>
              <w:t>。</w:t>
            </w:r>
            <w:r>
              <w:rPr>
                <w:rFonts w:hint="eastAsia" w:ascii="宋体" w:hAnsi="宋体" w:eastAsia="宋体" w:cs="宋体"/>
                <w:color w:val="000000" w:themeColor="text1"/>
                <w:kern w:val="2"/>
                <w:sz w:val="21"/>
                <w:szCs w:val="21"/>
                <w:lang w:val="en-US" w:eastAsia="zh-CN"/>
                <w14:textFill>
                  <w14:solidFill>
                    <w14:schemeClr w14:val="tx1"/>
                  </w14:solidFill>
                </w14:textFill>
              </w:rPr>
              <w:t>林</w:t>
            </w:r>
            <w:r>
              <w:rPr>
                <w:rFonts w:hint="eastAsia" w:ascii="宋体" w:hAnsi="宋体" w:eastAsia="宋体" w:cs="宋体"/>
                <w:color w:val="000000" w:themeColor="text1"/>
                <w:kern w:val="2"/>
                <w:sz w:val="21"/>
                <w:szCs w:val="21"/>
                <w14:textFill>
                  <w14:solidFill>
                    <w14:schemeClr w14:val="tx1"/>
                  </w14:solidFill>
                </w14:textFill>
              </w:rPr>
              <w:t>老师关注</w:t>
            </w:r>
            <w:r>
              <w:rPr>
                <w:rFonts w:hint="eastAsia" w:ascii="宋体" w:hAnsi="宋体" w:cs="宋体"/>
                <w:color w:val="000000" w:themeColor="text1"/>
                <w:kern w:val="2"/>
                <w:sz w:val="21"/>
                <w:szCs w:val="21"/>
                <w:lang w:val="en-US" w:eastAsia="zh-CN"/>
                <w14:textFill>
                  <w14:solidFill>
                    <w14:schemeClr w14:val="tx1"/>
                  </w14:solidFill>
                </w14:textFill>
              </w:rPr>
              <w:t>美工区</w:t>
            </w:r>
            <w:r>
              <w:rPr>
                <w:rFonts w:hint="eastAsia" w:ascii="宋体" w:hAnsi="宋体" w:eastAsia="宋体" w:cs="宋体"/>
                <w:color w:val="000000" w:themeColor="text1"/>
                <w:kern w:val="2"/>
                <w:sz w:val="21"/>
                <w:szCs w:val="21"/>
                <w:lang w:val="en-US" w:eastAsia="zh-CN"/>
                <w14:textFill>
                  <w14:solidFill>
                    <w14:schemeClr w14:val="tx1"/>
                  </w14:solidFill>
                </w14:textFill>
              </w:rPr>
              <w:t>幼儿</w:t>
            </w:r>
            <w:r>
              <w:rPr>
                <w:rFonts w:hint="eastAsia" w:ascii="宋体" w:hAnsi="宋体" w:cs="宋体"/>
                <w:color w:val="000000" w:themeColor="text1"/>
                <w:kern w:val="2"/>
                <w:sz w:val="21"/>
                <w:szCs w:val="21"/>
                <w:lang w:val="en-US" w:eastAsia="zh-CN"/>
                <w14:textFill>
                  <w14:solidFill>
                    <w14:schemeClr w14:val="tx1"/>
                  </w14:solidFill>
                </w14:textFill>
              </w:rPr>
              <w:t>多种材料的使用</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用观察记录、今日动态、分享交流等方面落实；</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建构区：</w:t>
            </w:r>
            <w:r>
              <w:rPr>
                <w:rFonts w:hint="eastAsia" w:ascii="宋体" w:hAnsi="宋体" w:eastAsia="宋体" w:cs="宋体"/>
                <w:color w:val="000000" w:themeColor="text1"/>
                <w:sz w:val="21"/>
                <w:szCs w:val="21"/>
                <w:lang w:val="en-US" w:eastAsia="zh-CN"/>
                <w14:textFill>
                  <w14:solidFill>
                    <w14:schemeClr w14:val="tx1"/>
                  </w14:solidFill>
                </w14:textFill>
              </w:rPr>
              <w:t>地面建构《</w:t>
            </w:r>
            <w:r>
              <w:rPr>
                <w:rFonts w:hint="eastAsia" w:ascii="宋体" w:hAnsi="宋体" w:cs="宋体"/>
                <w:color w:val="000000" w:themeColor="text1"/>
                <w:sz w:val="21"/>
                <w:szCs w:val="21"/>
                <w:lang w:val="en-US" w:eastAsia="zh-CN"/>
                <w14:textFill>
                  <w14:solidFill>
                    <w14:schemeClr w14:val="tx1"/>
                  </w14:solidFill>
                </w14:textFill>
              </w:rPr>
              <w:t>马路边的车</w:t>
            </w:r>
            <w:r>
              <w:rPr>
                <w:rFonts w:hint="eastAsia" w:ascii="宋体" w:hAnsi="宋体" w:eastAsia="宋体" w:cs="宋体"/>
                <w:color w:val="000000" w:themeColor="text1"/>
                <w:sz w:val="21"/>
                <w:szCs w:val="21"/>
                <w:lang w:val="en-US" w:eastAsia="zh-CN"/>
                <w14:textFill>
                  <w14:solidFill>
                    <w14:schemeClr w14:val="tx1"/>
                  </w14:solidFill>
                </w14:textFill>
              </w:rPr>
              <w:t>》、桌面建构《</w:t>
            </w:r>
            <w:r>
              <w:rPr>
                <w:rFonts w:hint="eastAsia" w:ascii="宋体" w:hAnsi="宋体" w:cs="宋体"/>
                <w:color w:val="000000" w:themeColor="text1"/>
                <w:sz w:val="21"/>
                <w:szCs w:val="21"/>
                <w:lang w:val="en-US" w:eastAsia="zh-CN"/>
                <w14:textFill>
                  <w14:solidFill>
                    <w14:schemeClr w14:val="tx1"/>
                  </w14:solidFill>
                </w14:textFill>
              </w:rPr>
              <w:t>斜拉桥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自行车</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图书区：《</w:t>
            </w:r>
            <w:r>
              <w:rPr>
                <w:rFonts w:hint="eastAsia" w:ascii="宋体" w:hAnsi="宋体" w:eastAsia="宋体" w:cs="宋体"/>
                <w:color w:val="000000" w:themeColor="text1"/>
                <w:sz w:val="21"/>
                <w:szCs w:val="21"/>
                <w:lang w:val="en-US" w:eastAsia="zh-CN"/>
                <w14:textFill>
                  <w14:solidFill>
                    <w14:schemeClr w14:val="tx1"/>
                  </w14:solidFill>
                </w14:textFill>
              </w:rPr>
              <w:t>小红</w:t>
            </w:r>
            <w:r>
              <w:rPr>
                <w:rFonts w:hint="eastAsia" w:ascii="宋体" w:hAnsi="宋体" w:cs="宋体"/>
                <w:color w:val="000000" w:themeColor="text1"/>
                <w:sz w:val="21"/>
                <w:szCs w:val="21"/>
                <w:lang w:val="en-US" w:eastAsia="zh-CN"/>
                <w14:textFill>
                  <w14:solidFill>
                    <w14:schemeClr w14:val="tx1"/>
                  </w14:solidFill>
                </w14:textFill>
              </w:rPr>
              <w:t>和小粉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揭秘汽车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翻斗车加油吧！</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益智区：</w:t>
            </w:r>
            <w:r>
              <w:rPr>
                <w:rFonts w:hint="eastAsia" w:ascii="宋体" w:hAnsi="宋体" w:eastAsia="宋体" w:cs="宋体"/>
                <w:color w:val="000000" w:themeColor="text1"/>
                <w:sz w:val="21"/>
                <w:szCs w:val="21"/>
                <w:lang w:val="en-US" w:eastAsia="zh-CN"/>
                <w14:textFill>
                  <w14:solidFill>
                    <w14:schemeClr w14:val="tx1"/>
                  </w14:solidFill>
                </w14:textFill>
              </w:rPr>
              <w:t>自制玩具《</w:t>
            </w:r>
            <w:r>
              <w:rPr>
                <w:rFonts w:hint="eastAsia" w:ascii="宋体" w:hAnsi="宋体" w:cs="宋体"/>
                <w:color w:val="000000" w:themeColor="text1"/>
                <w:sz w:val="21"/>
                <w:szCs w:val="21"/>
                <w:lang w:val="en-US" w:eastAsia="zh-CN"/>
                <w14:textFill>
                  <w14:solidFill>
                    <w14:schemeClr w14:val="tx1"/>
                  </w14:solidFill>
                </w14:textFill>
              </w:rPr>
              <w:t>停车场</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、交通棋</w:t>
            </w:r>
            <w:r>
              <w:rPr>
                <w:rFonts w:hint="eastAsia" w:ascii="宋体" w:hAnsi="宋体" w:eastAsia="宋体" w:cs="宋体"/>
                <w:color w:val="000000" w:themeColor="text1"/>
                <w:sz w:val="21"/>
                <w:szCs w:val="21"/>
                <w:lang w:val="en-US" w:eastAsia="zh-CN"/>
                <w14:textFill>
                  <w14:solidFill>
                    <w14:schemeClr w14:val="tx1"/>
                  </w14:solidFill>
                </w14:textFill>
              </w:rPr>
              <w:t>、小</w:t>
            </w:r>
            <w:r>
              <w:rPr>
                <w:rFonts w:hint="eastAsia" w:ascii="宋体" w:hAnsi="宋体" w:cs="宋体"/>
                <w:color w:val="000000" w:themeColor="text1"/>
                <w:sz w:val="21"/>
                <w:szCs w:val="21"/>
                <w:lang w:val="en-US" w:eastAsia="zh-CN"/>
                <w14:textFill>
                  <w14:solidFill>
                    <w14:schemeClr w14:val="tx1"/>
                  </w14:solidFill>
                </w14:textFill>
              </w:rPr>
              <w:t>车对对碰</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科探区：</w:t>
            </w:r>
            <w:r>
              <w:rPr>
                <w:rFonts w:hint="eastAsia" w:ascii="宋体" w:hAnsi="宋体" w:cs="宋体"/>
                <w:color w:val="000000" w:themeColor="text1"/>
                <w:sz w:val="21"/>
                <w:szCs w:val="21"/>
                <w:lang w:val="en-US" w:eastAsia="zh-CN"/>
                <w14:textFill>
                  <w14:solidFill>
                    <w14:schemeClr w14:val="tx1"/>
                  </w14:solidFill>
                </w14:textFill>
              </w:rPr>
              <w:t>神奇轨道建构师</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磁力小车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转动的齿轮</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美工区：</w:t>
            </w:r>
            <w:r>
              <w:rPr>
                <w:rFonts w:hint="eastAsia" w:ascii="宋体" w:hAnsi="宋体" w:eastAsia="宋体" w:cs="宋体"/>
                <w:color w:val="000000" w:themeColor="text1"/>
                <w:sz w:val="21"/>
                <w:szCs w:val="21"/>
                <w:lang w:val="en-US" w:eastAsia="zh-CN"/>
                <w14:textFill>
                  <w14:solidFill>
                    <w14:schemeClr w14:val="tx1"/>
                  </w14:solidFill>
                </w14:textFill>
              </w:rPr>
              <w:t>创意美术《马路</w:t>
            </w:r>
            <w:r>
              <w:rPr>
                <w:rFonts w:hint="eastAsia" w:ascii="宋体" w:hAnsi="宋体" w:cs="宋体"/>
                <w:color w:val="000000" w:themeColor="text1"/>
                <w:sz w:val="21"/>
                <w:szCs w:val="21"/>
                <w:lang w:val="en-US" w:eastAsia="zh-CN"/>
                <w14:textFill>
                  <w14:solidFill>
                    <w14:schemeClr w14:val="tx1"/>
                  </w14:solidFill>
                </w14:textFill>
              </w:rPr>
              <w:t>上的车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泥工</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各种各样的车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、折纸</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小汽车</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自然拼搭区：各种各样的车、停车场</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lang w:eastAsia="zh-CN"/>
              </w:rPr>
            </w:pP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图书区：投放</w:t>
            </w:r>
            <w:r>
              <w:rPr>
                <w:rFonts w:hint="eastAsia" w:ascii="宋体" w:hAnsi="宋体" w:eastAsia="宋体" w:cs="宋体"/>
                <w:sz w:val="21"/>
                <w:szCs w:val="21"/>
                <w:lang w:eastAsia="zh-CN"/>
              </w:rPr>
              <w:t>《蚂蚁和西瓜》、立体书</w:t>
            </w:r>
            <w:r>
              <w:rPr>
                <w:rFonts w:hint="eastAsia" w:ascii="宋体" w:hAnsi="宋体" w:eastAsia="宋体" w:cs="宋体"/>
                <w:sz w:val="21"/>
                <w:szCs w:val="21"/>
              </w:rPr>
              <w:t>玩具，</w:t>
            </w:r>
            <w:r>
              <w:rPr>
                <w:rFonts w:hint="eastAsia" w:ascii="宋体" w:hAnsi="宋体" w:eastAsia="宋体" w:cs="宋体"/>
                <w:sz w:val="21"/>
                <w:szCs w:val="21"/>
                <w:lang w:eastAsia="zh-CN"/>
              </w:rPr>
              <w:t>有声阅读等</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娃娃家：</w:t>
            </w:r>
            <w:r>
              <w:rPr>
                <w:rFonts w:hint="eastAsia" w:ascii="宋体" w:hAnsi="宋体" w:eastAsia="宋体" w:cs="宋体"/>
                <w:sz w:val="21"/>
                <w:szCs w:val="21"/>
                <w:lang w:eastAsia="zh-CN"/>
              </w:rPr>
              <w:t>给娃娃换夏装</w:t>
            </w:r>
            <w:r>
              <w:rPr>
                <w:rFonts w:hint="eastAsia" w:ascii="宋体" w:hAnsi="宋体" w:eastAsia="宋体" w:cs="宋体"/>
                <w:sz w:val="21"/>
                <w:szCs w:val="21"/>
              </w:rPr>
              <w:t>、我来做小主人等。</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6.图书区：《我们的节日》等；</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32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2"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1"/>
                <w:szCs w:val="21"/>
              </w:rPr>
            </w:pPr>
            <w:r>
              <w:rPr>
                <w:rFonts w:hint="eastAsia" w:ascii="宋体" w:hAnsi="宋体" w:eastAsia="宋体" w:cs="宋体"/>
                <w:b/>
                <w:sz w:val="21"/>
                <w:szCs w:val="21"/>
              </w:rPr>
              <w:t>晴天：</w:t>
            </w:r>
            <w:r>
              <w:rPr>
                <w:rFonts w:hint="eastAsia" w:ascii="宋体" w:hAnsi="宋体" w:eastAsia="宋体" w:cs="宋体"/>
                <w:bCs/>
                <w:sz w:val="21"/>
                <w:szCs w:val="21"/>
              </w:rPr>
              <w:t>户外游戏—</w:t>
            </w:r>
            <w:r>
              <w:rPr>
                <w:rFonts w:hint="eastAsia" w:ascii="宋体" w:hAnsi="宋体" w:cs="宋体"/>
                <w:bCs/>
                <w:sz w:val="21"/>
                <w:szCs w:val="21"/>
                <w:lang w:val="en-US" w:eastAsia="zh-CN"/>
              </w:rPr>
              <w:t>骑行游戏、滑索、投掷游戏、</w:t>
            </w:r>
            <w:r>
              <w:rPr>
                <w:rFonts w:hint="eastAsia" w:ascii="宋体" w:hAnsi="宋体" w:eastAsia="宋体" w:cs="宋体"/>
                <w:bCs/>
                <w:sz w:val="21"/>
                <w:szCs w:val="21"/>
              </w:rPr>
              <w:t>球类游戏、</w:t>
            </w:r>
            <w:r>
              <w:rPr>
                <w:rFonts w:hint="eastAsia" w:ascii="宋体" w:hAnsi="宋体" w:eastAsia="宋体" w:cs="宋体"/>
                <w:bCs/>
                <w:sz w:val="21"/>
                <w:szCs w:val="21"/>
                <w:lang w:val="en-US" w:eastAsia="zh-CN"/>
              </w:rPr>
              <w:t>大型万能工匠、</w:t>
            </w:r>
            <w:r>
              <w:rPr>
                <w:rFonts w:hint="eastAsia" w:ascii="宋体" w:hAnsi="宋体" w:eastAsia="宋体" w:cs="宋体"/>
                <w:bCs/>
                <w:sz w:val="21"/>
                <w:szCs w:val="21"/>
              </w:rPr>
              <w:t>平衡游戏、攀爬游戏、滑梯、跑</w:t>
            </w:r>
            <w:r>
              <w:rPr>
                <w:rFonts w:hint="eastAsia" w:ascii="宋体" w:hAnsi="宋体" w:eastAsia="宋体" w:cs="宋体"/>
                <w:bCs/>
                <w:sz w:val="21"/>
                <w:szCs w:val="21"/>
                <w:lang w:val="en-US" w:eastAsia="zh-CN"/>
              </w:rPr>
              <w:t>步</w:t>
            </w:r>
            <w:r>
              <w:rPr>
                <w:rFonts w:hint="eastAsia" w:ascii="宋体" w:hAnsi="宋体" w:eastAsia="宋体" w:cs="宋体"/>
                <w:bCs/>
                <w:sz w:val="21"/>
                <w:szCs w:val="21"/>
              </w:rPr>
              <w:t>游戏、钻爬游戏等。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sz w:val="21"/>
                <w:szCs w:val="21"/>
              </w:rPr>
              <w:t>雨天：</w:t>
            </w:r>
            <w:r>
              <w:rPr>
                <w:rFonts w:hint="eastAsia" w:ascii="宋体" w:hAnsi="宋体" w:eastAsia="宋体" w:cs="宋体"/>
                <w:bCs/>
                <w:sz w:val="21"/>
                <w:szCs w:val="21"/>
              </w:rPr>
              <w:t>室内走廊游戏-爬爬乐</w:t>
            </w:r>
            <w:r>
              <w:rPr>
                <w:rFonts w:hint="eastAsia" w:ascii="宋体" w:hAnsi="宋体" w:eastAsia="宋体" w:cs="宋体"/>
                <w:bCs/>
                <w:sz w:val="21"/>
                <w:szCs w:val="21"/>
                <w:lang w:eastAsia="zh-CN"/>
              </w:rPr>
              <w:t>、</w:t>
            </w:r>
            <w:bookmarkStart w:id="0" w:name="_GoBack"/>
            <w:bookmarkEnd w:id="0"/>
            <w:r>
              <w:rPr>
                <w:rFonts w:hint="eastAsia" w:ascii="宋体" w:hAnsi="宋体" w:eastAsia="宋体" w:cs="宋体"/>
                <w:bCs/>
                <w:sz w:val="21"/>
                <w:szCs w:val="21"/>
              </w:rPr>
              <w:t>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6"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pPr>
              <w:spacing w:line="360" w:lineRule="exact"/>
              <w:rPr>
                <w:rFonts w:hint="eastAsia" w:ascii="宋体" w:hAnsi="宋体"/>
                <w:color w:val="auto"/>
                <w:lang w:val="en-US" w:eastAsia="zh-CN"/>
              </w:rPr>
            </w:pPr>
            <w:r>
              <w:rPr>
                <w:rFonts w:hint="eastAsia" w:ascii="宋体" w:hAnsi="宋体"/>
                <w:color w:val="auto"/>
                <w:lang w:val="en-US" w:eastAsia="zh-CN"/>
              </w:rPr>
              <w:t>综合：各种各样的车                        语言：小熊的尾巴</w:t>
            </w:r>
          </w:p>
          <w:p>
            <w:pPr>
              <w:spacing w:line="360" w:lineRule="exact"/>
              <w:rPr>
                <w:rFonts w:hint="default" w:ascii="宋体" w:hAnsi="宋体"/>
                <w:color w:val="auto"/>
                <w:lang w:val="en-US" w:eastAsia="zh-CN"/>
              </w:rPr>
            </w:pPr>
            <w:r>
              <w:rPr>
                <w:rFonts w:hint="eastAsia" w:ascii="宋体" w:hAnsi="宋体"/>
                <w:color w:val="auto"/>
                <w:lang w:val="en-US" w:eastAsia="zh-CN"/>
              </w:rPr>
              <w:t xml:space="preserve">美术：马路上的车                          科学：磁力小车 </w:t>
            </w:r>
          </w:p>
          <w:p>
            <w:pPr>
              <w:spacing w:line="360" w:lineRule="exact"/>
              <w:rPr>
                <w:rFonts w:hint="default" w:ascii="宋体" w:hAnsi="宋体" w:eastAsia="宋体" w:cs="宋体"/>
                <w:color w:val="000000"/>
                <w:sz w:val="21"/>
                <w:szCs w:val="21"/>
                <w:lang w:val="en-US" w:eastAsia="zh-CN"/>
              </w:rPr>
            </w:pPr>
            <w:r>
              <w:rPr>
                <w:rFonts w:hint="eastAsia" w:ascii="宋体" w:hAnsi="宋体"/>
                <w:color w:val="auto"/>
                <w:lang w:val="en-US" w:eastAsia="zh-CN"/>
              </w:rPr>
              <w:t xml:space="preserve">音乐：大吊车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bCs/>
                <w:sz w:val="21"/>
                <w:szCs w:val="21"/>
                <w:lang w:val="en-US" w:eastAsia="zh-CN"/>
              </w:rPr>
              <w:t>安全教育：</w:t>
            </w:r>
            <w:r>
              <w:rPr>
                <w:rFonts w:hint="eastAsia" w:ascii="宋体" w:hAnsi="宋体" w:cs="宋体"/>
                <w:bCs/>
                <w:sz w:val="21"/>
                <w:szCs w:val="21"/>
                <w:lang w:val="en-US" w:eastAsia="zh-CN"/>
              </w:rPr>
              <w:t>马路上的安全</w:t>
            </w:r>
          </w:p>
          <w:p>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rPr>
              <w:t>整理</w:t>
            </w:r>
            <w:r>
              <w:rPr>
                <w:rFonts w:hint="eastAsia" w:ascii="宋体" w:hAnsi="宋体" w:eastAsia="宋体" w:cs="宋体"/>
                <w:color w:val="000000"/>
                <w:sz w:val="21"/>
                <w:szCs w:val="21"/>
                <w:lang w:val="en-US" w:eastAsia="zh-CN"/>
              </w:rPr>
              <w:t>活动：</w:t>
            </w:r>
            <w:r>
              <w:rPr>
                <w:rFonts w:hint="eastAsia" w:ascii="宋体" w:hAnsi="宋体" w:cs="宋体"/>
                <w:color w:val="000000"/>
                <w:sz w:val="21"/>
                <w:szCs w:val="21"/>
                <w:lang w:val="en-US" w:eastAsia="zh-CN"/>
              </w:rPr>
              <w:t>我会塞衣服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2"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滚动的小车</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斜面与桥</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磁悬浮</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悦生活</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我会塞衣服</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叠被子</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乐运动</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独轮车运货</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过独木桥</w:t>
            </w:r>
            <w:r>
              <w:rPr>
                <w:rFonts w:hint="eastAsia" w:ascii="宋体" w:hAnsi="宋体" w:eastAsia="宋体" w:cs="宋体"/>
                <w:color w:val="000000" w:themeColor="text1"/>
                <w:kern w:val="0"/>
                <w:sz w:val="21"/>
                <w:szCs w:val="21"/>
                <w:lang w:val="en-US" w:eastAsia="zh-CN"/>
                <w14:textFill>
                  <w14:solidFill>
                    <w14:schemeClr w14:val="tx1"/>
                  </w14:solidFill>
                </w14:textFill>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eastAsia="宋体" w:cs="宋体"/>
                <w:color w:val="000000" w:themeColor="text1"/>
                <w:kern w:val="0"/>
                <w:sz w:val="21"/>
                <w:szCs w:val="21"/>
                <w14:textFill>
                  <w14:solidFill>
                    <w14:schemeClr w14:val="tx1"/>
                  </w14:solidFill>
                </w14:textFill>
              </w:rPr>
              <w:t>2.专用活动室：</w:t>
            </w:r>
            <w:r>
              <w:rPr>
                <w:rFonts w:hint="eastAsia" w:ascii="宋体" w:hAnsi="宋体" w:eastAsia="宋体" w:cs="宋体"/>
                <w:color w:val="000000" w:themeColor="text1"/>
                <w:kern w:val="0"/>
                <w:sz w:val="21"/>
                <w:szCs w:val="21"/>
                <w:lang w:val="en-US" w:eastAsia="zh-CN"/>
                <w14:textFill>
                  <w14:solidFill>
                    <w14:schemeClr w14:val="tx1"/>
                  </w14:solidFill>
                </w14:textFill>
              </w:rPr>
              <w:t>美工室：</w:t>
            </w:r>
            <w:r>
              <w:rPr>
                <w:rFonts w:hint="eastAsia" w:ascii="宋体" w:hAnsi="宋体" w:cs="宋体"/>
                <w:color w:val="000000" w:themeColor="text1"/>
                <w:kern w:val="0"/>
                <w:sz w:val="21"/>
                <w:szCs w:val="21"/>
                <w:lang w:val="en-US" w:eastAsia="zh-CN"/>
                <w14:textFill>
                  <w14:solidFill>
                    <w14:schemeClr w14:val="tx1"/>
                  </w14:solidFill>
                </w14:textFill>
              </w:rPr>
              <w:t>各种各样的车</w:t>
            </w:r>
          </w:p>
        </w:tc>
      </w:tr>
    </w:tbl>
    <w:p>
      <w:pPr>
        <w:wordWrap w:val="0"/>
        <w:spacing w:line="310" w:lineRule="exact"/>
        <w:ind w:right="210"/>
        <w:jc w:val="right"/>
        <w:rPr>
          <w:rFonts w:hint="eastAsia" w:ascii="宋体" w:hAnsi="宋体"/>
          <w:u w:val="single"/>
        </w:rPr>
      </w:pPr>
    </w:p>
    <w:p>
      <w:pPr>
        <w:wordWrap/>
        <w:spacing w:line="310" w:lineRule="exact"/>
        <w:ind w:right="210"/>
        <w:jc w:val="right"/>
        <w:rPr>
          <w:rFonts w:hint="eastAsia" w:ascii="宋体" w:hAnsi="宋体"/>
          <w:u w:val="single"/>
        </w:rPr>
      </w:pPr>
    </w:p>
    <w:p>
      <w:pPr>
        <w:wordWrap/>
        <w:spacing w:line="310" w:lineRule="exact"/>
        <w:ind w:right="210"/>
        <w:jc w:val="right"/>
        <w:rPr>
          <w:rFonts w:hint="eastAsia" w:ascii="宋体" w:hAnsi="宋体"/>
          <w:u w:val="single"/>
        </w:rPr>
      </w:pPr>
    </w:p>
    <w:p>
      <w:pPr>
        <w:wordWrap/>
        <w:spacing w:line="310" w:lineRule="exact"/>
        <w:ind w:right="210"/>
        <w:jc w:val="right"/>
        <w:rPr>
          <w:rFonts w:hint="default" w:ascii="宋体" w:hAnsi="宋体"/>
          <w:u w:val="singl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19685</wp:posOffset>
                </wp:positionV>
                <wp:extent cx="5746750" cy="6590665"/>
                <wp:effectExtent l="5080" t="4445" r="13970" b="8890"/>
                <wp:wrapNone/>
                <wp:docPr id="1" name="文本框 1"/>
                <wp:cNvGraphicFramePr/>
                <a:graphic xmlns:a="http://schemas.openxmlformats.org/drawingml/2006/main">
                  <a:graphicData uri="http://schemas.microsoft.com/office/word/2010/wordprocessingShape">
                    <wps:wsp>
                      <wps:cNvSpPr txBox="1"/>
                      <wps:spPr>
                        <a:xfrm>
                          <a:off x="973455" y="982345"/>
                          <a:ext cx="5746750" cy="6590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佐证：</w:t>
                            </w:r>
                          </w:p>
                          <w:p>
                            <w:pPr>
                              <w:rPr>
                                <w:rFonts w:hint="eastAsia"/>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pt;margin-top:1.55pt;height:518.95pt;width:452.5pt;z-index:251659264;mso-width-relative:page;mso-height-relative:page;" fillcolor="#FFFFFF [3201]" filled="t" stroked="t" coordsize="21600,21600" o:gfxdata="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P&#10;27A51AAAAAkBAAAPAAAAAAAAAAEAIAAAACIAAABkcnMvZG93bnJldi54bWxQSwECFAAUAAAACACH&#10;TuJASu95K2ECAADCBAAADgAAAAAAAAABACAAAAAjAQAAZHJzL2Uyb0RvYy54bWxQSwUGAAAAAAYA&#10;BgBZAQAA9gUAAAAA&#10;">
                <v:fill on="t" focussize="0,0"/>
                <v:stroke weight="0.5pt" color="#000000 [3204]" joinstyle="round"/>
                <v:imagedata o:title=""/>
                <o:lock v:ext="edit" aspectratio="f"/>
                <v:textbox>
                  <w:txbxContent>
                    <w:p>
                      <w:pPr>
                        <w:rPr>
                          <w:rFonts w:hint="default" w:ascii="宋体" w:hAnsi="宋体" w:eastAsia="宋体" w:cs="宋体"/>
                          <w:kern w:val="1"/>
                          <w:sz w:val="21"/>
                          <w:szCs w:val="21"/>
                          <w:lang w:val="en-US" w:eastAsia="zh-CN"/>
                        </w:rPr>
                      </w:pPr>
                      <w:r>
                        <w:rPr>
                          <w:rFonts w:hint="eastAsia" w:ascii="宋体" w:hAnsi="宋体" w:cs="宋体"/>
                          <w:kern w:val="1"/>
                          <w:sz w:val="21"/>
                          <w:szCs w:val="21"/>
                          <w:lang w:val="en-US" w:eastAsia="zh-CN"/>
                        </w:rPr>
                        <w:t>佐证：</w:t>
                      </w:r>
                    </w:p>
                    <w:p>
                      <w:pPr>
                        <w:rPr>
                          <w:rFonts w:hint="eastAsia"/>
                          <w:sz w:val="24"/>
                          <w:szCs w:val="24"/>
                          <w:lang w:val="en-US" w:eastAsia="zh-CN"/>
                        </w:rPr>
                      </w:pPr>
                    </w:p>
                  </w:txbxContent>
                </v:textbox>
              </v:shape>
            </w:pict>
          </mc:Fallback>
        </mc:AlternateConten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BE9C7"/>
    <w:multiLevelType w:val="singleLevel"/>
    <w:tmpl w:val="7EDBE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jZkYzE3NjhjMWZhNTU0N2Y3Y2E0MDcwNzA2Nj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B7C0E"/>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E48A7"/>
    <w:rsid w:val="01BD17FD"/>
    <w:rsid w:val="020225D0"/>
    <w:rsid w:val="028E3199"/>
    <w:rsid w:val="02AD04D8"/>
    <w:rsid w:val="02DE3EF1"/>
    <w:rsid w:val="036D1000"/>
    <w:rsid w:val="03AC38D7"/>
    <w:rsid w:val="03B1736B"/>
    <w:rsid w:val="03E40FA6"/>
    <w:rsid w:val="04B769D7"/>
    <w:rsid w:val="04EC24CC"/>
    <w:rsid w:val="05243941"/>
    <w:rsid w:val="055D4367"/>
    <w:rsid w:val="056A4339"/>
    <w:rsid w:val="05724B0B"/>
    <w:rsid w:val="06224324"/>
    <w:rsid w:val="064E4FF6"/>
    <w:rsid w:val="08036B53"/>
    <w:rsid w:val="08DD2784"/>
    <w:rsid w:val="093C3A6B"/>
    <w:rsid w:val="09C000DC"/>
    <w:rsid w:val="0A38274A"/>
    <w:rsid w:val="0A942C74"/>
    <w:rsid w:val="0B187AA4"/>
    <w:rsid w:val="0B9C2483"/>
    <w:rsid w:val="0BCB0A54"/>
    <w:rsid w:val="0CDF36FD"/>
    <w:rsid w:val="0CFB142B"/>
    <w:rsid w:val="0D072869"/>
    <w:rsid w:val="0D3B2E6C"/>
    <w:rsid w:val="0DC724AD"/>
    <w:rsid w:val="0DE93979"/>
    <w:rsid w:val="0F170F7D"/>
    <w:rsid w:val="0F1C0B4A"/>
    <w:rsid w:val="1045133B"/>
    <w:rsid w:val="107A3433"/>
    <w:rsid w:val="10B54054"/>
    <w:rsid w:val="12AB56A1"/>
    <w:rsid w:val="1364120B"/>
    <w:rsid w:val="138008DC"/>
    <w:rsid w:val="13D11138"/>
    <w:rsid w:val="13DF5603"/>
    <w:rsid w:val="14B545B5"/>
    <w:rsid w:val="14D40A38"/>
    <w:rsid w:val="15605757"/>
    <w:rsid w:val="16021A7C"/>
    <w:rsid w:val="17243EB6"/>
    <w:rsid w:val="186A1B6B"/>
    <w:rsid w:val="18784278"/>
    <w:rsid w:val="187B075B"/>
    <w:rsid w:val="190E24E6"/>
    <w:rsid w:val="19EC2827"/>
    <w:rsid w:val="1ACD2659"/>
    <w:rsid w:val="1B1555F7"/>
    <w:rsid w:val="1B6F7EEE"/>
    <w:rsid w:val="1BAF4334"/>
    <w:rsid w:val="1C0E6FE1"/>
    <w:rsid w:val="1C676FE1"/>
    <w:rsid w:val="1C9B0EAF"/>
    <w:rsid w:val="1CB472DD"/>
    <w:rsid w:val="1D0A7BB8"/>
    <w:rsid w:val="1D2944EF"/>
    <w:rsid w:val="1DEA40FB"/>
    <w:rsid w:val="1EA026C8"/>
    <w:rsid w:val="1EDA5AFC"/>
    <w:rsid w:val="1FA06218"/>
    <w:rsid w:val="1FAC5847"/>
    <w:rsid w:val="20B32887"/>
    <w:rsid w:val="218714E4"/>
    <w:rsid w:val="228A52D3"/>
    <w:rsid w:val="22A354C4"/>
    <w:rsid w:val="22A55F1B"/>
    <w:rsid w:val="230E2678"/>
    <w:rsid w:val="23113E10"/>
    <w:rsid w:val="231B5F2B"/>
    <w:rsid w:val="23484377"/>
    <w:rsid w:val="24317F23"/>
    <w:rsid w:val="24321126"/>
    <w:rsid w:val="2504444E"/>
    <w:rsid w:val="252E63EA"/>
    <w:rsid w:val="25AB0955"/>
    <w:rsid w:val="25CF7214"/>
    <w:rsid w:val="27420F6B"/>
    <w:rsid w:val="27762A57"/>
    <w:rsid w:val="282D2989"/>
    <w:rsid w:val="29E52C9C"/>
    <w:rsid w:val="2A420242"/>
    <w:rsid w:val="2A9430CA"/>
    <w:rsid w:val="2BE23A8A"/>
    <w:rsid w:val="2C617297"/>
    <w:rsid w:val="2C946A15"/>
    <w:rsid w:val="2CC82D0B"/>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2A22753"/>
    <w:rsid w:val="33590AD6"/>
    <w:rsid w:val="33641229"/>
    <w:rsid w:val="34325F78"/>
    <w:rsid w:val="35FB40C6"/>
    <w:rsid w:val="360E1887"/>
    <w:rsid w:val="36540266"/>
    <w:rsid w:val="371D0305"/>
    <w:rsid w:val="38B72832"/>
    <w:rsid w:val="38D9545A"/>
    <w:rsid w:val="3934664D"/>
    <w:rsid w:val="39C93324"/>
    <w:rsid w:val="3AB6569A"/>
    <w:rsid w:val="3B08622F"/>
    <w:rsid w:val="3B0A6B5A"/>
    <w:rsid w:val="3B460492"/>
    <w:rsid w:val="3B84690C"/>
    <w:rsid w:val="3C3F333E"/>
    <w:rsid w:val="3C985ECD"/>
    <w:rsid w:val="3CAA45A6"/>
    <w:rsid w:val="3CE84C78"/>
    <w:rsid w:val="3D122796"/>
    <w:rsid w:val="3E77217A"/>
    <w:rsid w:val="3E8802DD"/>
    <w:rsid w:val="3E8D3D29"/>
    <w:rsid w:val="3F1510EC"/>
    <w:rsid w:val="3F7F45D3"/>
    <w:rsid w:val="3FEA1851"/>
    <w:rsid w:val="3FED6AE9"/>
    <w:rsid w:val="401F4E55"/>
    <w:rsid w:val="40F167F2"/>
    <w:rsid w:val="41AD2DB7"/>
    <w:rsid w:val="41D51D8D"/>
    <w:rsid w:val="42195AA5"/>
    <w:rsid w:val="421B40B9"/>
    <w:rsid w:val="42D737C5"/>
    <w:rsid w:val="43262F66"/>
    <w:rsid w:val="43D3507D"/>
    <w:rsid w:val="44481938"/>
    <w:rsid w:val="44AE5144"/>
    <w:rsid w:val="45174B15"/>
    <w:rsid w:val="468D7838"/>
    <w:rsid w:val="472B3EB7"/>
    <w:rsid w:val="48F02EE8"/>
    <w:rsid w:val="49792BB2"/>
    <w:rsid w:val="4A2D63C1"/>
    <w:rsid w:val="4A394D65"/>
    <w:rsid w:val="4B796E72"/>
    <w:rsid w:val="4B864BF3"/>
    <w:rsid w:val="4BAE52DF"/>
    <w:rsid w:val="4BFB3C1E"/>
    <w:rsid w:val="4C194E4E"/>
    <w:rsid w:val="4CC872EE"/>
    <w:rsid w:val="4D8D177C"/>
    <w:rsid w:val="4DD11390"/>
    <w:rsid w:val="4DDE499C"/>
    <w:rsid w:val="4E361E32"/>
    <w:rsid w:val="4EBC7D13"/>
    <w:rsid w:val="4F1D4C56"/>
    <w:rsid w:val="4F3F4BCC"/>
    <w:rsid w:val="504A3B26"/>
    <w:rsid w:val="5092785A"/>
    <w:rsid w:val="50D457E8"/>
    <w:rsid w:val="50EF4991"/>
    <w:rsid w:val="51CF158A"/>
    <w:rsid w:val="52195C5B"/>
    <w:rsid w:val="525564B4"/>
    <w:rsid w:val="5288688A"/>
    <w:rsid w:val="53530C46"/>
    <w:rsid w:val="539F20DD"/>
    <w:rsid w:val="54534955"/>
    <w:rsid w:val="5471739E"/>
    <w:rsid w:val="547E7AFF"/>
    <w:rsid w:val="54FB3828"/>
    <w:rsid w:val="5523289A"/>
    <w:rsid w:val="5592481B"/>
    <w:rsid w:val="55B91818"/>
    <w:rsid w:val="56301712"/>
    <w:rsid w:val="5697113A"/>
    <w:rsid w:val="57B44B4D"/>
    <w:rsid w:val="57D43CE2"/>
    <w:rsid w:val="57E570AF"/>
    <w:rsid w:val="589C4E3D"/>
    <w:rsid w:val="58AB5080"/>
    <w:rsid w:val="58B73D71"/>
    <w:rsid w:val="59CD76A4"/>
    <w:rsid w:val="59CE679A"/>
    <w:rsid w:val="5A4B47A0"/>
    <w:rsid w:val="5A7832EA"/>
    <w:rsid w:val="5BCE0D19"/>
    <w:rsid w:val="5C500BA3"/>
    <w:rsid w:val="5C6A20FC"/>
    <w:rsid w:val="5C6F429A"/>
    <w:rsid w:val="5CE82630"/>
    <w:rsid w:val="5CF421A0"/>
    <w:rsid w:val="5CFF0E18"/>
    <w:rsid w:val="5D0A5949"/>
    <w:rsid w:val="5D3F048D"/>
    <w:rsid w:val="5EAA7B88"/>
    <w:rsid w:val="5FD07741"/>
    <w:rsid w:val="5FDA43B6"/>
    <w:rsid w:val="5FEF6376"/>
    <w:rsid w:val="600C44FD"/>
    <w:rsid w:val="602A28D0"/>
    <w:rsid w:val="602C50D8"/>
    <w:rsid w:val="61944625"/>
    <w:rsid w:val="61BE5E24"/>
    <w:rsid w:val="625E13B5"/>
    <w:rsid w:val="628726BA"/>
    <w:rsid w:val="636D70BA"/>
    <w:rsid w:val="63B65674"/>
    <w:rsid w:val="64625BF4"/>
    <w:rsid w:val="65080F90"/>
    <w:rsid w:val="6545019F"/>
    <w:rsid w:val="65D11E9E"/>
    <w:rsid w:val="66285F62"/>
    <w:rsid w:val="66BF5BA5"/>
    <w:rsid w:val="66EA6B58"/>
    <w:rsid w:val="693C516B"/>
    <w:rsid w:val="6B4E6A40"/>
    <w:rsid w:val="6B701EFC"/>
    <w:rsid w:val="6BE26BB3"/>
    <w:rsid w:val="6C571AC0"/>
    <w:rsid w:val="6CD31260"/>
    <w:rsid w:val="6CED3A62"/>
    <w:rsid w:val="6DA44F6A"/>
    <w:rsid w:val="6DE45056"/>
    <w:rsid w:val="6E043E55"/>
    <w:rsid w:val="6E9A5805"/>
    <w:rsid w:val="6F351D90"/>
    <w:rsid w:val="702560E3"/>
    <w:rsid w:val="709C1826"/>
    <w:rsid w:val="70B414C3"/>
    <w:rsid w:val="71E8538D"/>
    <w:rsid w:val="721A0A58"/>
    <w:rsid w:val="72435ED2"/>
    <w:rsid w:val="72786355"/>
    <w:rsid w:val="72933FAE"/>
    <w:rsid w:val="72B81005"/>
    <w:rsid w:val="72BC1DC7"/>
    <w:rsid w:val="73374382"/>
    <w:rsid w:val="76C92E49"/>
    <w:rsid w:val="78002BF0"/>
    <w:rsid w:val="78D5315B"/>
    <w:rsid w:val="78D930EC"/>
    <w:rsid w:val="78F3F20D"/>
    <w:rsid w:val="795C61F7"/>
    <w:rsid w:val="7AD4466B"/>
    <w:rsid w:val="7B7A2964"/>
    <w:rsid w:val="7C610E3A"/>
    <w:rsid w:val="7CBD6589"/>
    <w:rsid w:val="7CC82109"/>
    <w:rsid w:val="7CE0754E"/>
    <w:rsid w:val="7D7D6E53"/>
    <w:rsid w:val="7D8A5F4B"/>
    <w:rsid w:val="7DE640A3"/>
    <w:rsid w:val="7E4B05E8"/>
    <w:rsid w:val="7EAF7DA7"/>
    <w:rsid w:val="7EFE38AC"/>
    <w:rsid w:val="7F5820C3"/>
    <w:rsid w:val="7F623E4F"/>
    <w:rsid w:val="7FF63E15"/>
    <w:rsid w:val="7FF72F2E"/>
    <w:rsid w:val="FBBBF998"/>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1271</Words>
  <Characters>1301</Characters>
  <Lines>3</Lines>
  <Paragraphs>1</Paragraphs>
  <TotalTime>3</TotalTime>
  <ScaleCrop>false</ScaleCrop>
  <LinksUpToDate>false</LinksUpToDate>
  <CharactersWithSpaces>1390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我怀念的</cp:lastModifiedBy>
  <cp:lastPrinted>2023-11-20T10:04:29Z</cp:lastPrinted>
  <dcterms:modified xsi:type="dcterms:W3CDTF">2023-11-20T10:07:26Z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0060E1E4A5EC4E9F8059EC648362B4F8_43</vt:lpwstr>
  </property>
</Properties>
</file>