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spacing w:before="0" w:after="0" w:line="240" w:lineRule="auto"/>
        <w:jc w:val="center"/>
        <w:rPr>
          <w:rFonts w:hint="eastAsia"/>
          <w:sz w:val="32"/>
          <w:szCs w:val="20"/>
          <w:lang w:val="en-US" w:eastAsia="zh-CN"/>
        </w:rPr>
      </w:pPr>
      <w:r>
        <w:rPr>
          <w:rFonts w:hint="eastAsia"/>
          <w:sz w:val="32"/>
          <w:szCs w:val="20"/>
        </w:rPr>
        <w:t>交往互动</w:t>
      </w:r>
      <w:r>
        <w:rPr>
          <w:rFonts w:hint="eastAsia"/>
          <w:sz w:val="32"/>
          <w:szCs w:val="20"/>
          <w:lang w:val="en-US" w:eastAsia="zh-CN"/>
        </w:rPr>
        <w:t>式</w:t>
      </w:r>
      <w:r>
        <w:rPr>
          <w:rFonts w:hint="eastAsia"/>
          <w:sz w:val="32"/>
          <w:szCs w:val="20"/>
        </w:rPr>
        <w:t>教学设计</w:t>
      </w:r>
    </w:p>
    <w:tbl>
      <w:tblPr>
        <w:tblStyle w:val="6"/>
        <w:tblW w:w="10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401"/>
        <w:gridCol w:w="1941"/>
        <w:gridCol w:w="723"/>
        <w:gridCol w:w="1892"/>
        <w:gridCol w:w="77"/>
        <w:gridCol w:w="27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88" w:type="dxa"/>
            <w:gridSpan w:val="2"/>
            <w:tcBorders>
              <w:tl2br w:val="nil"/>
              <w:tr2bl w:val="nil"/>
            </w:tcBorders>
            <w:noWrap w:val="0"/>
            <w:vAlign w:val="center"/>
          </w:tcPr>
          <w:p>
            <w:pPr>
              <w:rPr>
                <w:rFonts w:hint="default" w:ascii="Arial" w:hAnsi="Arial" w:eastAsia="宋体" w:cs="Arial"/>
                <w:bCs/>
                <w:sz w:val="24"/>
                <w:szCs w:val="24"/>
                <w:lang w:val="en-US" w:eastAsia="zh-CN"/>
              </w:rPr>
            </w:pPr>
            <w:r>
              <w:rPr>
                <w:rFonts w:hint="eastAsia" w:ascii="Arial" w:hAnsi="宋体" w:cs="Arial"/>
                <w:bCs/>
                <w:sz w:val="24"/>
                <w:szCs w:val="24"/>
              </w:rPr>
              <w:t>学校：</w:t>
            </w:r>
            <w:r>
              <w:rPr>
                <w:rFonts w:hint="eastAsia" w:ascii="Arial" w:hAnsi="宋体" w:cs="Arial"/>
                <w:bCs/>
                <w:sz w:val="24"/>
                <w:szCs w:val="24"/>
                <w:lang w:val="en-US" w:eastAsia="zh-CN"/>
              </w:rPr>
              <w:t xml:space="preserve">飞龙实验小学 </w:t>
            </w:r>
          </w:p>
        </w:tc>
        <w:tc>
          <w:tcPr>
            <w:tcW w:w="2664" w:type="dxa"/>
            <w:gridSpan w:val="2"/>
            <w:tcBorders>
              <w:tl2br w:val="nil"/>
              <w:tr2bl w:val="nil"/>
            </w:tcBorders>
            <w:noWrap w:val="0"/>
            <w:vAlign w:val="center"/>
          </w:tcPr>
          <w:p>
            <w:pPr>
              <w:rPr>
                <w:rFonts w:hint="default" w:ascii="Arial" w:hAnsi="Arial" w:eastAsia="宋体" w:cs="Arial"/>
                <w:bCs/>
                <w:sz w:val="24"/>
                <w:szCs w:val="24"/>
                <w:lang w:val="en-US" w:eastAsia="zh-CN"/>
              </w:rPr>
            </w:pPr>
            <w:r>
              <w:rPr>
                <w:rFonts w:hint="eastAsia" w:ascii="Arial" w:hAnsi="宋体" w:cs="Arial"/>
                <w:bCs/>
                <w:sz w:val="24"/>
                <w:szCs w:val="24"/>
              </w:rPr>
              <w:t>年级：</w:t>
            </w:r>
            <w:r>
              <w:rPr>
                <w:rFonts w:hint="eastAsia" w:ascii="Arial" w:hAnsi="宋体" w:cs="Arial"/>
                <w:bCs/>
                <w:sz w:val="24"/>
                <w:szCs w:val="24"/>
                <w:lang w:val="en-US" w:eastAsia="zh-CN"/>
              </w:rPr>
              <w:t>六年级</w:t>
            </w:r>
          </w:p>
        </w:tc>
        <w:tc>
          <w:tcPr>
            <w:tcW w:w="1969" w:type="dxa"/>
            <w:gridSpan w:val="2"/>
            <w:tcBorders>
              <w:tl2br w:val="nil"/>
              <w:tr2bl w:val="nil"/>
            </w:tcBorders>
            <w:noWrap w:val="0"/>
            <w:vAlign w:val="center"/>
          </w:tcPr>
          <w:p>
            <w:pPr>
              <w:rPr>
                <w:rFonts w:hint="default" w:ascii="Arial" w:hAnsi="Arial" w:eastAsia="宋体" w:cs="Arial"/>
                <w:bCs/>
                <w:sz w:val="24"/>
                <w:szCs w:val="24"/>
                <w:lang w:val="en-US" w:eastAsia="zh-CN"/>
              </w:rPr>
            </w:pPr>
            <w:r>
              <w:rPr>
                <w:rFonts w:hint="eastAsia" w:ascii="Arial" w:hAnsi="宋体" w:cs="Arial"/>
                <w:bCs/>
                <w:sz w:val="24"/>
                <w:szCs w:val="24"/>
              </w:rPr>
              <w:t>人数：</w:t>
            </w:r>
            <w:r>
              <w:rPr>
                <w:rFonts w:hint="eastAsia" w:ascii="Arial" w:hAnsi="宋体" w:cs="Arial"/>
                <w:bCs/>
                <w:sz w:val="24"/>
                <w:szCs w:val="24"/>
                <w:lang w:val="en-US" w:eastAsia="zh-CN"/>
              </w:rPr>
              <w:t>45</w:t>
            </w:r>
          </w:p>
        </w:tc>
        <w:tc>
          <w:tcPr>
            <w:tcW w:w="2787" w:type="dxa"/>
            <w:tcBorders>
              <w:tl2br w:val="nil"/>
              <w:tr2bl w:val="nil"/>
            </w:tcBorders>
            <w:noWrap w:val="0"/>
            <w:vAlign w:val="center"/>
          </w:tcPr>
          <w:p>
            <w:pPr>
              <w:rPr>
                <w:rFonts w:hint="default" w:ascii="Arial" w:hAnsi="Arial" w:eastAsia="宋体" w:cs="Arial"/>
                <w:bCs/>
                <w:sz w:val="24"/>
                <w:szCs w:val="24"/>
                <w:lang w:val="en-US" w:eastAsia="zh-CN"/>
              </w:rPr>
            </w:pPr>
            <w:r>
              <w:rPr>
                <w:rFonts w:hint="eastAsia" w:ascii="Arial" w:hAnsi="宋体" w:cs="Arial"/>
                <w:bCs/>
                <w:sz w:val="24"/>
                <w:szCs w:val="24"/>
              </w:rPr>
              <w:t>日期：</w:t>
            </w:r>
            <w:r>
              <w:rPr>
                <w:rFonts w:hint="eastAsia" w:ascii="Arial" w:hAnsi="宋体" w:cs="Arial"/>
                <w:bCs/>
                <w:sz w:val="24"/>
                <w:szCs w:val="24"/>
                <w:lang w:val="en-US" w:eastAsia="zh-CN"/>
              </w:rPr>
              <w:t>11月 24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2588" w:type="dxa"/>
            <w:gridSpan w:val="2"/>
            <w:tcBorders>
              <w:tl2br w:val="nil"/>
              <w:tr2bl w:val="nil"/>
            </w:tcBorders>
            <w:noWrap w:val="0"/>
            <w:vAlign w:val="center"/>
          </w:tcPr>
          <w:p>
            <w:pPr>
              <w:rPr>
                <w:rFonts w:ascii="Arial" w:hAnsi="Arial" w:cs="Arial"/>
                <w:bCs/>
                <w:sz w:val="24"/>
                <w:szCs w:val="24"/>
              </w:rPr>
            </w:pPr>
            <w:r>
              <w:rPr>
                <w:rFonts w:hint="eastAsia" w:ascii="Arial" w:hAnsi="宋体" w:cs="Arial"/>
                <w:bCs/>
                <w:sz w:val="24"/>
                <w:szCs w:val="24"/>
              </w:rPr>
              <w:t>学科：英语</w:t>
            </w:r>
          </w:p>
        </w:tc>
        <w:tc>
          <w:tcPr>
            <w:tcW w:w="2664" w:type="dxa"/>
            <w:gridSpan w:val="2"/>
            <w:tcBorders>
              <w:tl2br w:val="nil"/>
              <w:tr2bl w:val="nil"/>
            </w:tcBorders>
            <w:noWrap w:val="0"/>
            <w:vAlign w:val="center"/>
          </w:tcPr>
          <w:p>
            <w:pPr>
              <w:rPr>
                <w:rFonts w:hint="default"/>
                <w:bCs/>
                <w:sz w:val="24"/>
                <w:szCs w:val="24"/>
                <w:lang w:val="en-US" w:eastAsia="zh-CN"/>
              </w:rPr>
            </w:pPr>
            <w:r>
              <w:rPr>
                <w:bCs/>
                <w:sz w:val="24"/>
                <w:szCs w:val="24"/>
              </w:rPr>
              <w:t>课题：Unit</w:t>
            </w:r>
            <w:r>
              <w:rPr>
                <w:rFonts w:hint="eastAsia"/>
                <w:bCs/>
                <w:sz w:val="24"/>
                <w:szCs w:val="24"/>
              </w:rPr>
              <w:t xml:space="preserve"> </w:t>
            </w:r>
            <w:r>
              <w:rPr>
                <w:rFonts w:hint="eastAsia"/>
                <w:bCs/>
                <w:sz w:val="24"/>
                <w:szCs w:val="24"/>
                <w:lang w:val="en-US" w:eastAsia="zh-CN"/>
              </w:rPr>
              <w:t>6</w:t>
            </w:r>
          </w:p>
          <w:p>
            <w:pPr>
              <w:rPr>
                <w:rFonts w:hint="default" w:eastAsia="宋体"/>
                <w:bCs/>
                <w:sz w:val="24"/>
                <w:szCs w:val="24"/>
                <w:lang w:val="en-US" w:eastAsia="zh-CN"/>
              </w:rPr>
            </w:pPr>
            <w:r>
              <w:rPr>
                <w:rFonts w:hint="eastAsia"/>
                <w:bCs/>
                <w:sz w:val="24"/>
                <w:szCs w:val="24"/>
                <w:lang w:val="en-US" w:eastAsia="zh-CN"/>
              </w:rPr>
              <w:t>Keep our city clean</w:t>
            </w:r>
          </w:p>
        </w:tc>
        <w:tc>
          <w:tcPr>
            <w:tcW w:w="1969" w:type="dxa"/>
            <w:gridSpan w:val="2"/>
            <w:tcBorders>
              <w:tl2br w:val="nil"/>
              <w:tr2bl w:val="nil"/>
            </w:tcBorders>
            <w:noWrap w:val="0"/>
            <w:vAlign w:val="center"/>
          </w:tcPr>
          <w:p>
            <w:pPr>
              <w:rPr>
                <w:rFonts w:hint="eastAsia" w:ascii="Arial" w:hAnsi="宋体" w:cs="Arial"/>
                <w:bCs/>
                <w:sz w:val="24"/>
                <w:szCs w:val="24"/>
              </w:rPr>
            </w:pPr>
            <w:r>
              <w:rPr>
                <w:rFonts w:hint="eastAsia" w:ascii="Arial" w:hAnsi="宋体" w:cs="Arial"/>
                <w:bCs/>
                <w:sz w:val="24"/>
                <w:szCs w:val="24"/>
              </w:rPr>
              <w:t>教时：</w:t>
            </w:r>
            <w:r>
              <w:rPr>
                <w:bCs/>
                <w:sz w:val="24"/>
                <w:szCs w:val="24"/>
              </w:rPr>
              <w:t>Grammar time＆Fun time</w:t>
            </w:r>
          </w:p>
        </w:tc>
        <w:tc>
          <w:tcPr>
            <w:tcW w:w="2787" w:type="dxa"/>
            <w:tcBorders>
              <w:tl2br w:val="nil"/>
              <w:tr2bl w:val="nil"/>
            </w:tcBorders>
            <w:noWrap w:val="0"/>
            <w:vAlign w:val="center"/>
          </w:tcPr>
          <w:p>
            <w:pPr>
              <w:rPr>
                <w:rFonts w:hint="eastAsia" w:ascii="Arial" w:hAnsi="宋体" w:eastAsia="宋体" w:cs="Arial"/>
                <w:bCs/>
                <w:sz w:val="24"/>
                <w:szCs w:val="24"/>
                <w:lang w:val="en-US" w:eastAsia="zh-CN"/>
              </w:rPr>
            </w:pPr>
            <w:r>
              <w:rPr>
                <w:rFonts w:hint="eastAsia" w:ascii="Arial" w:hAnsi="宋体" w:cs="Arial"/>
                <w:bCs/>
                <w:sz w:val="24"/>
                <w:szCs w:val="24"/>
              </w:rPr>
              <w:t>执教：</w:t>
            </w:r>
            <w:r>
              <w:rPr>
                <w:rFonts w:hint="eastAsia" w:ascii="Arial" w:hAnsi="宋体" w:cs="Arial"/>
                <w:bCs/>
                <w:sz w:val="24"/>
                <w:szCs w:val="24"/>
                <w:lang w:val="en-US" w:eastAsia="zh-CN"/>
              </w:rPr>
              <w:t>潘怡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37" w:hRule="atLeast"/>
          <w:jc w:val="center"/>
        </w:trPr>
        <w:tc>
          <w:tcPr>
            <w:tcW w:w="10008" w:type="dxa"/>
            <w:gridSpan w:val="7"/>
            <w:tcBorders>
              <w:tl2br w:val="nil"/>
              <w:tr2bl w:val="nil"/>
            </w:tcBorders>
          </w:tcPr>
          <w:p>
            <w:pPr>
              <w:spacing w:line="240" w:lineRule="auto"/>
              <w:rPr>
                <w:b/>
                <w:color w:val="000000"/>
                <w:sz w:val="24"/>
                <w:szCs w:val="24"/>
              </w:rPr>
            </w:pPr>
            <w:r>
              <w:rPr>
                <w:rFonts w:hint="eastAsia"/>
                <w:b/>
                <w:color w:val="000000"/>
                <w:sz w:val="24"/>
                <w:szCs w:val="24"/>
              </w:rPr>
              <w:t>教学目标</w:t>
            </w:r>
          </w:p>
          <w:p>
            <w:pPr>
              <w:numPr>
                <w:ilvl w:val="0"/>
                <w:numId w:val="1"/>
              </w:numPr>
              <w:rPr>
                <w:rFonts w:hint="default"/>
                <w:sz w:val="24"/>
                <w:szCs w:val="24"/>
                <w:lang w:val="en-US"/>
              </w:rPr>
            </w:pPr>
            <w:r>
              <w:rPr>
                <w:rFonts w:hint="eastAsia"/>
                <w:sz w:val="24"/>
                <w:szCs w:val="24"/>
                <w:lang w:val="en-US" w:eastAsia="zh-CN"/>
              </w:rPr>
              <w:t>创设情境</w:t>
            </w:r>
            <w:r>
              <w:rPr>
                <w:rFonts w:hint="eastAsia"/>
                <w:sz w:val="24"/>
                <w:szCs w:val="24"/>
                <w:lang w:eastAsia="zh-CN"/>
              </w:rPr>
              <w:t>，</w:t>
            </w:r>
            <w:r>
              <w:rPr>
                <w:rFonts w:hint="eastAsia"/>
                <w:sz w:val="24"/>
                <w:szCs w:val="24"/>
                <w:lang w:val="en-US" w:eastAsia="zh-CN"/>
              </w:rPr>
              <w:t>引出单元话题</w:t>
            </w:r>
            <w:r>
              <w:rPr>
                <w:rFonts w:hint="eastAsia"/>
                <w:sz w:val="24"/>
                <w:szCs w:val="24"/>
                <w:lang w:eastAsia="zh-CN"/>
              </w:rPr>
              <w:t>，</w:t>
            </w:r>
            <w:r>
              <w:rPr>
                <w:rFonts w:hint="eastAsia"/>
                <w:color w:val="000000"/>
                <w:sz w:val="24"/>
                <w:szCs w:val="24"/>
                <w:lang w:val="en-US" w:eastAsia="zh-CN"/>
              </w:rPr>
              <w:t>欣赏常州城市宣传片，交流谈论常州现在的城市环境。</w:t>
            </w:r>
            <w:r>
              <w:rPr>
                <w:rFonts w:hint="eastAsia"/>
                <w:sz w:val="24"/>
                <w:szCs w:val="24"/>
                <w:lang w:val="en-US" w:eastAsia="zh-CN"/>
              </w:rPr>
              <w:t>交往互动中</w:t>
            </w:r>
            <w:r>
              <w:rPr>
                <w:rFonts w:hint="eastAsia"/>
                <w:sz w:val="24"/>
                <w:szCs w:val="24"/>
                <w:lang w:eastAsia="zh-CN"/>
              </w:rPr>
              <w:t>复习</w:t>
            </w:r>
            <w:r>
              <w:rPr>
                <w:rFonts w:hint="eastAsia"/>
                <w:sz w:val="24"/>
                <w:szCs w:val="24"/>
                <w:lang w:val="en-US" w:eastAsia="zh-CN"/>
              </w:rPr>
              <w:t>story time知识，归纳文中城市过去环境差的原因以及现在保护城市环境的办法的表达方式，突出“对比”，强调大情境。</w:t>
            </w:r>
          </w:p>
          <w:p>
            <w:pPr>
              <w:numPr>
                <w:ilvl w:val="0"/>
                <w:numId w:val="1"/>
              </w:numPr>
              <w:ind w:left="0" w:leftChars="0" w:firstLine="0" w:firstLineChars="0"/>
              <w:rPr>
                <w:rFonts w:hint="eastAsia"/>
                <w:sz w:val="24"/>
                <w:szCs w:val="24"/>
                <w:lang w:val="en-US" w:eastAsia="zh-CN"/>
              </w:rPr>
            </w:pPr>
            <w:r>
              <w:rPr>
                <w:rFonts w:hint="eastAsia"/>
                <w:sz w:val="24"/>
                <w:szCs w:val="24"/>
                <w:lang w:val="en-US" w:eastAsia="zh-CN"/>
              </w:rPr>
              <w:t>利用以上情境，通过如何保护城市环境的话题，小组合作，</w:t>
            </w:r>
            <w:r>
              <w:rPr>
                <w:rFonts w:hint="eastAsia"/>
                <w:b w:val="0"/>
                <w:bCs/>
                <w:color w:val="000000"/>
                <w:sz w:val="24"/>
                <w:szCs w:val="24"/>
                <w:lang w:val="en-US" w:eastAsia="zh-CN"/>
              </w:rPr>
              <w:t>判断改善城市环境方法的合理性。</w:t>
            </w:r>
            <w:r>
              <w:rPr>
                <w:rFonts w:hint="eastAsia"/>
                <w:sz w:val="24"/>
                <w:szCs w:val="24"/>
                <w:lang w:val="en-US" w:eastAsia="zh-CN"/>
              </w:rPr>
              <w:t>在讨论中呈现文本结构、归纳语法规则，感悟语言知识。</w:t>
            </w:r>
          </w:p>
          <w:p>
            <w:pPr>
              <w:numPr>
                <w:ilvl w:val="0"/>
                <w:numId w:val="1"/>
              </w:numPr>
              <w:ind w:left="0" w:leftChars="0" w:firstLine="0" w:firstLineChars="0"/>
              <w:rPr>
                <w:rFonts w:hint="default" w:eastAsia="宋体"/>
                <w:sz w:val="24"/>
                <w:szCs w:val="24"/>
                <w:lang w:val="en-US" w:eastAsia="zh-CN"/>
              </w:rPr>
            </w:pPr>
            <w:r>
              <w:rPr>
                <w:rFonts w:hint="eastAsia"/>
                <w:sz w:val="24"/>
                <w:szCs w:val="24"/>
                <w:lang w:eastAsia="zh-CN"/>
              </w:rPr>
              <w:t>创设</w:t>
            </w:r>
            <w:r>
              <w:rPr>
                <w:rFonts w:hint="eastAsia"/>
                <w:sz w:val="24"/>
                <w:szCs w:val="24"/>
                <w:lang w:val="en-US" w:eastAsia="zh-CN"/>
              </w:rPr>
              <w:t>校园环境保护</w:t>
            </w:r>
            <w:r>
              <w:rPr>
                <w:rFonts w:hint="eastAsia"/>
                <w:sz w:val="24"/>
                <w:szCs w:val="24"/>
                <w:lang w:eastAsia="zh-CN"/>
              </w:rPr>
              <w:t>新情境，引用学校环境保护语篇，</w:t>
            </w:r>
            <w:r>
              <w:rPr>
                <w:rFonts w:hint="eastAsia"/>
                <w:color w:val="000000"/>
                <w:sz w:val="24"/>
                <w:lang w:val="en-US" w:eastAsia="zh-CN"/>
              </w:rPr>
              <w:t>呈现三年前Lily的一封日记语篇，学生能围绕语篇分析语言，</w:t>
            </w:r>
            <w:r>
              <w:rPr>
                <w:rFonts w:hint="eastAsia"/>
                <w:sz w:val="24"/>
                <w:szCs w:val="24"/>
                <w:lang w:eastAsia="zh-CN"/>
              </w:rPr>
              <w:t>在老师的指导下，</w:t>
            </w:r>
            <w:r>
              <w:rPr>
                <w:rFonts w:hint="eastAsia"/>
                <w:sz w:val="24"/>
                <w:szCs w:val="24"/>
                <w:lang w:val="en-US" w:eastAsia="zh-CN"/>
              </w:rPr>
              <w:t>学生</w:t>
            </w:r>
            <w:r>
              <w:rPr>
                <w:rFonts w:hint="eastAsia"/>
                <w:color w:val="000000"/>
                <w:sz w:val="24"/>
                <w:lang w:val="en-US" w:eastAsia="zh-CN"/>
              </w:rPr>
              <w:t>梳理文章结构，</w:t>
            </w:r>
            <w:r>
              <w:rPr>
                <w:rFonts w:hint="eastAsia"/>
                <w:sz w:val="24"/>
                <w:szCs w:val="24"/>
                <w:lang w:val="en-US" w:eastAsia="zh-CN"/>
              </w:rPr>
              <w:t>围绕语篇分析语言，初步应用目标语言巩固所学语言，解决问题，培养学习能力。</w:t>
            </w:r>
          </w:p>
          <w:p>
            <w:pPr>
              <w:numPr>
                <w:ilvl w:val="0"/>
                <w:numId w:val="1"/>
              </w:numPr>
              <w:ind w:left="0" w:leftChars="0" w:firstLine="0" w:firstLineChars="0"/>
              <w:rPr>
                <w:rFonts w:hint="eastAsia"/>
                <w:sz w:val="24"/>
                <w:szCs w:val="24"/>
              </w:rPr>
            </w:pPr>
            <w:r>
              <w:rPr>
                <w:rFonts w:hint="eastAsia"/>
                <w:sz w:val="24"/>
                <w:lang w:val="en-US" w:eastAsia="zh-CN"/>
              </w:rPr>
              <w:t>通过创设校园小卫士在行动的情境，小组讨论</w:t>
            </w:r>
            <w:r>
              <w:rPr>
                <w:rFonts w:hint="eastAsia"/>
                <w:sz w:val="24"/>
                <w:szCs w:val="24"/>
                <w:lang w:val="en-US" w:eastAsia="zh-CN"/>
              </w:rPr>
              <w:t>合作制作</w:t>
            </w:r>
            <w:r>
              <w:rPr>
                <w:rFonts w:hint="eastAsia"/>
                <w:sz w:val="24"/>
                <w:lang w:val="en-US" w:eastAsia="zh-CN"/>
              </w:rPr>
              <w:t>海报绘制内容，</w:t>
            </w:r>
            <w:r>
              <w:rPr>
                <w:rFonts w:hint="eastAsia"/>
                <w:sz w:val="24"/>
                <w:szCs w:val="24"/>
                <w:lang w:val="en-US" w:eastAsia="zh-CN"/>
              </w:rPr>
              <w:t>交流所学语言，活用本单元的重点词汇和名句型，提升语言综合能力。</w:t>
            </w:r>
          </w:p>
          <w:p>
            <w:pPr>
              <w:numPr>
                <w:ilvl w:val="0"/>
                <w:numId w:val="1"/>
              </w:numPr>
              <w:ind w:left="0" w:leftChars="0" w:firstLine="0" w:firstLineChars="0"/>
              <w:rPr>
                <w:rFonts w:hint="eastAsia"/>
                <w:sz w:val="24"/>
                <w:szCs w:val="24"/>
              </w:rPr>
            </w:pPr>
            <w:r>
              <w:rPr>
                <w:rFonts w:hint="eastAsia"/>
                <w:sz w:val="24"/>
                <w:szCs w:val="24"/>
                <w:lang w:val="en-US" w:eastAsia="zh-CN"/>
              </w:rPr>
              <w:t>在新的语篇情境中，</w:t>
            </w:r>
            <w:r>
              <w:rPr>
                <w:rFonts w:hint="eastAsia"/>
                <w:b w:val="0"/>
                <w:bCs/>
                <w:color w:val="000000"/>
                <w:sz w:val="24"/>
                <w:lang w:val="en-US" w:eastAsia="zh-CN"/>
              </w:rPr>
              <w:t>展示Lily的新日记，学生阅读，</w:t>
            </w:r>
            <w:r>
              <w:rPr>
                <w:rFonts w:hint="eastAsia"/>
                <w:sz w:val="24"/>
                <w:szCs w:val="24"/>
                <w:lang w:val="en-US" w:eastAsia="zh-CN"/>
              </w:rPr>
              <w:t>交往互动，</w:t>
            </w:r>
            <w:r>
              <w:rPr>
                <w:rFonts w:hint="eastAsia"/>
                <w:b w:val="0"/>
                <w:bCs/>
                <w:color w:val="000000"/>
                <w:sz w:val="24"/>
                <w:lang w:val="en-US" w:eastAsia="zh-CN"/>
              </w:rPr>
              <w:t>完成判断，</w:t>
            </w:r>
            <w:r>
              <w:rPr>
                <w:rFonts w:hint="eastAsia"/>
                <w:sz w:val="24"/>
                <w:szCs w:val="24"/>
                <w:lang w:val="en-US" w:eastAsia="zh-CN"/>
              </w:rPr>
              <w:t>强化巩固所学的词汇和句型结构，提升思维品质。</w:t>
            </w:r>
          </w:p>
          <w:p>
            <w:pPr>
              <w:rPr>
                <w:rFonts w:hint="eastAsia"/>
                <w:sz w:val="24"/>
                <w:szCs w:val="24"/>
                <w:lang w:val="en-US" w:eastAsia="zh-CN"/>
              </w:rPr>
            </w:pPr>
            <w:r>
              <w:rPr>
                <w:rFonts w:hint="eastAsia"/>
                <w:sz w:val="24"/>
                <w:szCs w:val="24"/>
                <w:lang w:val="en-US" w:eastAsia="zh-CN"/>
              </w:rPr>
              <w:t>6.以演讲的形式，输出本课所学语言知识和文本结构。</w:t>
            </w:r>
            <w:r>
              <w:rPr>
                <w:rFonts w:hint="eastAsia"/>
                <w:sz w:val="24"/>
                <w:lang w:val="en-US" w:eastAsia="zh-CN"/>
              </w:rPr>
              <w:t>教师呈现演讲框架并示范，四人小组讨论，代表上台演讲，</w:t>
            </w:r>
            <w:r>
              <w:rPr>
                <w:rFonts w:hint="eastAsia"/>
                <w:sz w:val="24"/>
                <w:szCs w:val="24"/>
                <w:lang w:val="en-US" w:eastAsia="zh-CN"/>
              </w:rPr>
              <w:t>表达学生保护学校环境的热爱，提升核心素养。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008" w:type="dxa"/>
            <w:gridSpan w:val="7"/>
            <w:tcBorders>
              <w:tl2br w:val="nil"/>
              <w:tr2bl w:val="nil"/>
            </w:tcBorders>
          </w:tcPr>
          <w:p>
            <w:pPr>
              <w:numPr>
                <w:ilvl w:val="0"/>
                <w:numId w:val="0"/>
              </w:numPr>
              <w:spacing w:line="240" w:lineRule="auto"/>
              <w:ind w:leftChars="0"/>
              <w:rPr>
                <w:rFonts w:hint="eastAsia"/>
                <w:b/>
                <w:bCs/>
                <w:color w:val="auto"/>
                <w:sz w:val="24"/>
                <w:lang w:val="en-US" w:eastAsia="zh-CN"/>
              </w:rPr>
            </w:pPr>
            <w:r>
              <w:rPr>
                <w:rFonts w:hint="eastAsia"/>
                <w:b/>
                <w:bCs/>
                <w:color w:val="auto"/>
                <w:sz w:val="24"/>
                <w:lang w:val="en-US" w:eastAsia="zh-CN"/>
              </w:rPr>
              <w:t>教材分析：</w:t>
            </w:r>
          </w:p>
          <w:p>
            <w:pPr>
              <w:numPr>
                <w:ilvl w:val="0"/>
                <w:numId w:val="0"/>
              </w:numPr>
              <w:rPr>
                <w:rFonts w:hint="default"/>
                <w:sz w:val="24"/>
                <w:szCs w:val="24"/>
                <w:lang w:val="en-US" w:eastAsia="zh-CN"/>
              </w:rPr>
            </w:pPr>
            <w:r>
              <w:rPr>
                <w:rFonts w:hint="eastAsia"/>
                <w:b/>
                <w:bCs/>
                <w:sz w:val="24"/>
                <w:szCs w:val="24"/>
                <w:lang w:val="en-US" w:eastAsia="zh-CN"/>
              </w:rPr>
              <w:t>【What】</w:t>
            </w:r>
            <w:r>
              <w:rPr>
                <w:rFonts w:hint="eastAsia"/>
                <w:sz w:val="24"/>
                <w:szCs w:val="24"/>
                <w:lang w:val="en-US" w:eastAsia="zh-CN"/>
              </w:rPr>
              <w:t>本单元紧紧围绕环境保护话题。主要学习环境污染产生的原因What made our city dirty？及如何保护环境What can we do to keep our city clean？通过本单元的学习，学生能用英文表述城市污染的原因以及应当采取的措施。而在本课时的学习应当聚焦语法结构的提炼，并从城市环境保护过渡到校园环境保护话题的讨论。</w:t>
            </w:r>
          </w:p>
          <w:p>
            <w:pPr>
              <w:numPr>
                <w:ilvl w:val="0"/>
                <w:numId w:val="0"/>
              </w:numPr>
              <w:rPr>
                <w:rFonts w:hint="eastAsia"/>
                <w:sz w:val="24"/>
                <w:szCs w:val="24"/>
                <w:lang w:val="en-US" w:eastAsia="zh-CN"/>
              </w:rPr>
            </w:pPr>
            <w:r>
              <w:rPr>
                <w:rFonts w:hint="eastAsia"/>
                <w:b/>
                <w:bCs/>
                <w:sz w:val="24"/>
                <w:szCs w:val="24"/>
                <w:lang w:val="en-US" w:eastAsia="zh-CN"/>
              </w:rPr>
              <w:t>【Why】</w:t>
            </w:r>
            <w:r>
              <w:rPr>
                <w:rFonts w:hint="eastAsia"/>
                <w:sz w:val="24"/>
                <w:szCs w:val="24"/>
                <w:lang w:val="en-US" w:eastAsia="zh-CN"/>
              </w:rPr>
              <w:t>单元主题是城市的环境保护，从文本中可以看出学生们在为自己城市环境变化贡献智慧。而在第二课时，学生能够从story 中获得启发，联系实际，思考校园环境话题，并能树立校园主人公意识，树立学生从点滴小事做起的意识，为校园环境保护出一份力。</w:t>
            </w:r>
          </w:p>
          <w:p>
            <w:pPr>
              <w:numPr>
                <w:ilvl w:val="0"/>
                <w:numId w:val="0"/>
              </w:numPr>
              <w:rPr>
                <w:rFonts w:hint="default"/>
                <w:sz w:val="24"/>
                <w:szCs w:val="24"/>
                <w:lang w:val="en-US" w:eastAsia="zh-CN"/>
              </w:rPr>
            </w:pPr>
            <w:r>
              <w:rPr>
                <w:rFonts w:hint="eastAsia"/>
                <w:b/>
                <w:bCs/>
                <w:sz w:val="24"/>
                <w:szCs w:val="24"/>
                <w:lang w:val="en-US" w:eastAsia="zh-CN"/>
              </w:rPr>
              <w:t>【How】</w:t>
            </w:r>
            <w:r>
              <w:rPr>
                <w:rFonts w:hint="eastAsia"/>
                <w:sz w:val="24"/>
                <w:szCs w:val="24"/>
                <w:lang w:val="en-US" w:eastAsia="zh-CN"/>
              </w:rPr>
              <w:t>本节课聚焦单元语法结构和该语法现象在情境中的实际运用，在创设的情境中，引导学生梳理文本结构和归纳句子语法组成，并在已归纳的结构中更好感悟语言知识。并在语篇中完成语言知识的内化和输出，以making a poster 和giving a speech 的形式实现学生对语言的迁移创新。</w:t>
            </w:r>
          </w:p>
          <w:p>
            <w:pPr>
              <w:spacing w:line="400" w:lineRule="exact"/>
              <w:rPr>
                <w:rFonts w:hint="eastAsia"/>
                <w:b/>
                <w:bCs/>
                <w:color w:val="auto"/>
                <w:sz w:val="24"/>
                <w:lang w:val="en-US" w:eastAsia="zh-CN"/>
              </w:rPr>
            </w:pPr>
            <w:r>
              <w:rPr>
                <w:rFonts w:hint="eastAsia"/>
                <w:b/>
                <w:bCs/>
                <w:color w:val="auto"/>
                <w:sz w:val="24"/>
                <w:lang w:val="en-US" w:eastAsia="zh-CN"/>
              </w:rPr>
              <w:t>学情分析：</w:t>
            </w:r>
          </w:p>
          <w:p>
            <w:pPr>
              <w:numPr>
                <w:ilvl w:val="0"/>
                <w:numId w:val="0"/>
              </w:numPr>
              <w:rPr>
                <w:rFonts w:hint="default"/>
                <w:sz w:val="24"/>
                <w:szCs w:val="24"/>
                <w:lang w:val="en-US" w:eastAsia="zh-CN"/>
              </w:rPr>
            </w:pPr>
            <w:r>
              <w:rPr>
                <w:rFonts w:hint="eastAsia"/>
                <w:sz w:val="24"/>
                <w:szCs w:val="24"/>
                <w:lang w:val="en-US" w:eastAsia="zh-CN"/>
              </w:rPr>
              <w:t>本节课授课对象为六年级学生，他们具备一定的语言运用基础和思辨能力。本单元聚焦环境保护问题，经过第一课时story time 的学习，学生已经了解了过去城市中环境方面存在的问题，并在文中了解了相应的解决方案，学生要在第二课时的学习中学会归纳story语篇结构和句子语法组成。本课时涉及的情态动词can 的用法，学生已熟练掌握并学会 We can...用法，本课时学生要学会用该结构给出建议，学生能从城市环境保护话题过渡到校园环境保护，并通过海报制作和演讲的方式实际应用语言，内化语言。</w:t>
            </w:r>
          </w:p>
          <w:p>
            <w:pPr>
              <w:spacing w:line="400" w:lineRule="exact"/>
              <w:rPr>
                <w:rFonts w:hint="eastAsia"/>
                <w:b/>
                <w:bCs/>
                <w:sz w:val="24"/>
                <w:szCs w:val="24"/>
              </w:rPr>
            </w:pPr>
            <w:r>
              <w:rPr>
                <w:rFonts w:hint="eastAsia"/>
                <w:b/>
                <w:bCs/>
                <w:sz w:val="24"/>
                <w:szCs w:val="24"/>
              </w:rPr>
              <w:t>教学重难点：</w:t>
            </w:r>
          </w:p>
          <w:p>
            <w:pPr>
              <w:numPr>
                <w:ilvl w:val="0"/>
                <w:numId w:val="0"/>
              </w:numPr>
              <w:spacing w:line="380" w:lineRule="exact"/>
              <w:rPr>
                <w:rFonts w:hint="eastAsia"/>
                <w:color w:val="auto"/>
                <w:sz w:val="24"/>
                <w:lang w:val="en-US" w:eastAsia="zh-CN"/>
              </w:rPr>
            </w:pPr>
            <w:r>
              <w:rPr>
                <w:rFonts w:hint="eastAsia"/>
                <w:color w:val="auto"/>
                <w:sz w:val="24"/>
                <w:lang w:val="en-US" w:eastAsia="zh-CN"/>
              </w:rPr>
              <w:t>1.在交往互动中，学生能够自主总结语法结构、形式以及用法，并在具体情境中活用结构。</w:t>
            </w:r>
          </w:p>
          <w:p>
            <w:pPr>
              <w:numPr>
                <w:ilvl w:val="0"/>
                <w:numId w:val="0"/>
              </w:numPr>
              <w:spacing w:line="240" w:lineRule="auto"/>
              <w:ind w:leftChars="0"/>
              <w:rPr>
                <w:rFonts w:hint="eastAsia"/>
                <w:color w:val="auto"/>
                <w:sz w:val="24"/>
                <w:lang w:val="en-US" w:eastAsia="zh-CN"/>
              </w:rPr>
            </w:pPr>
            <w:r>
              <w:rPr>
                <w:rFonts w:hint="eastAsia"/>
                <w:color w:val="auto"/>
                <w:sz w:val="24"/>
                <w:lang w:val="en-US" w:eastAsia="zh-CN"/>
              </w:rPr>
              <w:t>2.指导学生掌握单元目标句型和文本表达结构，学会用所学句型进行主题演讲表达思想。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0008" w:type="dxa"/>
            <w:gridSpan w:val="7"/>
            <w:tcBorders>
              <w:tl2br w:val="nil"/>
              <w:tr2bl w:val="nil"/>
            </w:tcBorders>
            <w:vAlign w:val="center"/>
          </w:tcPr>
          <w:p>
            <w:pPr>
              <w:jc w:val="center"/>
              <w:rPr>
                <w:b/>
                <w:color w:val="000000"/>
                <w:sz w:val="28"/>
                <w:szCs w:val="28"/>
              </w:rPr>
            </w:pPr>
            <w:r>
              <w:rPr>
                <w:rFonts w:hint="eastAsia" w:hAnsi="宋体"/>
                <w:b/>
                <w:color w:val="000000"/>
                <w:sz w:val="24"/>
                <w:szCs w:val="24"/>
              </w:rPr>
              <w:t>教</w:t>
            </w:r>
            <w:r>
              <w:rPr>
                <w:b/>
                <w:color w:val="000000"/>
                <w:sz w:val="24"/>
                <w:szCs w:val="24"/>
              </w:rPr>
              <w:t xml:space="preserve">   </w:t>
            </w:r>
            <w:r>
              <w:rPr>
                <w:rFonts w:hint="eastAsia" w:hAnsi="宋体"/>
                <w:b/>
                <w:color w:val="000000"/>
                <w:sz w:val="24"/>
                <w:szCs w:val="24"/>
              </w:rPr>
              <w:t>学</w:t>
            </w:r>
            <w:r>
              <w:rPr>
                <w:b/>
                <w:color w:val="000000"/>
                <w:sz w:val="24"/>
                <w:szCs w:val="24"/>
              </w:rPr>
              <w:t xml:space="preserve">   </w:t>
            </w:r>
            <w:r>
              <w:rPr>
                <w:rFonts w:hint="eastAsia" w:hAnsi="宋体"/>
                <w:b/>
                <w:color w:val="000000"/>
                <w:sz w:val="24"/>
                <w:szCs w:val="24"/>
              </w:rPr>
              <w:t>过</w:t>
            </w:r>
            <w:r>
              <w:rPr>
                <w:b/>
                <w:color w:val="000000"/>
                <w:sz w:val="24"/>
                <w:szCs w:val="24"/>
              </w:rPr>
              <w:t xml:space="preserve">   </w:t>
            </w:r>
            <w:r>
              <w:rPr>
                <w:rFonts w:hint="eastAsia" w:hAnsi="宋体"/>
                <w:b/>
                <w:color w:val="000000"/>
                <w:sz w:val="24"/>
                <w:szCs w:val="24"/>
              </w:rPr>
              <w:t>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7" w:type="dxa"/>
            <w:tcBorders>
              <w:tl2br w:val="nil"/>
              <w:tr2bl w:val="nil"/>
            </w:tcBorders>
            <w:vAlign w:val="center"/>
          </w:tcPr>
          <w:p>
            <w:pPr>
              <w:jc w:val="center"/>
              <w:rPr>
                <w:color w:val="000000"/>
                <w:sz w:val="24"/>
              </w:rPr>
            </w:pPr>
            <w:r>
              <w:rPr>
                <w:rFonts w:hint="eastAsia"/>
                <w:color w:val="000000"/>
                <w:sz w:val="24"/>
              </w:rPr>
              <w:t>活动板块</w:t>
            </w:r>
          </w:p>
        </w:tc>
        <w:tc>
          <w:tcPr>
            <w:tcW w:w="3342" w:type="dxa"/>
            <w:gridSpan w:val="2"/>
            <w:tcBorders>
              <w:tl2br w:val="nil"/>
              <w:tr2bl w:val="nil"/>
            </w:tcBorders>
            <w:vAlign w:val="center"/>
          </w:tcPr>
          <w:p>
            <w:pPr>
              <w:jc w:val="center"/>
              <w:rPr>
                <w:color w:val="000000"/>
                <w:sz w:val="24"/>
              </w:rPr>
            </w:pPr>
            <w:r>
              <w:rPr>
                <w:rFonts w:hint="eastAsia"/>
                <w:color w:val="000000"/>
                <w:sz w:val="24"/>
              </w:rPr>
              <w:t>活动内容与呈现方式</w:t>
            </w:r>
          </w:p>
        </w:tc>
        <w:tc>
          <w:tcPr>
            <w:tcW w:w="2615" w:type="dxa"/>
            <w:gridSpan w:val="2"/>
            <w:tcBorders>
              <w:tl2br w:val="nil"/>
              <w:tr2bl w:val="nil"/>
            </w:tcBorders>
            <w:vAlign w:val="center"/>
          </w:tcPr>
          <w:p>
            <w:pPr>
              <w:jc w:val="center"/>
              <w:rPr>
                <w:color w:val="000000"/>
                <w:sz w:val="24"/>
              </w:rPr>
            </w:pPr>
            <w:r>
              <w:rPr>
                <w:rFonts w:hint="eastAsia"/>
                <w:color w:val="000000"/>
                <w:sz w:val="24"/>
              </w:rPr>
              <w:t>学生活动方式</w:t>
            </w:r>
          </w:p>
        </w:tc>
        <w:tc>
          <w:tcPr>
            <w:tcW w:w="2864" w:type="dxa"/>
            <w:gridSpan w:val="2"/>
            <w:tcBorders>
              <w:tl2br w:val="nil"/>
              <w:tr2bl w:val="nil"/>
            </w:tcBorders>
            <w:vAlign w:val="center"/>
          </w:tcPr>
          <w:p>
            <w:pPr>
              <w:jc w:val="center"/>
              <w:rPr>
                <w:rFonts w:hint="eastAsia" w:eastAsia="宋体"/>
                <w:color w:val="000000"/>
                <w:sz w:val="24"/>
                <w:lang w:eastAsia="zh-CN"/>
              </w:rPr>
            </w:pPr>
            <w:r>
              <w:rPr>
                <w:rFonts w:hint="eastAsia"/>
                <w:color w:val="000000"/>
                <w:sz w:val="24"/>
                <w:lang w:eastAsia="zh-CN"/>
              </w:rPr>
              <w:t>交流方式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7" w:type="dxa"/>
            <w:tcBorders>
              <w:tl2br w:val="nil"/>
              <w:tr2bl w:val="nil"/>
            </w:tcBorders>
            <w:vAlign w:val="center"/>
          </w:tcPr>
          <w:p>
            <w:pPr>
              <w:snapToGrid w:val="0"/>
              <w:rPr>
                <w:sz w:val="24"/>
              </w:rPr>
            </w:pPr>
            <w:r>
              <w:rPr>
                <w:sz w:val="24"/>
              </w:rPr>
              <w:t xml:space="preserve">Step1 </w:t>
            </w:r>
          </w:p>
          <w:p>
            <w:pPr>
              <w:snapToGrid w:val="0"/>
              <w:rPr>
                <w:sz w:val="24"/>
              </w:rPr>
            </w:pPr>
            <w:r>
              <w:rPr>
                <w:rFonts w:hint="eastAsia"/>
                <w:sz w:val="24"/>
              </w:rPr>
              <w:t>吸引注意，积累语言</w:t>
            </w:r>
          </w:p>
          <w:p>
            <w:pPr>
              <w:rPr>
                <w:color w:val="000000"/>
                <w:sz w:val="24"/>
              </w:rPr>
            </w:pPr>
          </w:p>
        </w:tc>
        <w:tc>
          <w:tcPr>
            <w:tcW w:w="3342" w:type="dxa"/>
            <w:gridSpan w:val="2"/>
            <w:tcBorders>
              <w:tl2br w:val="nil"/>
              <w:tr2bl w:val="nil"/>
            </w:tcBorders>
          </w:tcPr>
          <w:p>
            <w:pPr>
              <w:numPr>
                <w:ilvl w:val="0"/>
                <w:numId w:val="0"/>
              </w:numPr>
              <w:rPr>
                <w:rFonts w:hint="eastAsia"/>
                <w:bCs/>
                <w:sz w:val="24"/>
                <w:szCs w:val="24"/>
                <w:lang w:val="en-US" w:eastAsia="zh-CN"/>
              </w:rPr>
            </w:pPr>
            <w:r>
              <w:rPr>
                <w:rFonts w:hint="eastAsia"/>
                <w:bCs/>
                <w:sz w:val="24"/>
                <w:szCs w:val="24"/>
                <w:lang w:val="en-US" w:eastAsia="zh-CN"/>
              </w:rPr>
              <w:t>T1.Let's talk</w:t>
            </w:r>
          </w:p>
          <w:p>
            <w:pPr>
              <w:numPr>
                <w:ilvl w:val="0"/>
                <w:numId w:val="0"/>
              </w:numPr>
              <w:rPr>
                <w:rFonts w:hint="eastAsia"/>
                <w:bCs/>
                <w:sz w:val="24"/>
                <w:szCs w:val="24"/>
                <w:lang w:val="en-US" w:eastAsia="zh-CN"/>
              </w:rPr>
            </w:pPr>
            <w:r>
              <w:rPr>
                <w:rFonts w:hint="eastAsia"/>
                <w:bCs/>
                <w:sz w:val="24"/>
                <w:szCs w:val="24"/>
                <w:lang w:val="en-US" w:eastAsia="zh-CN"/>
              </w:rPr>
              <w:t>What do you think of our city？（观看常州宣传片）</w:t>
            </w:r>
          </w:p>
          <w:p>
            <w:pPr>
              <w:numPr>
                <w:ilvl w:val="0"/>
                <w:numId w:val="0"/>
              </w:numPr>
              <w:rPr>
                <w:rFonts w:hint="eastAsia"/>
                <w:bCs/>
                <w:sz w:val="24"/>
                <w:szCs w:val="24"/>
                <w:lang w:val="en-US" w:eastAsia="zh-CN"/>
              </w:rPr>
            </w:pPr>
            <w:r>
              <w:rPr>
                <w:rFonts w:hint="eastAsia"/>
                <w:bCs/>
                <w:sz w:val="24"/>
                <w:szCs w:val="24"/>
                <w:lang w:val="en-US" w:eastAsia="zh-CN"/>
              </w:rPr>
              <w:t>What about the city in the story according to old pictures ？</w:t>
            </w:r>
          </w:p>
          <w:p>
            <w:pPr>
              <w:numPr>
                <w:ilvl w:val="0"/>
                <w:numId w:val="0"/>
              </w:numPr>
              <w:rPr>
                <w:rFonts w:hint="eastAsia"/>
                <w:bCs/>
                <w:sz w:val="24"/>
                <w:szCs w:val="24"/>
                <w:lang w:val="en-US" w:eastAsia="zh-CN"/>
              </w:rPr>
            </w:pPr>
            <w:r>
              <w:rPr>
                <w:rFonts w:hint="eastAsia"/>
                <w:bCs/>
                <w:sz w:val="24"/>
                <w:szCs w:val="24"/>
                <w:lang w:val="en-US" w:eastAsia="zh-CN"/>
              </w:rPr>
              <w:t>T2.Let's review</w:t>
            </w:r>
          </w:p>
          <w:p>
            <w:pPr>
              <w:numPr>
                <w:ilvl w:val="0"/>
                <w:numId w:val="0"/>
              </w:numPr>
              <w:rPr>
                <w:rFonts w:hint="default" w:eastAsia="宋体"/>
                <w:color w:val="000000"/>
                <w:sz w:val="24"/>
                <w:szCs w:val="24"/>
                <w:lang w:val="en-US" w:eastAsia="zh-CN"/>
              </w:rPr>
            </w:pPr>
            <w:r>
              <w:rPr>
                <w:rFonts w:hint="eastAsia"/>
                <w:bCs/>
                <w:sz w:val="24"/>
                <w:szCs w:val="24"/>
                <w:lang w:val="en-US" w:eastAsia="zh-CN"/>
              </w:rPr>
              <w:t>What made the city dirty?</w:t>
            </w:r>
          </w:p>
        </w:tc>
        <w:tc>
          <w:tcPr>
            <w:tcW w:w="2615" w:type="dxa"/>
            <w:gridSpan w:val="2"/>
            <w:tcBorders>
              <w:tl2br w:val="nil"/>
              <w:tr2bl w:val="nil"/>
            </w:tcBorders>
          </w:tcPr>
          <w:p>
            <w:pPr>
              <w:numPr>
                <w:ilvl w:val="0"/>
                <w:numId w:val="0"/>
              </w:numPr>
              <w:adjustRightInd w:val="0"/>
              <w:snapToGrid w:val="0"/>
              <w:spacing w:beforeLines="0" w:afterLines="0" w:line="320" w:lineRule="exact"/>
              <w:jc w:val="left"/>
              <w:rPr>
                <w:rFonts w:hint="default"/>
                <w:sz w:val="24"/>
                <w:szCs w:val="24"/>
                <w:lang w:val="en-US"/>
              </w:rPr>
            </w:pPr>
            <w:r>
              <w:rPr>
                <w:rFonts w:hint="eastAsia"/>
                <w:sz w:val="24"/>
                <w:szCs w:val="24"/>
                <w:lang w:val="en-US" w:eastAsia="zh-CN"/>
              </w:rPr>
              <w:t>Answer the question</w:t>
            </w:r>
          </w:p>
          <w:p>
            <w:pPr>
              <w:numPr>
                <w:ilvl w:val="0"/>
                <w:numId w:val="0"/>
              </w:numPr>
              <w:adjustRightInd w:val="0"/>
              <w:snapToGrid w:val="0"/>
              <w:spacing w:beforeLines="0" w:afterLines="0" w:line="320" w:lineRule="exact"/>
              <w:jc w:val="left"/>
              <w:rPr>
                <w:rFonts w:hint="eastAsia"/>
                <w:sz w:val="24"/>
                <w:szCs w:val="24"/>
              </w:rPr>
            </w:pPr>
            <w:r>
              <w:rPr>
                <w:rFonts w:hint="eastAsia"/>
                <w:sz w:val="24"/>
                <w:szCs w:val="24"/>
              </w:rPr>
              <w:t>(Solo work)</w:t>
            </w:r>
          </w:p>
          <w:p>
            <w:pPr>
              <w:numPr>
                <w:ilvl w:val="0"/>
                <w:numId w:val="0"/>
              </w:numPr>
              <w:adjustRightInd w:val="0"/>
              <w:snapToGrid w:val="0"/>
              <w:spacing w:beforeLines="0" w:afterLines="0" w:line="320" w:lineRule="exact"/>
              <w:jc w:val="left"/>
              <w:rPr>
                <w:rFonts w:hint="default"/>
                <w:sz w:val="24"/>
                <w:szCs w:val="24"/>
              </w:rPr>
            </w:pPr>
            <w:r>
              <w:rPr>
                <w:rFonts w:hint="eastAsia"/>
                <w:sz w:val="24"/>
                <w:szCs w:val="24"/>
              </w:rPr>
              <w:t>Review the story time.</w:t>
            </w:r>
          </w:p>
          <w:p>
            <w:pPr>
              <w:numPr>
                <w:ilvl w:val="0"/>
                <w:numId w:val="0"/>
              </w:numPr>
              <w:adjustRightInd w:val="0"/>
              <w:snapToGrid w:val="0"/>
              <w:spacing w:beforeLines="0" w:afterLines="0" w:line="320" w:lineRule="exact"/>
              <w:jc w:val="left"/>
              <w:rPr>
                <w:rFonts w:hint="default"/>
                <w:sz w:val="24"/>
                <w:szCs w:val="24"/>
              </w:rPr>
            </w:pPr>
            <w:r>
              <w:rPr>
                <w:rFonts w:hint="eastAsia"/>
                <w:sz w:val="24"/>
                <w:szCs w:val="24"/>
              </w:rPr>
              <w:t xml:space="preserve">Rubbish, smoke from factories and cars, </w:t>
            </w:r>
            <w:r>
              <w:rPr>
                <w:rFonts w:hint="eastAsia"/>
                <w:sz w:val="24"/>
                <w:szCs w:val="24"/>
                <w:lang w:val="en-US" w:eastAsia="zh-CN"/>
              </w:rPr>
              <w:t>d</w:t>
            </w:r>
            <w:r>
              <w:rPr>
                <w:rFonts w:hint="eastAsia"/>
                <w:sz w:val="24"/>
                <w:szCs w:val="24"/>
              </w:rPr>
              <w:t>ead fish...</w:t>
            </w:r>
          </w:p>
          <w:p>
            <w:pPr>
              <w:numPr>
                <w:ilvl w:val="0"/>
                <w:numId w:val="0"/>
              </w:numPr>
              <w:adjustRightInd w:val="0"/>
              <w:snapToGrid w:val="0"/>
              <w:spacing w:beforeLines="0" w:afterLines="0" w:line="320" w:lineRule="exact"/>
              <w:jc w:val="left"/>
              <w:rPr>
                <w:bCs/>
                <w:sz w:val="24"/>
                <w:szCs w:val="24"/>
              </w:rPr>
            </w:pPr>
            <w:r>
              <w:rPr>
                <w:rFonts w:hint="eastAsia"/>
                <w:sz w:val="24"/>
                <w:szCs w:val="24"/>
              </w:rPr>
              <w:t>(pair work )</w:t>
            </w:r>
          </w:p>
        </w:tc>
        <w:tc>
          <w:tcPr>
            <w:tcW w:w="2864" w:type="dxa"/>
            <w:gridSpan w:val="2"/>
            <w:tcBorders>
              <w:tl2br w:val="nil"/>
              <w:tr2bl w:val="nil"/>
            </w:tcBorders>
          </w:tcPr>
          <w:p>
            <w:pPr>
              <w:rPr>
                <w:rFonts w:hint="eastAsia"/>
                <w:color w:val="000000"/>
                <w:sz w:val="24"/>
                <w:szCs w:val="24"/>
                <w:lang w:val="en-US" w:eastAsia="zh-CN"/>
              </w:rPr>
            </w:pPr>
            <w:r>
              <w:rPr>
                <w:rFonts w:hint="eastAsia"/>
                <w:color w:val="000000"/>
                <w:sz w:val="24"/>
                <w:szCs w:val="24"/>
                <w:lang w:val="en-US" w:eastAsia="zh-CN"/>
              </w:rPr>
              <w:t>一人回答，老师评价，</w:t>
            </w:r>
          </w:p>
          <w:p>
            <w:pPr>
              <w:rPr>
                <w:rFonts w:hint="eastAsia" w:eastAsia="宋体"/>
                <w:color w:val="000000"/>
                <w:sz w:val="24"/>
                <w:szCs w:val="24"/>
                <w:lang w:val="en-US" w:eastAsia="zh-CN"/>
              </w:rPr>
            </w:pPr>
            <w:r>
              <w:rPr>
                <w:rFonts w:hint="eastAsia"/>
                <w:color w:val="000000"/>
                <w:sz w:val="24"/>
                <w:szCs w:val="24"/>
                <w:lang w:val="en-US" w:eastAsia="zh-CN"/>
              </w:rPr>
              <w:t>引出主题</w:t>
            </w:r>
          </w:p>
          <w:p>
            <w:pPr>
              <w:rPr>
                <w:rFonts w:hint="eastAsia" w:eastAsia="宋体"/>
                <w:color w:val="000000"/>
                <w:sz w:val="24"/>
                <w:szCs w:val="24"/>
                <w:lang w:val="en-US" w:eastAsia="zh-CN"/>
              </w:rPr>
            </w:pPr>
            <w:r>
              <w:rPr>
                <w:rFonts w:hint="eastAsia"/>
                <w:color w:val="000000"/>
                <w:sz w:val="24"/>
                <w:szCs w:val="24"/>
                <w:lang w:val="en-US" w:eastAsia="zh-CN"/>
              </w:rPr>
              <w:t>一学生展示，学生评价，复习story，讨论文中城市过去的的环境问题</w:t>
            </w:r>
          </w:p>
          <w:p>
            <w:pPr>
              <w:rPr>
                <w:b/>
                <w:sz w:val="24"/>
              </w:rPr>
            </w:pPr>
            <w:r>
              <w:rPr>
                <w:b/>
                <w:color w:val="000000"/>
                <w:sz w:val="24"/>
                <w:szCs w:val="24"/>
              </w:rPr>
              <w:t>达成目标</w:t>
            </w:r>
            <w:r>
              <w:rPr>
                <w:rFonts w:hint="eastAsia"/>
                <w:b/>
                <w:color w:val="000000"/>
                <w:sz w:val="24"/>
                <w:szCs w:val="24"/>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7" w:hRule="atLeast"/>
          <w:jc w:val="center"/>
        </w:trPr>
        <w:tc>
          <w:tcPr>
            <w:tcW w:w="1187" w:type="dxa"/>
            <w:tcBorders>
              <w:tl2br w:val="nil"/>
              <w:tr2bl w:val="nil"/>
            </w:tcBorders>
            <w:vAlign w:val="center"/>
          </w:tcPr>
          <w:p>
            <w:pPr>
              <w:rPr>
                <w:sz w:val="24"/>
              </w:rPr>
            </w:pPr>
            <w:r>
              <w:rPr>
                <w:sz w:val="24"/>
              </w:rPr>
              <w:t>Ste</w:t>
            </w:r>
            <w:r>
              <w:rPr>
                <w:rFonts w:hint="eastAsia"/>
                <w:sz w:val="24"/>
                <w:lang w:val="en-US" w:eastAsia="zh-CN"/>
              </w:rPr>
              <w:t>p</w:t>
            </w:r>
            <w:r>
              <w:rPr>
                <w:sz w:val="24"/>
              </w:rPr>
              <w:t xml:space="preserve">2 </w:t>
            </w:r>
          </w:p>
          <w:p>
            <w:pPr>
              <w:rPr>
                <w:sz w:val="24"/>
              </w:rPr>
            </w:pPr>
            <w:r>
              <w:rPr>
                <w:rFonts w:hint="eastAsia"/>
                <w:sz w:val="24"/>
              </w:rPr>
              <w:t>导出目标，生成结构</w:t>
            </w:r>
          </w:p>
        </w:tc>
        <w:tc>
          <w:tcPr>
            <w:tcW w:w="3342" w:type="dxa"/>
            <w:gridSpan w:val="2"/>
            <w:tcBorders>
              <w:tl2br w:val="nil"/>
              <w:tr2bl w:val="nil"/>
            </w:tcBorders>
          </w:tcPr>
          <w:p>
            <w:pPr>
              <w:rPr>
                <w:rFonts w:hint="eastAsia"/>
                <w:color w:val="000000"/>
                <w:sz w:val="24"/>
                <w:lang w:val="en-US" w:eastAsia="zh-CN"/>
              </w:rPr>
            </w:pPr>
            <w:r>
              <w:rPr>
                <w:rFonts w:hint="eastAsia"/>
                <w:color w:val="000000"/>
                <w:sz w:val="24"/>
                <w:lang w:val="en-US" w:eastAsia="zh-CN"/>
              </w:rPr>
              <w:t>T3.Let</w:t>
            </w:r>
            <w:r>
              <w:rPr>
                <w:rFonts w:hint="default"/>
                <w:color w:val="000000"/>
                <w:sz w:val="24"/>
                <w:lang w:val="en-US" w:eastAsia="zh-CN"/>
              </w:rPr>
              <w:t>’</w:t>
            </w:r>
            <w:r>
              <w:rPr>
                <w:rFonts w:hint="eastAsia"/>
                <w:color w:val="000000"/>
                <w:sz w:val="24"/>
                <w:lang w:val="en-US" w:eastAsia="zh-CN"/>
              </w:rPr>
              <w:t>s find</w:t>
            </w:r>
          </w:p>
          <w:p>
            <w:pPr>
              <w:rPr>
                <w:rFonts w:hint="eastAsia"/>
                <w:color w:val="000000"/>
                <w:sz w:val="24"/>
                <w:lang w:val="en-US" w:eastAsia="zh-CN"/>
              </w:rPr>
            </w:pPr>
            <w:r>
              <w:rPr>
                <w:rFonts w:hint="eastAsia"/>
                <w:color w:val="000000"/>
                <w:sz w:val="24"/>
                <w:lang w:val="en-US" w:eastAsia="zh-CN"/>
              </w:rPr>
              <w:t>Read the sentences and find the rules.</w:t>
            </w:r>
          </w:p>
          <w:p>
            <w:pPr>
              <w:rPr>
                <w:rFonts w:hint="eastAsia"/>
                <w:color w:val="000000"/>
                <w:sz w:val="24"/>
                <w:lang w:val="en-US" w:eastAsia="zh-CN"/>
              </w:rPr>
            </w:pPr>
            <w:r>
              <w:rPr>
                <w:rFonts w:hint="eastAsia"/>
                <w:color w:val="000000"/>
                <w:sz w:val="24"/>
                <w:lang w:val="en-US" w:eastAsia="zh-CN"/>
              </w:rPr>
              <w:t>T4.Let's predict</w:t>
            </w:r>
          </w:p>
          <w:p>
            <w:pPr>
              <w:rPr>
                <w:rFonts w:hint="eastAsia"/>
                <w:color w:val="000000"/>
                <w:sz w:val="24"/>
                <w:lang w:val="en-US" w:eastAsia="zh-CN"/>
              </w:rPr>
            </w:pPr>
            <w:r>
              <w:rPr>
                <w:rFonts w:hint="eastAsia"/>
                <w:color w:val="000000"/>
                <w:sz w:val="24"/>
                <w:lang w:val="en-US" w:eastAsia="zh-CN"/>
              </w:rPr>
              <w:t xml:space="preserve">What will we talk about next? </w:t>
            </w:r>
          </w:p>
          <w:p>
            <w:pPr>
              <w:rPr>
                <w:rFonts w:hint="eastAsia"/>
                <w:color w:val="000000"/>
                <w:sz w:val="24"/>
                <w:lang w:val="en-US" w:eastAsia="zh-CN"/>
              </w:rPr>
            </w:pPr>
            <w:r>
              <w:rPr>
                <w:rFonts w:hint="eastAsia"/>
                <w:color w:val="000000"/>
                <w:sz w:val="24"/>
                <w:lang w:val="en-US" w:eastAsia="zh-CN"/>
              </w:rPr>
              <w:t>You can find the structure.</w:t>
            </w:r>
          </w:p>
          <w:p>
            <w:pPr>
              <w:rPr>
                <w:rFonts w:hint="eastAsia"/>
                <w:color w:val="000000"/>
                <w:sz w:val="24"/>
                <w:lang w:val="en-US" w:eastAsia="zh-CN"/>
              </w:rPr>
            </w:pPr>
            <w:r>
              <w:rPr>
                <w:rFonts w:hint="eastAsia"/>
                <w:color w:val="000000"/>
                <w:sz w:val="24"/>
                <w:lang w:val="en-US" w:eastAsia="zh-CN"/>
              </w:rPr>
              <w:t>(Problems —— Solutions)</w:t>
            </w:r>
          </w:p>
          <w:p>
            <w:pPr>
              <w:rPr>
                <w:rFonts w:hint="eastAsia"/>
                <w:color w:val="000000"/>
                <w:sz w:val="24"/>
                <w:lang w:val="en-US" w:eastAsia="zh-CN"/>
              </w:rPr>
            </w:pPr>
            <w:r>
              <w:rPr>
                <w:rFonts w:hint="eastAsia"/>
                <w:color w:val="000000"/>
                <w:sz w:val="24"/>
                <w:lang w:val="en-US" w:eastAsia="zh-CN"/>
              </w:rPr>
              <w:t xml:space="preserve">T5.Let's discuss </w:t>
            </w:r>
          </w:p>
          <w:p>
            <w:pPr>
              <w:rPr>
                <w:rFonts w:hint="default"/>
                <w:color w:val="000000"/>
                <w:sz w:val="24"/>
                <w:lang w:val="en-US" w:eastAsia="zh-CN"/>
              </w:rPr>
            </w:pPr>
            <w:r>
              <w:rPr>
                <w:rFonts w:hint="eastAsia"/>
                <w:color w:val="000000"/>
                <w:sz w:val="24"/>
                <w:lang w:val="en-US" w:eastAsia="zh-CN"/>
              </w:rPr>
              <w:t>What can we do to keep our city clean?</w:t>
            </w:r>
          </w:p>
          <w:p>
            <w:pPr>
              <w:numPr>
                <w:ilvl w:val="0"/>
                <w:numId w:val="0"/>
              </w:numPr>
              <w:rPr>
                <w:rFonts w:hint="default"/>
                <w:color w:val="000000"/>
                <w:sz w:val="24"/>
                <w:lang w:val="en-US" w:eastAsia="zh-CN"/>
              </w:rPr>
            </w:pPr>
          </w:p>
        </w:tc>
        <w:tc>
          <w:tcPr>
            <w:tcW w:w="2615" w:type="dxa"/>
            <w:gridSpan w:val="2"/>
            <w:tcBorders>
              <w:tl2br w:val="nil"/>
              <w:tr2bl w:val="nil"/>
            </w:tcBorders>
            <w:vAlign w:val="top"/>
          </w:tcPr>
          <w:p>
            <w:pPr>
              <w:rPr>
                <w:rFonts w:hint="eastAsia"/>
                <w:bCs/>
                <w:color w:val="000000"/>
                <w:sz w:val="24"/>
                <w:lang w:val="en-US" w:eastAsia="zh-CN"/>
              </w:rPr>
            </w:pPr>
          </w:p>
          <w:p>
            <w:pPr>
              <w:numPr>
                <w:ilvl w:val="0"/>
                <w:numId w:val="0"/>
              </w:numPr>
              <w:rPr>
                <w:rFonts w:hint="eastAsia"/>
                <w:bCs/>
                <w:color w:val="000000"/>
                <w:sz w:val="24"/>
                <w:lang w:val="en-US" w:eastAsia="zh-CN"/>
              </w:rPr>
            </w:pPr>
            <w:r>
              <w:rPr>
                <w:rFonts w:hint="eastAsia"/>
                <w:sz w:val="24"/>
                <w:szCs w:val="24"/>
                <w:lang w:val="en-US" w:eastAsia="zh-CN"/>
              </w:rPr>
              <w:t xml:space="preserve"> 1.Read the key </w:t>
            </w:r>
            <w:r>
              <w:rPr>
                <w:rFonts w:hint="eastAsia"/>
                <w:bCs/>
                <w:color w:val="000000"/>
                <w:sz w:val="24"/>
                <w:lang w:val="en-US" w:eastAsia="zh-CN"/>
              </w:rPr>
              <w:t>sentences and find the rules.(group work)</w:t>
            </w:r>
          </w:p>
          <w:p>
            <w:pPr>
              <w:numPr>
                <w:ilvl w:val="0"/>
                <w:numId w:val="0"/>
              </w:numPr>
              <w:adjustRightInd w:val="0"/>
              <w:snapToGrid w:val="0"/>
              <w:spacing w:beforeLines="0" w:afterLines="0" w:line="320" w:lineRule="exact"/>
              <w:jc w:val="left"/>
              <w:rPr>
                <w:rFonts w:hint="eastAsia"/>
                <w:sz w:val="24"/>
                <w:szCs w:val="24"/>
                <w:lang w:val="en-US" w:eastAsia="zh-CN"/>
              </w:rPr>
            </w:pPr>
            <w:r>
              <w:rPr>
                <w:rFonts w:hint="eastAsia"/>
                <w:sz w:val="24"/>
                <w:szCs w:val="24"/>
                <w:lang w:val="en-US" w:eastAsia="zh-CN"/>
              </w:rPr>
              <w:t>2. Answer the question</w:t>
            </w:r>
          </w:p>
          <w:p>
            <w:pPr>
              <w:numPr>
                <w:ilvl w:val="0"/>
                <w:numId w:val="0"/>
              </w:numPr>
              <w:adjustRightInd w:val="0"/>
              <w:snapToGrid w:val="0"/>
              <w:spacing w:beforeLines="0" w:afterLines="0" w:line="320" w:lineRule="exact"/>
              <w:jc w:val="left"/>
              <w:rPr>
                <w:rFonts w:hint="default"/>
                <w:sz w:val="24"/>
                <w:szCs w:val="24"/>
                <w:lang w:val="en-US" w:eastAsia="zh-CN"/>
              </w:rPr>
            </w:pPr>
            <w:r>
              <w:rPr>
                <w:rFonts w:hint="eastAsia"/>
                <w:sz w:val="24"/>
                <w:szCs w:val="24"/>
                <w:lang w:val="en-US" w:eastAsia="zh-CN"/>
              </w:rPr>
              <w:t>Find the structure.</w:t>
            </w:r>
          </w:p>
          <w:p>
            <w:pPr>
              <w:numPr>
                <w:ilvl w:val="0"/>
                <w:numId w:val="0"/>
              </w:numPr>
              <w:adjustRightInd w:val="0"/>
              <w:snapToGrid w:val="0"/>
              <w:spacing w:beforeLines="0" w:afterLines="0" w:line="320" w:lineRule="exact"/>
              <w:jc w:val="left"/>
              <w:rPr>
                <w:rFonts w:hint="eastAsia"/>
                <w:sz w:val="24"/>
                <w:szCs w:val="24"/>
              </w:rPr>
            </w:pPr>
            <w:r>
              <w:rPr>
                <w:rFonts w:hint="eastAsia"/>
                <w:sz w:val="24"/>
                <w:szCs w:val="24"/>
              </w:rPr>
              <w:t>(Solo work)</w:t>
            </w:r>
          </w:p>
          <w:p>
            <w:pPr>
              <w:numPr>
                <w:ilvl w:val="0"/>
                <w:numId w:val="2"/>
              </w:numPr>
              <w:adjustRightInd w:val="0"/>
              <w:snapToGrid w:val="0"/>
              <w:spacing w:beforeLines="0" w:afterLines="0" w:line="320" w:lineRule="exact"/>
              <w:jc w:val="left"/>
              <w:rPr>
                <w:rFonts w:hint="default" w:eastAsia="宋体"/>
                <w:sz w:val="24"/>
                <w:szCs w:val="24"/>
                <w:lang w:val="en-US" w:eastAsia="zh-CN"/>
              </w:rPr>
            </w:pPr>
            <w:r>
              <w:rPr>
                <w:rFonts w:hint="eastAsia"/>
                <w:sz w:val="24"/>
                <w:szCs w:val="24"/>
                <w:lang w:val="en-US" w:eastAsia="zh-CN"/>
              </w:rPr>
              <w:t>Answer the question</w:t>
            </w:r>
          </w:p>
          <w:p>
            <w:pPr>
              <w:numPr>
                <w:ilvl w:val="0"/>
                <w:numId w:val="0"/>
              </w:numPr>
              <w:adjustRightInd w:val="0"/>
              <w:snapToGrid w:val="0"/>
              <w:spacing w:beforeLines="0" w:afterLines="0" w:line="320" w:lineRule="exact"/>
              <w:jc w:val="left"/>
              <w:rPr>
                <w:rFonts w:hint="default" w:eastAsia="宋体"/>
                <w:sz w:val="24"/>
                <w:szCs w:val="24"/>
                <w:lang w:val="en-US" w:eastAsia="zh-CN"/>
              </w:rPr>
            </w:pPr>
            <w:r>
              <w:rPr>
                <w:rFonts w:hint="eastAsia"/>
                <w:sz w:val="24"/>
                <w:szCs w:val="24"/>
                <w:lang w:val="en-US" w:eastAsia="zh-CN"/>
              </w:rPr>
              <w:t>We can...</w:t>
            </w:r>
          </w:p>
          <w:p>
            <w:pPr>
              <w:numPr>
                <w:ilvl w:val="0"/>
                <w:numId w:val="0"/>
              </w:numPr>
              <w:adjustRightInd w:val="0"/>
              <w:snapToGrid w:val="0"/>
              <w:spacing w:beforeLines="0" w:afterLines="0" w:line="320" w:lineRule="exact"/>
              <w:jc w:val="left"/>
              <w:rPr>
                <w:rFonts w:hint="default" w:eastAsia="宋体"/>
                <w:sz w:val="24"/>
                <w:szCs w:val="24"/>
                <w:lang w:val="en-US" w:eastAsia="zh-CN"/>
              </w:rPr>
            </w:pPr>
            <w:r>
              <w:rPr>
                <w:rFonts w:hint="eastAsia"/>
                <w:sz w:val="24"/>
                <w:szCs w:val="24"/>
                <w:lang w:val="en-US" w:eastAsia="zh-CN"/>
              </w:rPr>
              <w:t>(Solo work)</w:t>
            </w:r>
          </w:p>
        </w:tc>
        <w:tc>
          <w:tcPr>
            <w:tcW w:w="2864" w:type="dxa"/>
            <w:gridSpan w:val="2"/>
            <w:tcBorders>
              <w:tl2br w:val="nil"/>
              <w:tr2bl w:val="nil"/>
            </w:tcBorders>
          </w:tcPr>
          <w:p>
            <w:pPr>
              <w:rPr>
                <w:rFonts w:hint="eastAsia"/>
                <w:b w:val="0"/>
                <w:bCs/>
                <w:color w:val="000000"/>
                <w:sz w:val="24"/>
                <w:szCs w:val="24"/>
                <w:lang w:val="en-US" w:eastAsia="zh-CN"/>
              </w:rPr>
            </w:pPr>
          </w:p>
          <w:p>
            <w:pPr>
              <w:rPr>
                <w:rFonts w:hint="eastAsia"/>
                <w:b w:val="0"/>
                <w:bCs/>
                <w:color w:val="000000"/>
                <w:sz w:val="24"/>
                <w:szCs w:val="24"/>
                <w:lang w:val="en-US" w:eastAsia="zh-CN"/>
              </w:rPr>
            </w:pPr>
          </w:p>
          <w:p>
            <w:pPr>
              <w:rPr>
                <w:rFonts w:hint="eastAsia"/>
                <w:b w:val="0"/>
                <w:bCs/>
                <w:color w:val="000000"/>
                <w:sz w:val="24"/>
                <w:szCs w:val="24"/>
                <w:lang w:val="en-US" w:eastAsia="zh-CN"/>
              </w:rPr>
            </w:pPr>
            <w:r>
              <w:rPr>
                <w:rFonts w:hint="eastAsia"/>
                <w:b w:val="0"/>
                <w:bCs/>
                <w:color w:val="000000"/>
                <w:sz w:val="24"/>
                <w:szCs w:val="24"/>
                <w:lang w:val="en-US" w:eastAsia="zh-CN"/>
              </w:rPr>
              <w:t>一人展示，教师评价，归纳语法结构。追问，学生能有深度思考能力。</w:t>
            </w:r>
          </w:p>
          <w:p>
            <w:pPr>
              <w:rPr>
                <w:rFonts w:hint="default"/>
                <w:b w:val="0"/>
                <w:bCs/>
                <w:color w:val="000000"/>
                <w:sz w:val="24"/>
                <w:szCs w:val="24"/>
                <w:lang w:val="en-US" w:eastAsia="zh-CN"/>
              </w:rPr>
            </w:pPr>
          </w:p>
          <w:p>
            <w:pPr>
              <w:rPr>
                <w:rFonts w:hint="eastAsia"/>
                <w:b w:val="0"/>
                <w:bCs/>
                <w:color w:val="000000"/>
                <w:sz w:val="24"/>
                <w:szCs w:val="24"/>
                <w:lang w:val="en-US" w:eastAsia="zh-CN"/>
              </w:rPr>
            </w:pPr>
            <w:r>
              <w:rPr>
                <w:rFonts w:hint="eastAsia"/>
                <w:b w:val="0"/>
                <w:bCs/>
                <w:color w:val="000000"/>
                <w:sz w:val="24"/>
                <w:szCs w:val="24"/>
                <w:lang w:val="en-US" w:eastAsia="zh-CN"/>
              </w:rPr>
              <w:t>一人展示，学生评价。归纳文章结构，</w:t>
            </w:r>
          </w:p>
          <w:p>
            <w:pPr>
              <w:rPr>
                <w:color w:val="000000"/>
                <w:sz w:val="24"/>
              </w:rPr>
            </w:pPr>
            <w:r>
              <w:rPr>
                <w:b/>
                <w:color w:val="000000"/>
                <w:sz w:val="24"/>
                <w:szCs w:val="24"/>
              </w:rPr>
              <w:t>达成目标</w:t>
            </w:r>
            <w:r>
              <w:rPr>
                <w:rFonts w:hint="eastAsia"/>
                <w:b/>
                <w:color w:val="000000"/>
                <w:sz w:val="24"/>
                <w:szCs w:val="24"/>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1187" w:type="dxa"/>
            <w:tcBorders>
              <w:tl2br w:val="nil"/>
              <w:tr2bl w:val="nil"/>
            </w:tcBorders>
            <w:vAlign w:val="center"/>
          </w:tcPr>
          <w:p>
            <w:pPr>
              <w:rPr>
                <w:sz w:val="24"/>
              </w:rPr>
            </w:pPr>
            <w:r>
              <w:rPr>
                <w:sz w:val="24"/>
              </w:rPr>
              <w:t xml:space="preserve">Step3 </w:t>
            </w:r>
          </w:p>
          <w:p>
            <w:pPr>
              <w:rPr>
                <w:sz w:val="24"/>
              </w:rPr>
            </w:pPr>
            <w:r>
              <w:rPr>
                <w:rFonts w:hint="eastAsia"/>
                <w:sz w:val="24"/>
              </w:rPr>
              <w:t>回忆相关知识，初步运用结构</w:t>
            </w:r>
          </w:p>
        </w:tc>
        <w:tc>
          <w:tcPr>
            <w:tcW w:w="3342" w:type="dxa"/>
            <w:gridSpan w:val="2"/>
            <w:tcBorders>
              <w:tl2br w:val="nil"/>
              <w:tr2bl w:val="nil"/>
            </w:tcBorders>
          </w:tcPr>
          <w:p>
            <w:pPr>
              <w:numPr>
                <w:ilvl w:val="0"/>
                <w:numId w:val="0"/>
              </w:numPr>
              <w:spacing w:beforeLines="0" w:afterLines="0" w:line="320" w:lineRule="exact"/>
              <w:jc w:val="left"/>
              <w:rPr>
                <w:rFonts w:hint="default"/>
                <w:sz w:val="24"/>
                <w:szCs w:val="24"/>
              </w:rPr>
            </w:pPr>
            <w:r>
              <w:rPr>
                <w:rFonts w:hint="eastAsia"/>
                <w:sz w:val="24"/>
                <w:szCs w:val="24"/>
                <w:lang w:val="en-US" w:eastAsia="zh-CN"/>
              </w:rPr>
              <w:t>T6</w:t>
            </w:r>
            <w:r>
              <w:rPr>
                <w:rFonts w:hint="eastAsia"/>
                <w:sz w:val="24"/>
                <w:szCs w:val="24"/>
              </w:rPr>
              <w:t>.Let's talk</w:t>
            </w:r>
          </w:p>
          <w:p>
            <w:pPr>
              <w:numPr>
                <w:ilvl w:val="0"/>
                <w:numId w:val="0"/>
              </w:numPr>
              <w:spacing w:beforeLines="0" w:afterLines="0" w:line="320" w:lineRule="exact"/>
              <w:jc w:val="left"/>
              <w:rPr>
                <w:rFonts w:hint="default"/>
                <w:sz w:val="24"/>
                <w:szCs w:val="24"/>
                <w:lang w:val="en-US" w:eastAsia="zh-CN"/>
              </w:rPr>
            </w:pPr>
            <w:r>
              <w:rPr>
                <w:rFonts w:hint="eastAsia"/>
                <w:sz w:val="24"/>
                <w:szCs w:val="24"/>
              </w:rPr>
              <w:t>Read Lily</w:t>
            </w:r>
            <w:r>
              <w:rPr>
                <w:rFonts w:hint="default"/>
                <w:sz w:val="24"/>
                <w:szCs w:val="24"/>
              </w:rPr>
              <w:t>’</w:t>
            </w:r>
            <w:r>
              <w:rPr>
                <w:rFonts w:hint="eastAsia"/>
                <w:sz w:val="24"/>
                <w:szCs w:val="24"/>
              </w:rPr>
              <w:t>s diary</w:t>
            </w:r>
            <w:r>
              <w:rPr>
                <w:rFonts w:hint="eastAsia"/>
                <w:sz w:val="24"/>
                <w:szCs w:val="24"/>
                <w:lang w:val="en-US" w:eastAsia="zh-CN"/>
              </w:rPr>
              <w:t>(3 years ago)</w:t>
            </w:r>
          </w:p>
          <w:p>
            <w:pPr>
              <w:numPr>
                <w:ilvl w:val="0"/>
                <w:numId w:val="0"/>
              </w:numPr>
              <w:spacing w:beforeLines="0" w:afterLines="0" w:line="320" w:lineRule="exact"/>
              <w:jc w:val="left"/>
              <w:rPr>
                <w:rFonts w:hint="eastAsia"/>
                <w:sz w:val="24"/>
                <w:szCs w:val="24"/>
              </w:rPr>
            </w:pPr>
            <w:r>
              <w:rPr>
                <w:rFonts w:hint="eastAsia"/>
                <w:sz w:val="24"/>
                <w:szCs w:val="24"/>
              </w:rPr>
              <w:t>What do you think of our</w:t>
            </w:r>
            <w:r>
              <w:rPr>
                <w:rFonts w:hint="eastAsia"/>
                <w:sz w:val="24"/>
                <w:szCs w:val="24"/>
                <w:lang w:val="en-US" w:eastAsia="zh-CN"/>
              </w:rPr>
              <w:t xml:space="preserve"> </w:t>
            </w:r>
            <w:r>
              <w:rPr>
                <w:rFonts w:hint="eastAsia"/>
                <w:sz w:val="24"/>
                <w:szCs w:val="24"/>
              </w:rPr>
              <w:t>school</w:t>
            </w:r>
            <w:r>
              <w:rPr>
                <w:rFonts w:hint="eastAsia"/>
                <w:sz w:val="24"/>
                <w:szCs w:val="24"/>
                <w:lang w:val="en-US" w:eastAsia="zh-CN"/>
              </w:rPr>
              <w:t xml:space="preserve"> in the past</w:t>
            </w:r>
            <w:r>
              <w:rPr>
                <w:rFonts w:hint="eastAsia"/>
                <w:sz w:val="24"/>
                <w:szCs w:val="24"/>
              </w:rPr>
              <w:t xml:space="preserve">? </w:t>
            </w:r>
          </w:p>
          <w:p>
            <w:pPr>
              <w:numPr>
                <w:ilvl w:val="0"/>
                <w:numId w:val="0"/>
              </w:numPr>
              <w:spacing w:beforeLines="0" w:afterLines="0" w:line="320" w:lineRule="exact"/>
              <w:jc w:val="left"/>
              <w:rPr>
                <w:rFonts w:hint="default"/>
                <w:sz w:val="24"/>
                <w:szCs w:val="24"/>
              </w:rPr>
            </w:pPr>
            <w:r>
              <w:rPr>
                <w:rFonts w:hint="eastAsia"/>
                <w:sz w:val="24"/>
                <w:szCs w:val="24"/>
              </w:rPr>
              <w:t>Problems:...m</w:t>
            </w:r>
            <w:r>
              <w:rPr>
                <w:rFonts w:hint="eastAsia"/>
                <w:sz w:val="24"/>
                <w:szCs w:val="24"/>
                <w:lang w:val="en-US" w:eastAsia="zh-CN"/>
              </w:rPr>
              <w:t>ade</w:t>
            </w:r>
            <w:r>
              <w:rPr>
                <w:rFonts w:hint="eastAsia"/>
                <w:sz w:val="24"/>
                <w:szCs w:val="24"/>
              </w:rPr>
              <w:t xml:space="preserve"> our school...</w:t>
            </w:r>
          </w:p>
          <w:p>
            <w:pPr>
              <w:numPr>
                <w:ilvl w:val="0"/>
                <w:numId w:val="0"/>
              </w:numPr>
              <w:spacing w:beforeLines="0" w:afterLines="0" w:line="320" w:lineRule="exact"/>
              <w:jc w:val="left"/>
              <w:rPr>
                <w:rFonts w:hint="default"/>
                <w:sz w:val="24"/>
                <w:szCs w:val="24"/>
              </w:rPr>
            </w:pPr>
            <w:r>
              <w:rPr>
                <w:rFonts w:hint="eastAsia"/>
                <w:sz w:val="24"/>
                <w:szCs w:val="24"/>
                <w:lang w:val="en-US" w:eastAsia="zh-CN"/>
              </w:rPr>
              <w:t>T7.</w:t>
            </w:r>
            <w:r>
              <w:rPr>
                <w:rFonts w:hint="eastAsia"/>
                <w:sz w:val="24"/>
                <w:szCs w:val="24"/>
              </w:rPr>
              <w:t>Think and share</w:t>
            </w:r>
          </w:p>
          <w:p>
            <w:pPr>
              <w:numPr>
                <w:ilvl w:val="0"/>
                <w:numId w:val="0"/>
              </w:numPr>
              <w:spacing w:beforeLines="0" w:afterLines="0" w:line="320" w:lineRule="exact"/>
              <w:jc w:val="left"/>
              <w:rPr>
                <w:rFonts w:hint="eastAsia"/>
                <w:sz w:val="24"/>
                <w:szCs w:val="24"/>
              </w:rPr>
            </w:pPr>
            <w:r>
              <w:rPr>
                <w:rFonts w:hint="eastAsia"/>
                <w:sz w:val="24"/>
                <w:szCs w:val="24"/>
              </w:rPr>
              <w:t>As students, what can we do to keep our school clean?</w:t>
            </w:r>
          </w:p>
          <w:p>
            <w:pPr>
              <w:jc w:val="left"/>
              <w:rPr>
                <w:rFonts w:hint="eastAsia"/>
                <w:color w:val="000000"/>
                <w:sz w:val="24"/>
                <w:lang w:val="en-US" w:eastAsia="zh-CN"/>
              </w:rPr>
            </w:pPr>
            <w:r>
              <w:rPr>
                <w:rFonts w:hint="eastAsia"/>
                <w:sz w:val="24"/>
                <w:szCs w:val="24"/>
              </w:rPr>
              <w:t>Solution: We can...</w:t>
            </w:r>
          </w:p>
        </w:tc>
        <w:tc>
          <w:tcPr>
            <w:tcW w:w="2615" w:type="dxa"/>
            <w:gridSpan w:val="2"/>
            <w:tcBorders>
              <w:tl2br w:val="nil"/>
              <w:tr2bl w:val="nil"/>
            </w:tcBorders>
          </w:tcPr>
          <w:p>
            <w:pPr>
              <w:numPr>
                <w:ilvl w:val="0"/>
                <w:numId w:val="0"/>
              </w:numPr>
              <w:spacing w:line="320" w:lineRule="exact"/>
              <w:jc w:val="left"/>
              <w:rPr>
                <w:rFonts w:hint="eastAsia"/>
                <w:sz w:val="24"/>
                <w:lang w:val="en-US" w:eastAsia="zh-CN"/>
              </w:rPr>
            </w:pPr>
          </w:p>
          <w:p>
            <w:pPr>
              <w:numPr>
                <w:ilvl w:val="0"/>
                <w:numId w:val="0"/>
              </w:numPr>
              <w:spacing w:line="320" w:lineRule="exact"/>
              <w:jc w:val="left"/>
              <w:rPr>
                <w:rFonts w:hint="default"/>
                <w:sz w:val="24"/>
                <w:lang w:val="en-US" w:eastAsia="zh-CN"/>
              </w:rPr>
            </w:pPr>
            <w:r>
              <w:rPr>
                <w:rFonts w:hint="eastAsia"/>
                <w:sz w:val="24"/>
                <w:lang w:val="en-US" w:eastAsia="zh-CN"/>
              </w:rPr>
              <w:t>Answer the question.</w:t>
            </w:r>
          </w:p>
          <w:p>
            <w:pPr>
              <w:numPr>
                <w:ilvl w:val="0"/>
                <w:numId w:val="0"/>
              </w:numPr>
              <w:spacing w:line="320" w:lineRule="exact"/>
              <w:jc w:val="left"/>
              <w:rPr>
                <w:rFonts w:hint="default"/>
                <w:sz w:val="24"/>
                <w:lang w:val="en-US" w:eastAsia="zh-CN"/>
              </w:rPr>
            </w:pPr>
            <w:r>
              <w:rPr>
                <w:rFonts w:hint="eastAsia"/>
                <w:sz w:val="24"/>
                <w:lang w:val="en-US" w:eastAsia="zh-CN"/>
              </w:rPr>
              <w:t>(group work)</w:t>
            </w:r>
          </w:p>
          <w:p>
            <w:pPr>
              <w:numPr>
                <w:ilvl w:val="0"/>
                <w:numId w:val="0"/>
              </w:numPr>
              <w:spacing w:line="320" w:lineRule="exact"/>
              <w:jc w:val="left"/>
              <w:rPr>
                <w:rFonts w:hint="eastAsia"/>
                <w:sz w:val="24"/>
                <w:lang w:val="en-US" w:eastAsia="zh-CN"/>
              </w:rPr>
            </w:pPr>
          </w:p>
          <w:p>
            <w:pPr>
              <w:numPr>
                <w:ilvl w:val="0"/>
                <w:numId w:val="0"/>
              </w:numPr>
              <w:spacing w:line="320" w:lineRule="exact"/>
              <w:jc w:val="left"/>
              <w:rPr>
                <w:rFonts w:hint="eastAsia"/>
                <w:sz w:val="24"/>
                <w:lang w:val="en-US" w:eastAsia="zh-CN"/>
              </w:rPr>
            </w:pPr>
          </w:p>
          <w:p>
            <w:pPr>
              <w:numPr>
                <w:ilvl w:val="0"/>
                <w:numId w:val="0"/>
              </w:numPr>
              <w:spacing w:line="320" w:lineRule="exact"/>
              <w:jc w:val="left"/>
              <w:rPr>
                <w:rFonts w:hint="default"/>
                <w:sz w:val="24"/>
                <w:lang w:val="en-US" w:eastAsia="zh-CN"/>
              </w:rPr>
            </w:pPr>
            <w:r>
              <w:rPr>
                <w:rFonts w:hint="eastAsia"/>
                <w:sz w:val="24"/>
                <w:lang w:val="en-US" w:eastAsia="zh-CN"/>
              </w:rPr>
              <w:t>Share the answers.</w:t>
            </w:r>
          </w:p>
          <w:p>
            <w:pPr>
              <w:jc w:val="left"/>
              <w:rPr>
                <w:rFonts w:hint="default"/>
                <w:color w:val="000000"/>
                <w:sz w:val="24"/>
                <w:lang w:val="en-US" w:eastAsia="zh-CN"/>
              </w:rPr>
            </w:pPr>
            <w:r>
              <w:rPr>
                <w:rFonts w:hint="eastAsia"/>
                <w:sz w:val="24"/>
                <w:lang w:val="en-US" w:eastAsia="zh-CN"/>
              </w:rPr>
              <w:t xml:space="preserve">   (group work)</w:t>
            </w:r>
          </w:p>
        </w:tc>
        <w:tc>
          <w:tcPr>
            <w:tcW w:w="2864" w:type="dxa"/>
            <w:gridSpan w:val="2"/>
            <w:tcBorders>
              <w:tl2br w:val="nil"/>
              <w:tr2bl w:val="nil"/>
            </w:tcBorders>
          </w:tcPr>
          <w:p>
            <w:pPr>
              <w:rPr>
                <w:rFonts w:hint="eastAsia"/>
                <w:color w:val="000000"/>
                <w:sz w:val="24"/>
                <w:lang w:val="en-US" w:eastAsia="zh-CN"/>
              </w:rPr>
            </w:pPr>
            <w:r>
              <w:rPr>
                <w:rFonts w:hint="eastAsia"/>
                <w:color w:val="000000"/>
                <w:sz w:val="24"/>
                <w:lang w:val="en-US" w:eastAsia="zh-CN"/>
              </w:rPr>
              <w:t>学生代表发言，学生评价，谈论对学校的印象，分析其语言</w:t>
            </w:r>
          </w:p>
          <w:p>
            <w:pPr>
              <w:rPr>
                <w:rFonts w:hint="eastAsia"/>
                <w:color w:val="000000"/>
                <w:sz w:val="24"/>
                <w:lang w:val="en-US" w:eastAsia="zh-CN"/>
              </w:rPr>
            </w:pPr>
          </w:p>
          <w:p>
            <w:pPr>
              <w:rPr>
                <w:rFonts w:hint="eastAsia"/>
                <w:color w:val="000000"/>
                <w:sz w:val="24"/>
                <w:lang w:val="en-US" w:eastAsia="zh-CN"/>
              </w:rPr>
            </w:pPr>
          </w:p>
          <w:p>
            <w:pPr>
              <w:rPr>
                <w:rFonts w:hint="eastAsia"/>
                <w:color w:val="000000"/>
                <w:sz w:val="24"/>
                <w:lang w:val="en-US" w:eastAsia="zh-CN"/>
              </w:rPr>
            </w:pPr>
            <w:r>
              <w:rPr>
                <w:rFonts w:hint="eastAsia"/>
                <w:color w:val="000000"/>
                <w:sz w:val="24"/>
                <w:lang w:val="en-US" w:eastAsia="zh-CN"/>
              </w:rPr>
              <w:t>学生代表发言，教师评价，思考解决问题的方法，归纳语言</w:t>
            </w:r>
          </w:p>
          <w:p>
            <w:pPr>
              <w:rPr>
                <w:rFonts w:hint="default"/>
                <w:color w:val="000000"/>
                <w:sz w:val="24"/>
                <w:lang w:val="en-US" w:eastAsia="zh-CN"/>
              </w:rPr>
            </w:pPr>
            <w:r>
              <w:rPr>
                <w:rFonts w:hint="eastAsia"/>
                <w:b/>
                <w:bCs/>
                <w:color w:val="000000"/>
                <w:sz w:val="24"/>
                <w:lang w:val="en-US" w:eastAsia="zh-CN"/>
              </w:rPr>
              <w:t>达成目标3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187" w:type="dxa"/>
            <w:tcBorders>
              <w:tl2br w:val="nil"/>
              <w:tr2bl w:val="nil"/>
            </w:tcBorders>
            <w:vAlign w:val="center"/>
          </w:tcPr>
          <w:p>
            <w:pPr>
              <w:rPr>
                <w:color w:val="000000"/>
                <w:sz w:val="24"/>
              </w:rPr>
            </w:pPr>
            <w:r>
              <w:rPr>
                <w:color w:val="000000"/>
                <w:sz w:val="24"/>
              </w:rPr>
              <w:t xml:space="preserve">Step4 </w:t>
            </w:r>
            <w:r>
              <w:rPr>
                <w:rFonts w:hint="eastAsia"/>
                <w:color w:val="000000"/>
                <w:sz w:val="24"/>
              </w:rPr>
              <w:t>呈现刺激材料，活用结构</w:t>
            </w:r>
          </w:p>
        </w:tc>
        <w:tc>
          <w:tcPr>
            <w:tcW w:w="3342" w:type="dxa"/>
            <w:gridSpan w:val="2"/>
            <w:tcBorders>
              <w:tl2br w:val="nil"/>
              <w:tr2bl w:val="nil"/>
            </w:tcBorders>
          </w:tcPr>
          <w:p>
            <w:pPr>
              <w:numPr>
                <w:ilvl w:val="0"/>
                <w:numId w:val="0"/>
              </w:numPr>
              <w:spacing w:line="440" w:lineRule="exact"/>
              <w:rPr>
                <w:rFonts w:hint="default" w:eastAsia="宋体"/>
                <w:sz w:val="24"/>
                <w:lang w:val="en-US" w:eastAsia="zh-CN"/>
              </w:rPr>
            </w:pPr>
            <w:r>
              <w:rPr>
                <w:rFonts w:hint="eastAsia"/>
                <w:sz w:val="24"/>
                <w:lang w:val="en-US" w:eastAsia="zh-CN"/>
              </w:rPr>
              <w:t>T8.Let's make</w:t>
            </w:r>
          </w:p>
          <w:p>
            <w:pPr>
              <w:numPr>
                <w:ilvl w:val="0"/>
                <w:numId w:val="0"/>
              </w:numPr>
              <w:spacing w:line="440" w:lineRule="exact"/>
              <w:rPr>
                <w:rFonts w:hint="default"/>
                <w:sz w:val="24"/>
                <w:lang w:val="en-US" w:eastAsia="zh-CN"/>
              </w:rPr>
            </w:pPr>
            <w:r>
              <w:rPr>
                <w:rFonts w:hint="eastAsia"/>
                <w:sz w:val="24"/>
                <w:lang w:val="en-US" w:eastAsia="zh-CN"/>
              </w:rPr>
              <w:t>How do we make a poster?</w:t>
            </w:r>
          </w:p>
          <w:p>
            <w:pPr>
              <w:numPr>
                <w:ilvl w:val="0"/>
                <w:numId w:val="0"/>
              </w:numPr>
              <w:spacing w:line="440" w:lineRule="exact"/>
              <w:jc w:val="left"/>
              <w:rPr>
                <w:rFonts w:hint="default"/>
                <w:bCs/>
                <w:color w:val="000000"/>
                <w:sz w:val="24"/>
                <w:lang w:val="en-US" w:eastAsia="zh-CN"/>
              </w:rPr>
            </w:pPr>
            <w:r>
              <w:rPr>
                <w:rFonts w:hint="eastAsia"/>
                <w:sz w:val="24"/>
                <w:lang w:val="en-US" w:eastAsia="zh-CN"/>
              </w:rPr>
              <w:t>What can we draw on the poster?</w:t>
            </w:r>
          </w:p>
        </w:tc>
        <w:tc>
          <w:tcPr>
            <w:tcW w:w="2615" w:type="dxa"/>
            <w:gridSpan w:val="2"/>
            <w:tcBorders>
              <w:tl2br w:val="nil"/>
              <w:tr2bl w:val="nil"/>
            </w:tcBorders>
          </w:tcPr>
          <w:p>
            <w:pPr>
              <w:numPr>
                <w:ilvl w:val="0"/>
                <w:numId w:val="0"/>
              </w:numPr>
              <w:spacing w:line="320" w:lineRule="exact"/>
              <w:jc w:val="left"/>
              <w:rPr>
                <w:rFonts w:hint="eastAsia"/>
                <w:sz w:val="24"/>
                <w:lang w:val="en-US" w:eastAsia="zh-CN"/>
              </w:rPr>
            </w:pPr>
          </w:p>
          <w:p>
            <w:pPr>
              <w:numPr>
                <w:ilvl w:val="0"/>
                <w:numId w:val="0"/>
              </w:numPr>
              <w:spacing w:line="320" w:lineRule="exact"/>
              <w:jc w:val="left"/>
              <w:rPr>
                <w:rFonts w:hint="eastAsia"/>
                <w:sz w:val="24"/>
                <w:lang w:val="en-US" w:eastAsia="zh-CN"/>
              </w:rPr>
            </w:pPr>
            <w:r>
              <w:rPr>
                <w:rFonts w:hint="eastAsia"/>
                <w:sz w:val="24"/>
                <w:lang w:val="en-US" w:eastAsia="zh-CN"/>
              </w:rPr>
              <w:t>Answer the question and make a poster.</w:t>
            </w:r>
          </w:p>
          <w:p>
            <w:pPr>
              <w:rPr>
                <w:color w:val="000000"/>
                <w:sz w:val="24"/>
              </w:rPr>
            </w:pPr>
            <w:r>
              <w:rPr>
                <w:rFonts w:hint="eastAsia"/>
                <w:sz w:val="24"/>
                <w:lang w:val="en-US" w:eastAsia="zh-CN"/>
              </w:rPr>
              <w:t>(group work)</w:t>
            </w:r>
          </w:p>
        </w:tc>
        <w:tc>
          <w:tcPr>
            <w:tcW w:w="2864" w:type="dxa"/>
            <w:gridSpan w:val="2"/>
            <w:tcBorders>
              <w:tl2br w:val="nil"/>
              <w:tr2bl w:val="nil"/>
            </w:tcBorders>
          </w:tcPr>
          <w:p>
            <w:pPr>
              <w:numPr>
                <w:ilvl w:val="0"/>
                <w:numId w:val="0"/>
              </w:numPr>
              <w:spacing w:line="320" w:lineRule="exact"/>
              <w:jc w:val="left"/>
              <w:rPr>
                <w:rFonts w:hint="eastAsia"/>
                <w:sz w:val="24"/>
                <w:lang w:val="en-US" w:eastAsia="zh-CN"/>
              </w:rPr>
            </w:pPr>
          </w:p>
          <w:p>
            <w:pPr>
              <w:numPr>
                <w:ilvl w:val="0"/>
                <w:numId w:val="0"/>
              </w:numPr>
              <w:spacing w:line="320" w:lineRule="exact"/>
              <w:jc w:val="left"/>
              <w:rPr>
                <w:rFonts w:hint="default"/>
                <w:sz w:val="24"/>
                <w:lang w:val="en-US" w:eastAsia="zh-CN"/>
              </w:rPr>
            </w:pPr>
            <w:r>
              <w:rPr>
                <w:rFonts w:hint="eastAsia"/>
                <w:sz w:val="24"/>
                <w:lang w:val="en-US" w:eastAsia="zh-CN"/>
              </w:rPr>
              <w:t>一人展示，师生评价，完成海报简易制作。</w:t>
            </w:r>
          </w:p>
          <w:p>
            <w:pPr>
              <w:numPr>
                <w:ilvl w:val="0"/>
                <w:numId w:val="0"/>
              </w:numPr>
              <w:spacing w:line="320" w:lineRule="exact"/>
              <w:jc w:val="both"/>
              <w:rPr>
                <w:color w:val="000000"/>
                <w:sz w:val="24"/>
              </w:rPr>
            </w:pPr>
            <w:r>
              <w:rPr>
                <w:rFonts w:hint="eastAsia"/>
                <w:b/>
                <w:bCs/>
                <w:sz w:val="24"/>
                <w:lang w:val="en-US" w:eastAsia="zh-CN"/>
              </w:rPr>
              <w:t>达成目标4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1187" w:type="dxa"/>
            <w:tcBorders>
              <w:tl2br w:val="nil"/>
              <w:tr2bl w:val="nil"/>
            </w:tcBorders>
            <w:vAlign w:val="center"/>
          </w:tcPr>
          <w:p>
            <w:pPr>
              <w:rPr>
                <w:color w:val="000000"/>
                <w:sz w:val="24"/>
              </w:rPr>
            </w:pPr>
            <w:r>
              <w:rPr>
                <w:color w:val="000000"/>
                <w:sz w:val="24"/>
              </w:rPr>
              <w:t xml:space="preserve">Step5 </w:t>
            </w:r>
          </w:p>
          <w:p>
            <w:pPr>
              <w:rPr>
                <w:color w:val="000000"/>
                <w:sz w:val="24"/>
              </w:rPr>
            </w:pPr>
            <w:r>
              <w:rPr>
                <w:rFonts w:hint="eastAsia"/>
                <w:color w:val="000000"/>
                <w:sz w:val="24"/>
              </w:rPr>
              <w:t>引发期待行为，强化结构</w:t>
            </w:r>
          </w:p>
        </w:tc>
        <w:tc>
          <w:tcPr>
            <w:tcW w:w="3342" w:type="dxa"/>
            <w:gridSpan w:val="2"/>
            <w:tcBorders>
              <w:tl2br w:val="nil"/>
              <w:tr2bl w:val="nil"/>
            </w:tcBorders>
          </w:tcPr>
          <w:p>
            <w:pPr>
              <w:rPr>
                <w:rFonts w:hint="default"/>
                <w:color w:val="000000"/>
                <w:sz w:val="24"/>
                <w:lang w:val="en-US" w:eastAsia="zh-CN"/>
              </w:rPr>
            </w:pPr>
            <w:r>
              <w:rPr>
                <w:rFonts w:hint="eastAsia"/>
                <w:color w:val="000000"/>
                <w:sz w:val="24"/>
                <w:lang w:val="en-US" w:eastAsia="zh-CN"/>
              </w:rPr>
              <w:t>T9. Let's judge</w:t>
            </w:r>
          </w:p>
          <w:p>
            <w:pPr>
              <w:rPr>
                <w:rFonts w:hint="default"/>
                <w:color w:val="000000"/>
                <w:sz w:val="24"/>
                <w:lang w:val="en-US" w:eastAsia="zh-CN"/>
              </w:rPr>
            </w:pPr>
            <w:r>
              <w:rPr>
                <w:rFonts w:hint="eastAsia"/>
                <w:color w:val="000000"/>
                <w:sz w:val="24"/>
                <w:lang w:val="en-US" w:eastAsia="zh-CN"/>
              </w:rPr>
              <w:t>Read Lily</w:t>
            </w:r>
            <w:r>
              <w:rPr>
                <w:rFonts w:hint="default"/>
                <w:color w:val="000000"/>
                <w:sz w:val="24"/>
                <w:lang w:val="en-US" w:eastAsia="zh-CN"/>
              </w:rPr>
              <w:t>’</w:t>
            </w:r>
            <w:r>
              <w:rPr>
                <w:rFonts w:hint="eastAsia"/>
                <w:color w:val="000000"/>
                <w:sz w:val="24"/>
                <w:lang w:val="en-US" w:eastAsia="zh-CN"/>
              </w:rPr>
              <w:t>s new diary and judge the answer.</w:t>
            </w:r>
          </w:p>
        </w:tc>
        <w:tc>
          <w:tcPr>
            <w:tcW w:w="2615" w:type="dxa"/>
            <w:gridSpan w:val="2"/>
            <w:tcBorders>
              <w:tl2br w:val="nil"/>
              <w:tr2bl w:val="nil"/>
            </w:tcBorders>
          </w:tcPr>
          <w:p>
            <w:pPr>
              <w:jc w:val="left"/>
              <w:rPr>
                <w:rFonts w:hint="eastAsia"/>
                <w:color w:val="000000"/>
                <w:sz w:val="24"/>
                <w:lang w:val="en-US" w:eastAsia="zh-CN"/>
              </w:rPr>
            </w:pPr>
          </w:p>
          <w:p>
            <w:pPr>
              <w:jc w:val="left"/>
              <w:rPr>
                <w:rFonts w:hint="eastAsia"/>
                <w:color w:val="000000"/>
                <w:sz w:val="24"/>
                <w:lang w:val="en-US" w:eastAsia="zh-CN"/>
              </w:rPr>
            </w:pPr>
            <w:r>
              <w:rPr>
                <w:rFonts w:hint="eastAsia"/>
                <w:color w:val="000000"/>
                <w:sz w:val="24"/>
                <w:lang w:val="en-US" w:eastAsia="zh-CN"/>
              </w:rPr>
              <w:t>Read and judge</w:t>
            </w:r>
          </w:p>
          <w:p>
            <w:pPr>
              <w:jc w:val="left"/>
              <w:rPr>
                <w:rFonts w:hint="default"/>
                <w:color w:val="000000"/>
                <w:sz w:val="24"/>
                <w:lang w:val="en-US" w:eastAsia="zh-CN"/>
              </w:rPr>
            </w:pPr>
            <w:r>
              <w:rPr>
                <w:rFonts w:hint="eastAsia"/>
                <w:color w:val="000000"/>
                <w:sz w:val="24"/>
                <w:lang w:val="en-US" w:eastAsia="zh-CN"/>
              </w:rPr>
              <w:t>（pair work）</w:t>
            </w:r>
          </w:p>
        </w:tc>
        <w:tc>
          <w:tcPr>
            <w:tcW w:w="2864" w:type="dxa"/>
            <w:gridSpan w:val="2"/>
            <w:tcBorders>
              <w:tl2br w:val="nil"/>
              <w:tr2bl w:val="nil"/>
            </w:tcBorders>
          </w:tcPr>
          <w:p>
            <w:pPr>
              <w:rPr>
                <w:rFonts w:hint="default"/>
                <w:b w:val="0"/>
                <w:bCs/>
                <w:color w:val="000000"/>
                <w:sz w:val="24"/>
                <w:lang w:val="en-US" w:eastAsia="zh-CN"/>
              </w:rPr>
            </w:pPr>
            <w:r>
              <w:rPr>
                <w:rFonts w:hint="eastAsia"/>
                <w:b w:val="0"/>
                <w:bCs/>
                <w:color w:val="000000"/>
                <w:sz w:val="24"/>
                <w:lang w:val="en-US" w:eastAsia="zh-CN"/>
              </w:rPr>
              <w:t>一人展示，学生评价，梳理文本结构</w:t>
            </w:r>
          </w:p>
          <w:p>
            <w:pPr>
              <w:rPr>
                <w:rFonts w:hint="default"/>
                <w:b/>
                <w:color w:val="000000"/>
                <w:sz w:val="24"/>
                <w:lang w:val="en-US" w:eastAsia="zh-CN"/>
              </w:rPr>
            </w:pPr>
            <w:r>
              <w:rPr>
                <w:rFonts w:hint="eastAsia"/>
                <w:b/>
                <w:color w:val="000000"/>
                <w:sz w:val="24"/>
                <w:lang w:val="en-US" w:eastAsia="zh-CN"/>
              </w:rPr>
              <w:t>达成目标5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1187" w:type="dxa"/>
            <w:tcBorders>
              <w:tl2br w:val="nil"/>
              <w:tr2bl w:val="nil"/>
            </w:tcBorders>
            <w:vAlign w:val="center"/>
          </w:tcPr>
          <w:p>
            <w:pPr>
              <w:rPr>
                <w:sz w:val="24"/>
              </w:rPr>
            </w:pPr>
            <w:r>
              <w:rPr>
                <w:sz w:val="24"/>
              </w:rPr>
              <w:t xml:space="preserve">Step6 </w:t>
            </w:r>
          </w:p>
          <w:p>
            <w:pPr>
              <w:rPr>
                <w:sz w:val="24"/>
              </w:rPr>
            </w:pPr>
            <w:r>
              <w:rPr>
                <w:rFonts w:hint="eastAsia"/>
                <w:sz w:val="24"/>
              </w:rPr>
              <w:t>提供反馈评价，巩固结构</w:t>
            </w:r>
          </w:p>
        </w:tc>
        <w:tc>
          <w:tcPr>
            <w:tcW w:w="3342" w:type="dxa"/>
            <w:gridSpan w:val="2"/>
            <w:tcBorders>
              <w:tl2br w:val="nil"/>
              <w:tr2bl w:val="nil"/>
            </w:tcBorders>
          </w:tcPr>
          <w:p>
            <w:pPr>
              <w:widowControl/>
              <w:jc w:val="left"/>
              <w:rPr>
                <w:rFonts w:hint="default"/>
                <w:bCs/>
                <w:sz w:val="24"/>
                <w:lang w:val="en-US" w:eastAsia="zh-CN"/>
              </w:rPr>
            </w:pPr>
            <w:r>
              <w:rPr>
                <w:rFonts w:hint="eastAsia"/>
                <w:bCs/>
                <w:sz w:val="24"/>
                <w:lang w:val="en-US" w:eastAsia="zh-CN"/>
              </w:rPr>
              <w:t>T10. Let's speak</w:t>
            </w:r>
          </w:p>
          <w:p>
            <w:pPr>
              <w:widowControl/>
              <w:jc w:val="left"/>
              <w:rPr>
                <w:rFonts w:hint="eastAsia"/>
                <w:bCs/>
                <w:sz w:val="24"/>
                <w:lang w:val="en-US" w:eastAsia="zh-CN"/>
              </w:rPr>
            </w:pPr>
            <w:r>
              <w:rPr>
                <w:rFonts w:hint="eastAsia"/>
                <w:bCs/>
                <w:sz w:val="24"/>
                <w:lang w:val="en-US" w:eastAsia="zh-CN"/>
              </w:rPr>
              <w:t>Give a speech. Show Lily's speech as an example</w:t>
            </w:r>
          </w:p>
          <w:p>
            <w:pPr>
              <w:widowControl/>
              <w:jc w:val="left"/>
              <w:rPr>
                <w:rFonts w:hint="default"/>
                <w:bCs/>
                <w:sz w:val="24"/>
                <w:lang w:val="en-US" w:eastAsia="zh-CN"/>
              </w:rPr>
            </w:pPr>
            <w:r>
              <w:rPr>
                <w:rFonts w:hint="eastAsia"/>
                <w:bCs/>
                <w:sz w:val="24"/>
                <w:lang w:val="en-US" w:eastAsia="zh-CN"/>
              </w:rPr>
              <w:t>T11. Let's talk</w:t>
            </w:r>
          </w:p>
          <w:p>
            <w:pPr>
              <w:widowControl/>
              <w:jc w:val="left"/>
              <w:rPr>
                <w:rFonts w:hint="default" w:eastAsia="宋体"/>
                <w:bCs/>
                <w:sz w:val="24"/>
                <w:lang w:val="en-US" w:eastAsia="zh-CN"/>
              </w:rPr>
            </w:pPr>
            <w:r>
              <w:rPr>
                <w:rFonts w:hint="eastAsia"/>
                <w:bCs/>
                <w:sz w:val="24"/>
                <w:lang w:val="en-US" w:eastAsia="zh-CN"/>
              </w:rPr>
              <w:t>Have a moral lesson</w:t>
            </w:r>
          </w:p>
        </w:tc>
        <w:tc>
          <w:tcPr>
            <w:tcW w:w="2615" w:type="dxa"/>
            <w:gridSpan w:val="2"/>
            <w:tcBorders>
              <w:tl2br w:val="nil"/>
              <w:tr2bl w:val="nil"/>
            </w:tcBorders>
          </w:tcPr>
          <w:p>
            <w:pPr>
              <w:numPr>
                <w:ilvl w:val="0"/>
                <w:numId w:val="0"/>
              </w:numPr>
              <w:rPr>
                <w:rFonts w:hint="eastAsia"/>
                <w:bCs/>
                <w:sz w:val="24"/>
                <w:lang w:val="en-US" w:eastAsia="zh-CN"/>
              </w:rPr>
            </w:pPr>
          </w:p>
          <w:p>
            <w:pPr>
              <w:numPr>
                <w:ilvl w:val="0"/>
                <w:numId w:val="0"/>
              </w:numPr>
              <w:rPr>
                <w:rFonts w:hint="eastAsia"/>
                <w:bCs/>
                <w:sz w:val="24"/>
                <w:lang w:val="en-US" w:eastAsia="zh-CN"/>
              </w:rPr>
            </w:pPr>
            <w:r>
              <w:rPr>
                <w:rFonts w:hint="eastAsia"/>
                <w:bCs/>
                <w:sz w:val="24"/>
                <w:lang w:val="en-US" w:eastAsia="zh-CN"/>
              </w:rPr>
              <w:t>Make a speech</w:t>
            </w:r>
          </w:p>
          <w:p>
            <w:pPr>
              <w:numPr>
                <w:ilvl w:val="0"/>
                <w:numId w:val="0"/>
              </w:numPr>
              <w:rPr>
                <w:rFonts w:hint="eastAsia"/>
                <w:bCs/>
                <w:sz w:val="24"/>
                <w:lang w:val="en-US" w:eastAsia="zh-CN"/>
              </w:rPr>
            </w:pPr>
            <w:r>
              <w:rPr>
                <w:rFonts w:hint="eastAsia"/>
                <w:bCs/>
                <w:sz w:val="24"/>
                <w:lang w:val="en-US" w:eastAsia="zh-CN"/>
              </w:rPr>
              <w:t>(group work)</w:t>
            </w:r>
          </w:p>
          <w:p>
            <w:pPr>
              <w:numPr>
                <w:ilvl w:val="0"/>
                <w:numId w:val="0"/>
              </w:numPr>
              <w:rPr>
                <w:rFonts w:hint="eastAsia"/>
                <w:bCs/>
                <w:sz w:val="24"/>
                <w:lang w:val="en-US" w:eastAsia="zh-CN"/>
              </w:rPr>
            </w:pPr>
          </w:p>
          <w:p>
            <w:pPr>
              <w:numPr>
                <w:ilvl w:val="0"/>
                <w:numId w:val="0"/>
              </w:numPr>
              <w:rPr>
                <w:rFonts w:hint="eastAsia"/>
                <w:bCs/>
                <w:sz w:val="24"/>
                <w:lang w:val="en-US" w:eastAsia="zh-CN"/>
              </w:rPr>
            </w:pPr>
            <w:r>
              <w:rPr>
                <w:rFonts w:hint="eastAsia"/>
                <w:bCs/>
                <w:sz w:val="24"/>
                <w:lang w:val="en-US" w:eastAsia="zh-CN"/>
              </w:rPr>
              <w:t>Say together</w:t>
            </w:r>
          </w:p>
          <w:p>
            <w:pPr>
              <w:numPr>
                <w:ilvl w:val="0"/>
                <w:numId w:val="0"/>
              </w:numPr>
              <w:rPr>
                <w:rFonts w:hint="default"/>
                <w:bCs/>
                <w:sz w:val="24"/>
                <w:lang w:val="en-US" w:eastAsia="zh-CN"/>
              </w:rPr>
            </w:pPr>
            <w:r>
              <w:rPr>
                <w:rFonts w:hint="eastAsia"/>
                <w:bCs/>
                <w:sz w:val="24"/>
                <w:lang w:val="en-US" w:eastAsia="zh-CN"/>
              </w:rPr>
              <w:t>(group work)</w:t>
            </w:r>
          </w:p>
        </w:tc>
        <w:tc>
          <w:tcPr>
            <w:tcW w:w="2864" w:type="dxa"/>
            <w:gridSpan w:val="2"/>
            <w:tcBorders>
              <w:tl2br w:val="nil"/>
              <w:tr2bl w:val="nil"/>
            </w:tcBorders>
          </w:tcPr>
          <w:p>
            <w:pPr>
              <w:numPr>
                <w:ilvl w:val="0"/>
                <w:numId w:val="0"/>
              </w:numPr>
              <w:spacing w:line="320" w:lineRule="exact"/>
              <w:jc w:val="left"/>
              <w:rPr>
                <w:rFonts w:hint="eastAsia"/>
                <w:sz w:val="24"/>
                <w:lang w:val="en-US" w:eastAsia="zh-CN"/>
              </w:rPr>
            </w:pPr>
            <w:r>
              <w:rPr>
                <w:rFonts w:hint="eastAsia"/>
                <w:sz w:val="24"/>
                <w:lang w:val="en-US" w:eastAsia="zh-CN"/>
              </w:rPr>
              <w:t>一人发言，其他成员补充。学生评价，以演讲形式谈论环保。</w:t>
            </w:r>
          </w:p>
          <w:p>
            <w:pPr>
              <w:numPr>
                <w:ilvl w:val="0"/>
                <w:numId w:val="0"/>
              </w:numPr>
              <w:spacing w:line="320" w:lineRule="exact"/>
              <w:jc w:val="left"/>
              <w:rPr>
                <w:rFonts w:hint="eastAsia"/>
                <w:sz w:val="24"/>
                <w:lang w:val="en-US" w:eastAsia="zh-CN"/>
              </w:rPr>
            </w:pPr>
            <w:r>
              <w:rPr>
                <w:rFonts w:hint="eastAsia"/>
                <w:sz w:val="24"/>
                <w:lang w:val="en-US" w:eastAsia="zh-CN"/>
              </w:rPr>
              <w:t>呼应主题，学生能从小事做起，爱护学校。</w:t>
            </w:r>
          </w:p>
          <w:p>
            <w:pPr>
              <w:rPr>
                <w:color w:val="000000"/>
                <w:sz w:val="24"/>
              </w:rPr>
            </w:pPr>
            <w:r>
              <w:rPr>
                <w:rFonts w:hint="eastAsia"/>
                <w:b/>
                <w:bCs/>
                <w:sz w:val="24"/>
                <w:lang w:val="en-US" w:eastAsia="zh-CN"/>
              </w:rPr>
              <w:t>达成目标6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87" w:type="dxa"/>
            <w:tcBorders>
              <w:tl2br w:val="nil"/>
              <w:tr2bl w:val="nil"/>
            </w:tcBorders>
            <w:vAlign w:val="center"/>
          </w:tcPr>
          <w:p>
            <w:pPr>
              <w:rPr>
                <w:color w:val="000000"/>
                <w:szCs w:val="21"/>
              </w:rPr>
            </w:pPr>
            <w:r>
              <w:rPr>
                <w:color w:val="000000"/>
                <w:szCs w:val="21"/>
              </w:rPr>
              <w:t>Homework</w:t>
            </w:r>
          </w:p>
        </w:tc>
        <w:tc>
          <w:tcPr>
            <w:tcW w:w="8821" w:type="dxa"/>
            <w:gridSpan w:val="6"/>
            <w:tcBorders>
              <w:tl2br w:val="nil"/>
              <w:tr2bl w:val="nil"/>
            </w:tcBorders>
          </w:tcPr>
          <w:p>
            <w:pPr>
              <w:numPr>
                <w:ilvl w:val="0"/>
                <w:numId w:val="3"/>
              </w:numPr>
              <w:spacing w:line="240" w:lineRule="auto"/>
              <w:rPr>
                <w:rFonts w:hint="eastAsia"/>
                <w:bCs/>
                <w:color w:val="000000"/>
                <w:sz w:val="24"/>
              </w:rPr>
            </w:pPr>
            <w:r>
              <w:rPr>
                <w:rFonts w:hint="eastAsia"/>
                <w:bCs/>
                <w:color w:val="000000"/>
                <w:sz w:val="24"/>
                <w:lang w:val="en-US" w:eastAsia="zh-CN"/>
              </w:rPr>
              <w:t>Have to do :</w:t>
            </w:r>
            <w:r>
              <w:rPr>
                <w:rFonts w:hint="eastAsia"/>
                <w:bCs/>
                <w:color w:val="000000"/>
                <w:sz w:val="24"/>
              </w:rPr>
              <w:t>Finish the poster in groups and stick on the wa</w:t>
            </w:r>
            <w:r>
              <w:rPr>
                <w:rFonts w:hint="eastAsia"/>
                <w:bCs/>
                <w:color w:val="000000"/>
                <w:sz w:val="24"/>
                <w:lang w:val="en-US" w:eastAsia="zh-CN"/>
              </w:rPr>
              <w:t>ll.</w:t>
            </w:r>
          </w:p>
          <w:p>
            <w:pPr>
              <w:numPr>
                <w:ilvl w:val="0"/>
                <w:numId w:val="3"/>
              </w:numPr>
              <w:spacing w:line="240" w:lineRule="auto"/>
              <w:rPr>
                <w:rFonts w:hint="default"/>
                <w:bCs/>
                <w:color w:val="000000"/>
                <w:sz w:val="24"/>
                <w:lang w:val="en-US"/>
              </w:rPr>
            </w:pPr>
            <w:r>
              <w:rPr>
                <w:rFonts w:hint="eastAsia"/>
                <w:bCs/>
                <w:color w:val="000000"/>
                <w:sz w:val="24"/>
                <w:lang w:val="en-US" w:eastAsia="zh-CN"/>
              </w:rPr>
              <w:t>Choose to do:</w:t>
            </w:r>
            <w:r>
              <w:rPr>
                <w:rFonts w:hint="eastAsia"/>
                <w:bCs/>
                <w:color w:val="000000"/>
                <w:sz w:val="24"/>
              </w:rPr>
              <w:t>Try to give a speech on this topic.</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7" w:hRule="atLeast"/>
          <w:jc w:val="center"/>
        </w:trPr>
        <w:tc>
          <w:tcPr>
            <w:tcW w:w="1187" w:type="dxa"/>
            <w:tcBorders>
              <w:tl2br w:val="nil"/>
              <w:tr2bl w:val="nil"/>
            </w:tcBorders>
            <w:vAlign w:val="center"/>
          </w:tcPr>
          <w:p>
            <w:pPr>
              <w:rPr>
                <w:color w:val="000000"/>
                <w:sz w:val="24"/>
              </w:rPr>
            </w:pPr>
            <w:r>
              <w:rPr>
                <w:rFonts w:hint="eastAsia" w:hAnsi="宋体"/>
                <w:color w:val="000000"/>
                <w:sz w:val="24"/>
              </w:rPr>
              <w:t>板书设计</w:t>
            </w:r>
          </w:p>
        </w:tc>
        <w:tc>
          <w:tcPr>
            <w:tcW w:w="8821" w:type="dxa"/>
            <w:gridSpan w:val="6"/>
            <w:tcBorders>
              <w:tl2br w:val="nil"/>
              <w:tr2bl w:val="nil"/>
            </w:tcBorders>
            <w:vAlign w:val="center"/>
          </w:tcPr>
          <w:p>
            <w:pPr>
              <w:jc w:val="center"/>
              <w:rPr>
                <w:rFonts w:hint="eastAsia"/>
                <w:sz w:val="24"/>
                <w:lang w:val="en-US" w:eastAsia="zh-CN"/>
              </w:rPr>
            </w:pPr>
            <w:r>
              <w:rPr>
                <w:rFonts w:hint="eastAsia"/>
                <w:sz w:val="24"/>
                <w:lang w:val="en-US" w:eastAsia="zh-CN"/>
              </w:rPr>
              <w:t>Unit 6 Keep our city clean</w:t>
            </w:r>
          </w:p>
          <w:p>
            <w:pPr>
              <w:jc w:val="left"/>
              <w:rPr>
                <w:rFonts w:hint="default"/>
                <w:sz w:val="24"/>
                <w:lang w:val="en-US" w:eastAsia="zh-CN"/>
              </w:rPr>
            </w:pPr>
            <w:r>
              <w:rPr>
                <w:rFonts w:hint="eastAsia"/>
                <w:sz w:val="24"/>
                <w:lang w:val="en-US" w:eastAsia="zh-CN"/>
              </w:rPr>
              <w:t>What made ...dirty and messy?                        problems</w:t>
            </w:r>
          </w:p>
          <w:p>
            <w:pPr>
              <w:jc w:val="left"/>
              <w:rPr>
                <w:rFonts w:hint="default"/>
                <w:sz w:val="24"/>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3136265</wp:posOffset>
                      </wp:positionH>
                      <wp:positionV relativeFrom="paragraph">
                        <wp:posOffset>17780</wp:posOffset>
                      </wp:positionV>
                      <wp:extent cx="75565" cy="127000"/>
                      <wp:effectExtent l="12700" t="12700" r="13335" b="12700"/>
                      <wp:wrapNone/>
                      <wp:docPr id="1" name="下箭头 1"/>
                      <wp:cNvGraphicFramePr/>
                      <a:graphic xmlns:a="http://schemas.openxmlformats.org/drawingml/2006/main">
                        <a:graphicData uri="http://schemas.microsoft.com/office/word/2010/wordprocessingShape">
                          <wps:wsp>
                            <wps:cNvSpPr/>
                            <wps:spPr>
                              <a:xfrm>
                                <a:off x="4561205" y="1682115"/>
                                <a:ext cx="75565" cy="127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46.95pt;margin-top:1.4pt;height:10pt;width:5.95pt;z-index:251659264;v-text-anchor:middle;mso-width-relative:page;mso-height-relative:page;" fillcolor="#4F81BD [3204]" filled="t" stroked="t" coordsize="21600,21600" o:gfxdata="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rzltutMAAAAIAQAADwAAAAAA&#10;AAABACAAAAAiAAAAZHJzL2Rvd25yZXYueG1sUEsBAhQAFAAAAAgAh07iQAbHM4WKAgAAEAUAAA4A&#10;AAAAAAAAAQAgAAAAIgEAAGRycy9lMm9Eb2MueG1sUEsFBgAAAAAGAAYAWQEAAB4GAAAAAA==&#10;" adj="15174,5400">
                      <v:fill on="t" focussize="0,0"/>
                      <v:stroke weight="2pt" color="#385D8A [3204]" joinstyle="round"/>
                      <v:imagedata o:title=""/>
                      <o:lock v:ext="edit" aspectratio="f"/>
                    </v:shape>
                  </w:pict>
                </mc:Fallback>
              </mc:AlternateContent>
            </w:r>
            <w:r>
              <w:rPr>
                <w:rFonts w:hint="eastAsia"/>
                <w:sz w:val="24"/>
                <w:lang w:val="en-US" w:eastAsia="zh-CN"/>
              </w:rPr>
              <w:t>...made...</w:t>
            </w:r>
          </w:p>
          <w:p>
            <w:pPr>
              <w:jc w:val="left"/>
              <w:rPr>
                <w:rFonts w:hint="default"/>
                <w:sz w:val="24"/>
                <w:lang w:val="en-US" w:eastAsia="zh-CN"/>
              </w:rPr>
            </w:pPr>
            <w:r>
              <w:rPr>
                <w:rFonts w:hint="eastAsia"/>
                <w:sz w:val="24"/>
                <w:lang w:val="en-US" w:eastAsia="zh-CN"/>
              </w:rPr>
              <w:t>What can we do to keep ... clean?                      solutions</w:t>
            </w:r>
            <w:bookmarkStart w:id="0" w:name="_GoBack"/>
            <w:bookmarkEnd w:id="0"/>
          </w:p>
          <w:p>
            <w:pPr>
              <w:jc w:val="left"/>
              <w:rPr>
                <w:rFonts w:hint="default"/>
                <w:sz w:val="24"/>
                <w:lang w:val="en-US" w:eastAsia="zh-CN"/>
              </w:rPr>
            </w:pPr>
            <w:r>
              <w:rPr>
                <w:rFonts w:hint="eastAsia"/>
                <w:sz w:val="24"/>
                <w:lang w:val="en-US" w:eastAsia="zh-CN"/>
              </w:rPr>
              <w:t>We can...</w:t>
            </w:r>
          </w:p>
          <w:p>
            <w:pPr>
              <w:jc w:val="left"/>
              <w:rPr>
                <w:rFonts w:hint="default"/>
                <w:sz w:val="24"/>
                <w:lang w:val="en-US" w:eastAsia="zh-CN"/>
              </w:rPr>
            </w:pPr>
            <w:r>
              <w:rPr>
                <w:rFonts w:hint="eastAsia"/>
                <w:sz w:val="24"/>
                <w:lang w:val="en-US" w:eastAsia="zh-CN"/>
              </w:rPr>
              <w:t>Do small. Do a lot.</w:t>
            </w:r>
          </w:p>
        </w:tc>
      </w:tr>
    </w:tbl>
    <w:p>
      <w:pPr>
        <w:jc w:val="right"/>
      </w:pPr>
    </w:p>
    <w:sectPr>
      <w:pgSz w:w="11906" w:h="16838"/>
      <w:pgMar w:top="1440" w:right="1800" w:bottom="1440" w:left="1800" w:header="708" w:footer="708" w:gutter="0"/>
      <w:pgBorders>
        <w:top w:val="none" w:sz="0" w:space="0"/>
        <w:left w:val="none" w:sz="0" w:space="0"/>
        <w:bottom w:val="none" w:sz="0" w:space="0"/>
        <w:right w:val="none" w:sz="0" w:space="0"/>
      </w:pgBorders>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3F7DE8"/>
    <w:multiLevelType w:val="singleLevel"/>
    <w:tmpl w:val="FB3F7DE8"/>
    <w:lvl w:ilvl="0" w:tentative="0">
      <w:start w:val="1"/>
      <w:numFmt w:val="decimal"/>
      <w:suff w:val="space"/>
      <w:lvlText w:val="%1."/>
      <w:lvlJc w:val="left"/>
    </w:lvl>
  </w:abstractNum>
  <w:abstractNum w:abstractNumId="1">
    <w:nsid w:val="106204BB"/>
    <w:multiLevelType w:val="singleLevel"/>
    <w:tmpl w:val="106204BB"/>
    <w:lvl w:ilvl="0" w:tentative="0">
      <w:start w:val="3"/>
      <w:numFmt w:val="decimal"/>
      <w:suff w:val="space"/>
      <w:lvlText w:val="%1."/>
      <w:lvlJc w:val="left"/>
    </w:lvl>
  </w:abstractNum>
  <w:abstractNum w:abstractNumId="2">
    <w:nsid w:val="480A141D"/>
    <w:multiLevelType w:val="singleLevel"/>
    <w:tmpl w:val="480A141D"/>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720"/>
  <w:characterSpacingControl w:val="doNotCompress"/>
  <w:noLineBreaksAfter w:lang="zh-CN" w:val="$([{£¥·‘“〈《「『【〔〖〝﹙﹛﹝＄（．［｛￡￥"/>
  <w:noLineBreaksBefore w:lang="zh-CN" w:val="!%),.:;&gt;?]}¢¨°·ˇˉ―‖’”…‰′″›℃∶、。〃〉》」』】〕〗〞︶︺︾﹀﹄﹚﹜﹞！＂％＇），．：；？］｀｜｝～￠"/>
  <w:compat>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4MGM1MDE1ZGYzM2M5YWVhZWQ5YjdhMDczYmE3MGEifQ=="/>
  </w:docVars>
  <w:rsids>
    <w:rsidRoot w:val="00172A27"/>
    <w:rsid w:val="0003704C"/>
    <w:rsid w:val="00057736"/>
    <w:rsid w:val="00061709"/>
    <w:rsid w:val="000667FB"/>
    <w:rsid w:val="0006792C"/>
    <w:rsid w:val="00073EED"/>
    <w:rsid w:val="000E3231"/>
    <w:rsid w:val="000F116A"/>
    <w:rsid w:val="0024689A"/>
    <w:rsid w:val="00264F6E"/>
    <w:rsid w:val="00271042"/>
    <w:rsid w:val="00272175"/>
    <w:rsid w:val="00293E19"/>
    <w:rsid w:val="002A5F28"/>
    <w:rsid w:val="002E6780"/>
    <w:rsid w:val="002F3124"/>
    <w:rsid w:val="00305D28"/>
    <w:rsid w:val="00323B43"/>
    <w:rsid w:val="0034435C"/>
    <w:rsid w:val="00376C60"/>
    <w:rsid w:val="003A4DF1"/>
    <w:rsid w:val="003D37D8"/>
    <w:rsid w:val="003E0F21"/>
    <w:rsid w:val="00404CAF"/>
    <w:rsid w:val="004358AB"/>
    <w:rsid w:val="00481C3E"/>
    <w:rsid w:val="00484292"/>
    <w:rsid w:val="004C68E9"/>
    <w:rsid w:val="004D46B9"/>
    <w:rsid w:val="00502D58"/>
    <w:rsid w:val="00510519"/>
    <w:rsid w:val="005215B3"/>
    <w:rsid w:val="00537133"/>
    <w:rsid w:val="00574294"/>
    <w:rsid w:val="0058460C"/>
    <w:rsid w:val="005D1AE3"/>
    <w:rsid w:val="005E40E0"/>
    <w:rsid w:val="005F40E4"/>
    <w:rsid w:val="0061608C"/>
    <w:rsid w:val="00673A44"/>
    <w:rsid w:val="00685E79"/>
    <w:rsid w:val="0070307A"/>
    <w:rsid w:val="0071495F"/>
    <w:rsid w:val="00740A68"/>
    <w:rsid w:val="0076437E"/>
    <w:rsid w:val="00787886"/>
    <w:rsid w:val="007A0263"/>
    <w:rsid w:val="007D7584"/>
    <w:rsid w:val="0083295E"/>
    <w:rsid w:val="008471ED"/>
    <w:rsid w:val="008579CC"/>
    <w:rsid w:val="00886B30"/>
    <w:rsid w:val="008B7726"/>
    <w:rsid w:val="008E1DE3"/>
    <w:rsid w:val="00935D6A"/>
    <w:rsid w:val="00952A0C"/>
    <w:rsid w:val="009621FB"/>
    <w:rsid w:val="00A01EEB"/>
    <w:rsid w:val="00AC13E8"/>
    <w:rsid w:val="00AD6BB1"/>
    <w:rsid w:val="00AE2692"/>
    <w:rsid w:val="00AE615D"/>
    <w:rsid w:val="00B1547E"/>
    <w:rsid w:val="00B9711E"/>
    <w:rsid w:val="00BD3E94"/>
    <w:rsid w:val="00BF15D7"/>
    <w:rsid w:val="00C00AEB"/>
    <w:rsid w:val="00C30E48"/>
    <w:rsid w:val="00C353E0"/>
    <w:rsid w:val="00C535FC"/>
    <w:rsid w:val="00CD2D7E"/>
    <w:rsid w:val="00CE0F08"/>
    <w:rsid w:val="00CE16EF"/>
    <w:rsid w:val="00CE6470"/>
    <w:rsid w:val="00CE66C4"/>
    <w:rsid w:val="00CF7C1B"/>
    <w:rsid w:val="00D039D8"/>
    <w:rsid w:val="00D23A95"/>
    <w:rsid w:val="00D25E7E"/>
    <w:rsid w:val="00D42464"/>
    <w:rsid w:val="00D54566"/>
    <w:rsid w:val="00D84B1D"/>
    <w:rsid w:val="00D93E5A"/>
    <w:rsid w:val="00DB31B5"/>
    <w:rsid w:val="00E12DD9"/>
    <w:rsid w:val="00E47B18"/>
    <w:rsid w:val="00EC5310"/>
    <w:rsid w:val="00ED4A8B"/>
    <w:rsid w:val="00ED7EEE"/>
    <w:rsid w:val="00EE3BF4"/>
    <w:rsid w:val="00F01499"/>
    <w:rsid w:val="00F07CB7"/>
    <w:rsid w:val="00F62CE5"/>
    <w:rsid w:val="00F838EE"/>
    <w:rsid w:val="00F878FB"/>
    <w:rsid w:val="010B5D39"/>
    <w:rsid w:val="04117BDE"/>
    <w:rsid w:val="06541B52"/>
    <w:rsid w:val="08D44A78"/>
    <w:rsid w:val="095C06F9"/>
    <w:rsid w:val="0A026946"/>
    <w:rsid w:val="0BEB7F66"/>
    <w:rsid w:val="150579D5"/>
    <w:rsid w:val="18704A6A"/>
    <w:rsid w:val="1E7C47CC"/>
    <w:rsid w:val="1EA063F5"/>
    <w:rsid w:val="1FA55673"/>
    <w:rsid w:val="21737B1A"/>
    <w:rsid w:val="233664AD"/>
    <w:rsid w:val="243A2285"/>
    <w:rsid w:val="25A70A17"/>
    <w:rsid w:val="27240351"/>
    <w:rsid w:val="2AF32C81"/>
    <w:rsid w:val="2EC553E3"/>
    <w:rsid w:val="36683806"/>
    <w:rsid w:val="3732545E"/>
    <w:rsid w:val="41B97994"/>
    <w:rsid w:val="47B263F4"/>
    <w:rsid w:val="4C371778"/>
    <w:rsid w:val="4DD457C5"/>
    <w:rsid w:val="4F3B58BA"/>
    <w:rsid w:val="509C7DFC"/>
    <w:rsid w:val="510F5666"/>
    <w:rsid w:val="52F55D87"/>
    <w:rsid w:val="531A1CA6"/>
    <w:rsid w:val="5C5407D1"/>
    <w:rsid w:val="5D324AC2"/>
    <w:rsid w:val="5F0714B2"/>
    <w:rsid w:val="60DF4BDA"/>
    <w:rsid w:val="63D035EE"/>
    <w:rsid w:val="647C5306"/>
    <w:rsid w:val="67D57F99"/>
    <w:rsid w:val="69947F5D"/>
    <w:rsid w:val="6B141979"/>
    <w:rsid w:val="6D4E618A"/>
    <w:rsid w:val="72DB5E71"/>
    <w:rsid w:val="72E0447D"/>
    <w:rsid w:val="75006515"/>
    <w:rsid w:val="76C10A71"/>
    <w:rsid w:val="7B6B5493"/>
    <w:rsid w:val="7E766D6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4"/>
    <w:semiHidden/>
    <w:qFormat/>
    <w:locked/>
    <w:uiPriority w:val="99"/>
    <w:rPr>
      <w:rFonts w:ascii="Times New Roman" w:hAnsi="Times New Roman" w:eastAsia="宋体" w:cs="Times New Roman"/>
      <w:kern w:val="2"/>
      <w:sz w:val="18"/>
      <w:szCs w:val="18"/>
    </w:rPr>
  </w:style>
  <w:style w:type="character" w:customStyle="1" w:styleId="9">
    <w:name w:val="页脚 Char"/>
    <w:basedOn w:val="7"/>
    <w:link w:val="3"/>
    <w:semiHidden/>
    <w:qFormat/>
    <w:locked/>
    <w:uiPriority w:val="99"/>
    <w:rPr>
      <w:rFonts w:ascii="Times New Roman" w:hAnsi="Times New Roman" w:eastAsia="宋体" w:cs="Times New Roman"/>
      <w:kern w:val="2"/>
      <w:sz w:val="18"/>
      <w:szCs w:val="18"/>
    </w:rPr>
  </w:style>
  <w:style w:type="paragraph" w:styleId="10">
    <w:name w:val="List Paragraph"/>
    <w:basedOn w:val="1"/>
    <w:qFormat/>
    <w:uiPriority w:val="99"/>
    <w:pPr>
      <w:widowControl/>
      <w:ind w:firstLine="420" w:firstLineChars="2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1834</Words>
  <Characters>2983</Characters>
  <Lines>31</Lines>
  <Paragraphs>8</Paragraphs>
  <TotalTime>283</TotalTime>
  <ScaleCrop>false</ScaleCrop>
  <LinksUpToDate>false</LinksUpToDate>
  <CharactersWithSpaces>3298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2017-04-22T11:38:00Z</dcterms:created>
  <dc:creator>耿莹</dc:creator>
  <cp:lastModifiedBy>User</cp:lastModifiedBy>
  <cp:lastPrinted>2022-11-10T13:00:00Z</cp:lastPrinted>
  <dcterms:modified xsi:type="dcterms:W3CDTF">2023-11-24T02:54:12Z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D86C5A9BFC174F8D8844E35557D0CBAD</vt:lpwstr>
  </property>
</Properties>
</file>