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邓绘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南京晓庄学院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河海实验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优秀科技辅导员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常州市第七届优秀教研组长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通过三年的时间，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陈校长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带领下，和培育室成员共学习，同进步，努力学习，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提高自己的课堂教学水平，逐步形成自己独特的教学风格，认真钻研教材，充分理解新课标的要求，争取成为学习科学教学的骨干力量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。每学期上1节公开课，撰写1篇论文，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争取获奖或发表，并主持或参加一个微课题等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sz w:val="24"/>
                <w:szCs w:val="24"/>
              </w:rPr>
              <w:t>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区基本功二等奖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2节区公开课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评优课二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2节区级公开课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1节市公开课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积极参加培育室活动，通过在听课、评课、课题研究等多种活动形式中，通过交流反思，汲取适合自己的教学方式，改善自己的不足之处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2、精选理论书籍和文章进行学习，学习国内外相关文献，加上自己的思考和判断，内化为自身理解的一部分，形成自己看问题的方法。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3、学习物理、化学、地理、生物等学科的基础知识，融会贯通，让教学更有底气。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深识教材，因材施教，完成几节高质量的优质课，并写下教学反思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NhYjdlZDk3NGJjMDg3Nzk2MjM3YmI0ZmQ4YzM2N2Q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ABE351F"/>
    <w:rsid w:val="5D265254"/>
    <w:rsid w:val="634A3F0C"/>
    <w:rsid w:val="649B4C96"/>
    <w:rsid w:val="662E6406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875</Characters>
  <Lines>6</Lines>
  <Paragraphs>1</Paragraphs>
  <TotalTime>22</TotalTime>
  <ScaleCrop>false</ScaleCrop>
  <LinksUpToDate>false</LinksUpToDate>
  <CharactersWithSpaces>888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小天</cp:lastModifiedBy>
  <cp:lastPrinted>2016-12-08T04:26:00Z</cp:lastPrinted>
  <dcterms:modified xsi:type="dcterms:W3CDTF">2023-11-23T07:53:09Z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C00414B7272C463DB258161F33EC676A</vt:lpwstr>
  </property>
</Properties>
</file>